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E4" w:rsidRDefault="00F67E81">
      <w:pPr>
        <w:tabs>
          <w:tab w:val="left" w:pos="6497"/>
        </w:tabs>
        <w:ind w:left="4247"/>
        <w:rPr>
          <w:sz w:val="20"/>
        </w:rPr>
      </w:pPr>
      <w:r>
        <w:rPr>
          <w:noProof/>
          <w:position w:val="11"/>
          <w:sz w:val="20"/>
          <w:lang w:val="es-CO" w:eastAsia="es-CO"/>
        </w:rPr>
        <w:drawing>
          <wp:inline distT="0" distB="0" distL="0" distR="0">
            <wp:extent cx="912180" cy="1304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2180" cy="1304925"/>
                    </a:xfrm>
                    <a:prstGeom prst="rect">
                      <a:avLst/>
                    </a:prstGeom>
                  </pic:spPr>
                </pic:pic>
              </a:graphicData>
            </a:graphic>
          </wp:inline>
        </w:drawing>
      </w:r>
      <w:r>
        <w:rPr>
          <w:position w:val="11"/>
          <w:sz w:val="20"/>
        </w:rPr>
        <w:tab/>
      </w:r>
      <w:r w:rsidR="00B048FE">
        <w:rPr>
          <w:noProof/>
          <w:sz w:val="20"/>
          <w:lang w:val="es-CO" w:eastAsia="es-CO"/>
        </w:rPr>
        <mc:AlternateContent>
          <mc:Choice Requires="wps">
            <w:drawing>
              <wp:inline distT="0" distB="0" distL="0" distR="0">
                <wp:extent cx="2410460" cy="779145"/>
                <wp:effectExtent l="7620" t="6350" r="10795" b="5080"/>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779145"/>
                        </a:xfrm>
                        <a:prstGeom prst="rect">
                          <a:avLst/>
                        </a:prstGeom>
                        <a:noFill/>
                        <a:ln w="60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71CE4" w:rsidRDefault="00F67E81">
                            <w:pPr>
                              <w:spacing w:before="24"/>
                              <w:ind w:left="103"/>
                              <w:rPr>
                                <w:sz w:val="18"/>
                              </w:rPr>
                            </w:pPr>
                            <w:r>
                              <w:rPr>
                                <w:sz w:val="18"/>
                              </w:rPr>
                              <w:t>E-2019-418710-PGN</w:t>
                            </w:r>
                          </w:p>
                          <w:p w:rsidR="00371CE4" w:rsidRDefault="00F67E81">
                            <w:pPr>
                              <w:spacing w:before="35"/>
                              <w:ind w:left="103"/>
                              <w:rPr>
                                <w:sz w:val="18"/>
                              </w:rPr>
                            </w:pPr>
                            <w:r>
                              <w:rPr>
                                <w:sz w:val="18"/>
                              </w:rPr>
                              <w:t>R-001860 - 09/05/2019 JEP</w:t>
                            </w:r>
                          </w:p>
                          <w:p w:rsidR="00371CE4" w:rsidRDefault="00F67E81">
                            <w:pPr>
                              <w:spacing w:before="36" w:line="280" w:lineRule="auto"/>
                              <w:ind w:left="103" w:right="193"/>
                              <w:rPr>
                                <w:sz w:val="18"/>
                              </w:rPr>
                            </w:pPr>
                            <w:r>
                              <w:rPr>
                                <w:w w:val="105"/>
                                <w:sz w:val="18"/>
                              </w:rPr>
                              <w:t>SDSJ</w:t>
                            </w:r>
                            <w:r>
                              <w:rPr>
                                <w:spacing w:val="-19"/>
                                <w:w w:val="105"/>
                                <w:sz w:val="18"/>
                              </w:rPr>
                              <w:t xml:space="preserve"> </w:t>
                            </w:r>
                            <w:r>
                              <w:rPr>
                                <w:w w:val="105"/>
                                <w:sz w:val="18"/>
                              </w:rPr>
                              <w:t>–</w:t>
                            </w:r>
                            <w:r>
                              <w:rPr>
                                <w:spacing w:val="-19"/>
                                <w:w w:val="105"/>
                                <w:sz w:val="18"/>
                              </w:rPr>
                              <w:t xml:space="preserve"> </w:t>
                            </w:r>
                            <w:r>
                              <w:rPr>
                                <w:w w:val="105"/>
                                <w:sz w:val="18"/>
                              </w:rPr>
                              <w:t>LUIS</w:t>
                            </w:r>
                            <w:r>
                              <w:rPr>
                                <w:spacing w:val="-19"/>
                                <w:w w:val="105"/>
                                <w:sz w:val="18"/>
                              </w:rPr>
                              <w:t xml:space="preserve"> </w:t>
                            </w:r>
                            <w:r>
                              <w:rPr>
                                <w:w w:val="105"/>
                                <w:sz w:val="18"/>
                              </w:rPr>
                              <w:t>EDUARDO</w:t>
                            </w:r>
                            <w:r>
                              <w:rPr>
                                <w:spacing w:val="-19"/>
                                <w:w w:val="105"/>
                                <w:sz w:val="18"/>
                              </w:rPr>
                              <w:t xml:space="preserve"> </w:t>
                            </w:r>
                            <w:r>
                              <w:rPr>
                                <w:w w:val="105"/>
                                <w:sz w:val="18"/>
                              </w:rPr>
                              <w:t>PALLARES</w:t>
                            </w:r>
                            <w:r>
                              <w:rPr>
                                <w:spacing w:val="-19"/>
                                <w:w w:val="105"/>
                                <w:sz w:val="18"/>
                              </w:rPr>
                              <w:t xml:space="preserve"> </w:t>
                            </w:r>
                            <w:r>
                              <w:rPr>
                                <w:w w:val="105"/>
                                <w:sz w:val="18"/>
                              </w:rPr>
                              <w:t>LOBO SOMETIMIENTO</w:t>
                            </w:r>
                          </w:p>
                          <w:p w:rsidR="00371CE4" w:rsidRDefault="00F67E81">
                            <w:pPr>
                              <w:ind w:left="103"/>
                              <w:rPr>
                                <w:sz w:val="18"/>
                              </w:rPr>
                            </w:pPr>
                            <w:r>
                              <w:rPr>
                                <w:sz w:val="18"/>
                              </w:rPr>
                              <w:t>3D-PGN-JEP-RJSG03</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89.8pt;height: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" filled="f" strokeweight=".16925mm">
                <v:textbox inset="0,0,0,0">
                  <w:txbxContent>
                    <w:p w:rsidR="00371CE4" w:rsidRDefault="00F67E81">
                      <w:pPr>
                        <w:spacing w:before="24"/>
                        <w:ind w:left="103"/>
                        <w:rPr>
                          <w:sz w:val="18"/>
                        </w:rPr>
                      </w:pPr>
                      <w:r>
                        <w:rPr>
                          <w:sz w:val="18"/>
                        </w:rPr>
                        <w:t>E-2019-418710-PGN</w:t>
                      </w:r>
                    </w:p>
                    <w:p w:rsidR="00371CE4" w:rsidRDefault="00F67E81">
                      <w:pPr>
                        <w:spacing w:before="35"/>
                        <w:ind w:left="103"/>
                        <w:rPr>
                          <w:sz w:val="18"/>
                        </w:rPr>
                      </w:pPr>
                      <w:r>
                        <w:rPr>
                          <w:sz w:val="18"/>
                        </w:rPr>
                        <w:t>R-001860 - 09/05/2019 JEP</w:t>
                      </w:r>
                    </w:p>
                    <w:p w:rsidR="00371CE4" w:rsidRDefault="00F67E81">
                      <w:pPr>
                        <w:spacing w:before="36" w:line="280" w:lineRule="auto"/>
                        <w:ind w:left="103" w:right="193"/>
                        <w:rPr>
                          <w:sz w:val="18"/>
                        </w:rPr>
                      </w:pPr>
                      <w:r>
                        <w:rPr>
                          <w:w w:val="105"/>
                          <w:sz w:val="18"/>
                        </w:rPr>
                        <w:t>SDSJ</w:t>
                      </w:r>
                      <w:r>
                        <w:rPr>
                          <w:spacing w:val="-19"/>
                          <w:w w:val="105"/>
                          <w:sz w:val="18"/>
                        </w:rPr>
                        <w:t xml:space="preserve"> </w:t>
                      </w:r>
                      <w:r>
                        <w:rPr>
                          <w:w w:val="105"/>
                          <w:sz w:val="18"/>
                        </w:rPr>
                        <w:t>–</w:t>
                      </w:r>
                      <w:r>
                        <w:rPr>
                          <w:spacing w:val="-19"/>
                          <w:w w:val="105"/>
                          <w:sz w:val="18"/>
                        </w:rPr>
                        <w:t xml:space="preserve"> </w:t>
                      </w:r>
                      <w:r>
                        <w:rPr>
                          <w:w w:val="105"/>
                          <w:sz w:val="18"/>
                        </w:rPr>
                        <w:t>LUIS</w:t>
                      </w:r>
                      <w:r>
                        <w:rPr>
                          <w:spacing w:val="-19"/>
                          <w:w w:val="105"/>
                          <w:sz w:val="18"/>
                        </w:rPr>
                        <w:t xml:space="preserve"> </w:t>
                      </w:r>
                      <w:r>
                        <w:rPr>
                          <w:w w:val="105"/>
                          <w:sz w:val="18"/>
                        </w:rPr>
                        <w:t>EDUARDO</w:t>
                      </w:r>
                      <w:r>
                        <w:rPr>
                          <w:spacing w:val="-19"/>
                          <w:w w:val="105"/>
                          <w:sz w:val="18"/>
                        </w:rPr>
                        <w:t xml:space="preserve"> </w:t>
                      </w:r>
                      <w:r>
                        <w:rPr>
                          <w:w w:val="105"/>
                          <w:sz w:val="18"/>
                        </w:rPr>
                        <w:t>PALLARES</w:t>
                      </w:r>
                      <w:r>
                        <w:rPr>
                          <w:spacing w:val="-19"/>
                          <w:w w:val="105"/>
                          <w:sz w:val="18"/>
                        </w:rPr>
                        <w:t xml:space="preserve"> </w:t>
                      </w:r>
                      <w:r>
                        <w:rPr>
                          <w:w w:val="105"/>
                          <w:sz w:val="18"/>
                        </w:rPr>
                        <w:t>LOBO SOMETIMIENTO</w:t>
                      </w:r>
                    </w:p>
                    <w:p w:rsidR="00371CE4" w:rsidRDefault="00F67E81">
                      <w:pPr>
                        <w:ind w:left="103"/>
                        <w:rPr>
                          <w:sz w:val="18"/>
                        </w:rPr>
                      </w:pPr>
                      <w:r>
                        <w:rPr>
                          <w:sz w:val="18"/>
                        </w:rPr>
                        <w:t>3D-PGN-JEP-RJSG03</w:t>
                      </w:r>
                    </w:p>
                  </w:txbxContent>
                </v:textbox>
                <w10:anchorlock/>
              </v:shape>
            </w:pict>
          </mc:Fallback>
        </mc:AlternateContent>
      </w:r>
    </w:p>
    <w:p w:rsidR="00371CE4" w:rsidRDefault="00371CE4">
      <w:pPr>
        <w:pStyle w:val="Textoindependiente"/>
        <w:spacing w:before="2"/>
        <w:rPr>
          <w:sz w:val="23"/>
        </w:rPr>
      </w:pPr>
    </w:p>
    <w:p w:rsidR="00371CE4" w:rsidRDefault="00F67E81">
      <w:pPr>
        <w:pStyle w:val="Textoindependiente"/>
        <w:spacing w:before="47"/>
        <w:ind w:left="548"/>
      </w:pPr>
      <w:r>
        <w:rPr>
          <w:w w:val="105"/>
        </w:rPr>
        <w:t>Bogotá, D.C., 24 de febrero de 2021</w:t>
      </w:r>
    </w:p>
    <w:p w:rsidR="00371CE4" w:rsidRDefault="00371CE4">
      <w:pPr>
        <w:pStyle w:val="Textoindependiente"/>
        <w:spacing w:before="1"/>
        <w:rPr>
          <w:sz w:val="33"/>
        </w:rPr>
      </w:pPr>
    </w:p>
    <w:p w:rsidR="00371CE4" w:rsidRDefault="00F67E81">
      <w:pPr>
        <w:pStyle w:val="Textoindependiente"/>
        <w:ind w:left="548"/>
      </w:pPr>
      <w:r>
        <w:rPr>
          <w:w w:val="110"/>
        </w:rPr>
        <w:t>Doctor</w:t>
      </w:r>
    </w:p>
    <w:p w:rsidR="00371CE4" w:rsidRDefault="00F67E81">
      <w:pPr>
        <w:pStyle w:val="Ttulo1"/>
        <w:spacing w:before="49"/>
      </w:pPr>
      <w:r>
        <w:t>JOSÉ MILLER HORMIGA SÁNCHEZ</w:t>
      </w:r>
    </w:p>
    <w:p w:rsidR="00371CE4" w:rsidRDefault="00F67E81">
      <w:pPr>
        <w:pStyle w:val="Textoindependiente"/>
        <w:spacing w:before="54"/>
        <w:ind w:left="548"/>
      </w:pPr>
      <w:r>
        <w:rPr>
          <w:w w:val="110"/>
        </w:rPr>
        <w:t>Magistrado</w:t>
      </w:r>
    </w:p>
    <w:p w:rsidR="00371CE4" w:rsidRDefault="00F67E81">
      <w:pPr>
        <w:pStyle w:val="Textoindependiente"/>
        <w:spacing w:before="52" w:line="283" w:lineRule="auto"/>
        <w:ind w:left="548" w:right="4485"/>
      </w:pPr>
      <w:r>
        <w:rPr>
          <w:w w:val="105"/>
        </w:rPr>
        <w:t xml:space="preserve">Sala de Definición de Situaciones Jurídicas Jurisdicción Especial para la Paz </w:t>
      </w:r>
      <w:hyperlink r:id="rId8">
        <w:r>
          <w:rPr>
            <w:color w:val="0100FF"/>
            <w:w w:val="105"/>
            <w:u w:val="single" w:color="0100FF"/>
          </w:rPr>
          <w:t>info@jep.gov.co</w:t>
        </w:r>
      </w:hyperlink>
    </w:p>
    <w:p w:rsidR="00371CE4" w:rsidRDefault="00F67E81">
      <w:pPr>
        <w:pStyle w:val="Textoindependiente"/>
        <w:spacing w:line="280" w:lineRule="auto"/>
        <w:ind w:left="548" w:right="7649"/>
      </w:pPr>
      <w:r>
        <w:rPr>
          <w:w w:val="110"/>
        </w:rPr>
        <w:t>Carrera 7 N° 63-44 Ciudad</w:t>
      </w:r>
    </w:p>
    <w:p w:rsidR="00371CE4" w:rsidRDefault="00371CE4">
      <w:pPr>
        <w:pStyle w:val="Textoindependiente"/>
        <w:spacing w:before="8"/>
        <w:rPr>
          <w:sz w:val="34"/>
        </w:rPr>
      </w:pPr>
    </w:p>
    <w:p w:rsidR="00371CE4" w:rsidRDefault="00F67E81">
      <w:pPr>
        <w:pStyle w:val="Textoindependiente"/>
        <w:tabs>
          <w:tab w:val="left" w:pos="2672"/>
          <w:tab w:val="left" w:pos="4797"/>
        </w:tabs>
        <w:spacing w:before="1"/>
        <w:ind w:left="548"/>
      </w:pPr>
      <w:r>
        <w:rPr>
          <w:w w:val="110"/>
        </w:rPr>
        <w:t>Compareciente</w:t>
      </w:r>
      <w:r>
        <w:rPr>
          <w:w w:val="110"/>
        </w:rPr>
        <w:tab/>
        <w:t>:</w:t>
      </w:r>
      <w:r>
        <w:rPr>
          <w:w w:val="110"/>
        </w:rPr>
        <w:tab/>
        <w:t>Luis Eduardo Pallares</w:t>
      </w:r>
      <w:r>
        <w:rPr>
          <w:spacing w:val="-20"/>
          <w:w w:val="110"/>
        </w:rPr>
        <w:t xml:space="preserve"> </w:t>
      </w:r>
      <w:r>
        <w:rPr>
          <w:w w:val="110"/>
        </w:rPr>
        <w:t>Lobo</w:t>
      </w:r>
    </w:p>
    <w:p w:rsidR="00371CE4" w:rsidRDefault="00F67E81">
      <w:pPr>
        <w:pStyle w:val="Textoindependiente"/>
        <w:tabs>
          <w:tab w:val="left" w:pos="2672"/>
          <w:tab w:val="left" w:pos="4797"/>
        </w:tabs>
        <w:spacing w:before="51"/>
        <w:ind w:left="548"/>
      </w:pPr>
      <w:r>
        <w:rPr>
          <w:w w:val="105"/>
        </w:rPr>
        <w:t>No.</w:t>
      </w:r>
      <w:r>
        <w:rPr>
          <w:spacing w:val="5"/>
          <w:w w:val="105"/>
        </w:rPr>
        <w:t xml:space="preserve"> </w:t>
      </w:r>
      <w:r>
        <w:rPr>
          <w:w w:val="105"/>
        </w:rPr>
        <w:t>Exp.</w:t>
      </w:r>
      <w:r>
        <w:rPr>
          <w:spacing w:val="6"/>
          <w:w w:val="105"/>
        </w:rPr>
        <w:t xml:space="preserve"> </w:t>
      </w:r>
      <w:r>
        <w:rPr>
          <w:w w:val="105"/>
        </w:rPr>
        <w:t>Orfeo</w:t>
      </w:r>
      <w:r>
        <w:rPr>
          <w:w w:val="105"/>
        </w:rPr>
        <w:tab/>
        <w:t>:</w:t>
      </w:r>
      <w:r>
        <w:rPr>
          <w:w w:val="105"/>
        </w:rPr>
        <w:tab/>
        <w:t>2018120080100964E</w:t>
      </w:r>
    </w:p>
    <w:p w:rsidR="00371CE4" w:rsidRDefault="00F67E81">
      <w:pPr>
        <w:pStyle w:val="Textoindependiente"/>
        <w:tabs>
          <w:tab w:val="left" w:pos="4797"/>
        </w:tabs>
        <w:spacing w:before="54" w:line="604" w:lineRule="auto"/>
        <w:ind w:left="548" w:right="2232"/>
        <w:jc w:val="both"/>
      </w:pPr>
      <w:r>
        <w:rPr>
          <w:w w:val="105"/>
        </w:rPr>
        <w:t xml:space="preserve">Resolución No.    </w:t>
      </w:r>
      <w:r>
        <w:rPr>
          <w:spacing w:val="58"/>
          <w:w w:val="105"/>
        </w:rPr>
        <w:t xml:space="preserve"> </w:t>
      </w:r>
      <w:r>
        <w:rPr>
          <w:w w:val="105"/>
        </w:rPr>
        <w:t>:</w:t>
      </w:r>
      <w:r>
        <w:rPr>
          <w:w w:val="105"/>
        </w:rPr>
        <w:tab/>
        <w:t xml:space="preserve">001860 del 9 de mayo de </w:t>
      </w:r>
      <w:r>
        <w:rPr>
          <w:spacing w:val="-3"/>
          <w:w w:val="105"/>
        </w:rPr>
        <w:t xml:space="preserve">2019 </w:t>
      </w:r>
      <w:r>
        <w:rPr>
          <w:w w:val="105"/>
        </w:rPr>
        <w:t>Muy respetado, Magistrado, Hormiga</w:t>
      </w:r>
      <w:r>
        <w:rPr>
          <w:spacing w:val="10"/>
          <w:w w:val="105"/>
        </w:rPr>
        <w:t xml:space="preserve"> </w:t>
      </w:r>
      <w:r>
        <w:rPr>
          <w:w w:val="105"/>
        </w:rPr>
        <w:t>Sánchez:</w:t>
      </w:r>
    </w:p>
    <w:p w:rsidR="00371CE4" w:rsidRDefault="00F67E81">
      <w:pPr>
        <w:pStyle w:val="Textoindependiente"/>
        <w:spacing w:before="53" w:line="319" w:lineRule="auto"/>
        <w:ind w:left="548" w:right="1031"/>
        <w:jc w:val="both"/>
      </w:pPr>
      <w:r>
        <w:rPr>
          <w:w w:val="110"/>
        </w:rPr>
        <w:t xml:space="preserve">Reciba un cordial saludo. En mi condición de agente del Ministerio Público ante la Jurisdicción Especial para la Paz (en adelante, JEP) de manera respetuosa solicito el rechazo </w:t>
      </w:r>
      <w:r>
        <w:rPr>
          <w:rFonts w:ascii="Palladio Uralic" w:hAnsi="Palladio Uralic"/>
          <w:i/>
          <w:w w:val="110"/>
        </w:rPr>
        <w:t xml:space="preserve">in limine </w:t>
      </w:r>
      <w:r>
        <w:rPr>
          <w:w w:val="110"/>
        </w:rPr>
        <w:t>de la petición de sometimiento presentada por el señor Luis Eduardo Pallares Lobo.</w:t>
      </w:r>
    </w:p>
    <w:p w:rsidR="00371CE4" w:rsidRDefault="00371CE4">
      <w:pPr>
        <w:pStyle w:val="Textoindependiente"/>
        <w:spacing w:before="4"/>
        <w:rPr>
          <w:sz w:val="35"/>
        </w:rPr>
      </w:pPr>
    </w:p>
    <w:p w:rsidR="00371CE4" w:rsidRDefault="00F67E81">
      <w:pPr>
        <w:pStyle w:val="Ttulo1"/>
        <w:tabs>
          <w:tab w:val="left" w:pos="4060"/>
        </w:tabs>
        <w:ind w:left="3340"/>
      </w:pPr>
      <w:r>
        <w:rPr>
          <w:b w:val="0"/>
          <w:w w:val="105"/>
        </w:rPr>
        <w:t>I.</w:t>
      </w:r>
      <w:r>
        <w:rPr>
          <w:b w:val="0"/>
          <w:w w:val="105"/>
        </w:rPr>
        <w:tab/>
      </w:r>
      <w:r>
        <w:rPr>
          <w:w w:val="105"/>
        </w:rPr>
        <w:t>Antecedentes</w:t>
      </w:r>
      <w:r>
        <w:rPr>
          <w:spacing w:val="-4"/>
          <w:w w:val="105"/>
        </w:rPr>
        <w:t xml:space="preserve"> </w:t>
      </w:r>
      <w:r>
        <w:rPr>
          <w:w w:val="105"/>
        </w:rPr>
        <w:t>procesales</w:t>
      </w:r>
    </w:p>
    <w:p w:rsidR="00371CE4" w:rsidRDefault="00371CE4">
      <w:pPr>
        <w:pStyle w:val="Textoindependiente"/>
        <w:rPr>
          <w:b/>
        </w:rPr>
      </w:pPr>
    </w:p>
    <w:p w:rsidR="00371CE4" w:rsidRDefault="00F67E81">
      <w:pPr>
        <w:pStyle w:val="Prrafodelista"/>
        <w:numPr>
          <w:ilvl w:val="0"/>
          <w:numId w:val="2"/>
        </w:numPr>
        <w:tabs>
          <w:tab w:val="left" w:pos="976"/>
        </w:tabs>
        <w:spacing w:before="212" w:line="324" w:lineRule="auto"/>
        <w:ind w:right="1033" w:firstLine="0"/>
        <w:rPr>
          <w:sz w:val="26"/>
        </w:rPr>
      </w:pPr>
      <w:r>
        <w:rPr>
          <w:w w:val="110"/>
          <w:sz w:val="26"/>
        </w:rPr>
        <w:t>El señor Luis Eduardo Pallares Lobo, identificado con la cédula de ciudadanía</w:t>
      </w:r>
      <w:r>
        <w:rPr>
          <w:spacing w:val="-26"/>
          <w:w w:val="110"/>
          <w:sz w:val="26"/>
        </w:rPr>
        <w:t xml:space="preserve"> </w:t>
      </w:r>
      <w:r>
        <w:rPr>
          <w:w w:val="110"/>
          <w:sz w:val="26"/>
        </w:rPr>
        <w:t>No.</w:t>
      </w:r>
      <w:r>
        <w:rPr>
          <w:spacing w:val="-26"/>
          <w:w w:val="110"/>
          <w:sz w:val="26"/>
        </w:rPr>
        <w:t xml:space="preserve"> </w:t>
      </w:r>
      <w:r w:rsidR="009A7112">
        <w:rPr>
          <w:w w:val="110"/>
          <w:sz w:val="26"/>
        </w:rPr>
        <w:t>(XXXX)</w:t>
      </w:r>
      <w:r>
        <w:rPr>
          <w:w w:val="110"/>
          <w:sz w:val="26"/>
        </w:rPr>
        <w:t>,</w:t>
      </w:r>
      <w:r>
        <w:rPr>
          <w:spacing w:val="-26"/>
          <w:w w:val="110"/>
          <w:sz w:val="26"/>
        </w:rPr>
        <w:t xml:space="preserve"> </w:t>
      </w:r>
      <w:r>
        <w:rPr>
          <w:w w:val="110"/>
          <w:sz w:val="26"/>
        </w:rPr>
        <w:t>recluido</w:t>
      </w:r>
      <w:r>
        <w:rPr>
          <w:spacing w:val="-27"/>
          <w:w w:val="110"/>
          <w:sz w:val="26"/>
        </w:rPr>
        <w:t xml:space="preserve"> </w:t>
      </w:r>
      <w:r>
        <w:rPr>
          <w:w w:val="110"/>
          <w:sz w:val="26"/>
        </w:rPr>
        <w:t>en</w:t>
      </w:r>
      <w:r>
        <w:rPr>
          <w:spacing w:val="-24"/>
          <w:w w:val="110"/>
          <w:sz w:val="26"/>
        </w:rPr>
        <w:t xml:space="preserve"> </w:t>
      </w:r>
      <w:r>
        <w:rPr>
          <w:w w:val="110"/>
          <w:sz w:val="26"/>
        </w:rPr>
        <w:t>el</w:t>
      </w:r>
      <w:r>
        <w:rPr>
          <w:spacing w:val="-27"/>
          <w:w w:val="110"/>
          <w:sz w:val="26"/>
        </w:rPr>
        <w:t xml:space="preserve"> </w:t>
      </w:r>
      <w:r>
        <w:rPr>
          <w:w w:val="110"/>
          <w:sz w:val="26"/>
        </w:rPr>
        <w:t>Establecimiento</w:t>
      </w:r>
      <w:r>
        <w:rPr>
          <w:spacing w:val="-26"/>
          <w:w w:val="110"/>
          <w:sz w:val="26"/>
        </w:rPr>
        <w:t xml:space="preserve"> </w:t>
      </w:r>
      <w:r>
        <w:rPr>
          <w:w w:val="110"/>
          <w:sz w:val="26"/>
        </w:rPr>
        <w:t>Penitenciario</w:t>
      </w:r>
      <w:r>
        <w:rPr>
          <w:spacing w:val="20"/>
          <w:w w:val="110"/>
          <w:sz w:val="26"/>
        </w:rPr>
        <w:t xml:space="preserve"> </w:t>
      </w:r>
      <w:r>
        <w:rPr>
          <w:w w:val="110"/>
          <w:sz w:val="26"/>
        </w:rPr>
        <w:t>de Alta y Mediana Seguridad de La Dorada, presentó solicitud de</w:t>
      </w:r>
      <w:r>
        <w:rPr>
          <w:spacing w:val="31"/>
          <w:w w:val="110"/>
          <w:sz w:val="26"/>
        </w:rPr>
        <w:t xml:space="preserve"> </w:t>
      </w:r>
      <w:r>
        <w:rPr>
          <w:w w:val="110"/>
          <w:sz w:val="26"/>
        </w:rPr>
        <w:t>sometimiento</w:t>
      </w:r>
    </w:p>
    <w:p w:rsidR="00371CE4" w:rsidRDefault="00371CE4">
      <w:pPr>
        <w:spacing w:line="324" w:lineRule="auto"/>
        <w:jc w:val="both"/>
        <w:rPr>
          <w:sz w:val="26"/>
        </w:rPr>
        <w:sectPr w:rsidR="00371CE4">
          <w:footerReference w:type="default" r:id="rId9"/>
          <w:type w:val="continuous"/>
          <w:pgSz w:w="12240" w:h="15840"/>
          <w:pgMar w:top="560" w:right="100" w:bottom="2020" w:left="1720" w:header="720" w:footer="1833" w:gutter="0"/>
          <w:pgNumType w:start="1"/>
          <w:cols w:space="720"/>
        </w:sectPr>
      </w:pPr>
    </w:p>
    <w:p w:rsidR="00371CE4" w:rsidRDefault="00F67E81">
      <w:pPr>
        <w:pStyle w:val="Textoindependiente"/>
        <w:spacing w:before="44" w:line="324" w:lineRule="auto"/>
        <w:ind w:left="548" w:right="1143"/>
      </w:pPr>
      <w:r>
        <w:rPr>
          <w:w w:val="110"/>
        </w:rPr>
        <w:lastRenderedPageBreak/>
        <w:t>voluntario ante la JEP, en la que manifestó haber pertenecido al grupo Los Rastrojos</w:t>
      </w:r>
      <w:r>
        <w:rPr>
          <w:w w:val="110"/>
          <w:position w:val="7"/>
          <w:sz w:val="16"/>
        </w:rPr>
        <w:t>1</w:t>
      </w:r>
      <w:r>
        <w:rPr>
          <w:w w:val="110"/>
        </w:rPr>
        <w:t>.</w:t>
      </w:r>
    </w:p>
    <w:p w:rsidR="00371CE4" w:rsidRDefault="00371CE4">
      <w:pPr>
        <w:pStyle w:val="Textoindependiente"/>
        <w:rPr>
          <w:sz w:val="35"/>
        </w:rPr>
      </w:pPr>
    </w:p>
    <w:p w:rsidR="00371CE4" w:rsidRDefault="00F67E81">
      <w:pPr>
        <w:pStyle w:val="Prrafodelista"/>
        <w:numPr>
          <w:ilvl w:val="0"/>
          <w:numId w:val="2"/>
        </w:numPr>
        <w:tabs>
          <w:tab w:val="left" w:pos="976"/>
        </w:tabs>
        <w:spacing w:line="324" w:lineRule="auto"/>
        <w:ind w:right="1030" w:firstLine="0"/>
        <w:rPr>
          <w:sz w:val="26"/>
        </w:rPr>
      </w:pPr>
      <w:r>
        <w:rPr>
          <w:w w:val="110"/>
          <w:sz w:val="26"/>
        </w:rPr>
        <w:t>A</w:t>
      </w:r>
      <w:r>
        <w:rPr>
          <w:spacing w:val="-27"/>
          <w:w w:val="110"/>
          <w:sz w:val="26"/>
        </w:rPr>
        <w:t xml:space="preserve"> </w:t>
      </w:r>
      <w:r>
        <w:rPr>
          <w:w w:val="110"/>
          <w:sz w:val="26"/>
        </w:rPr>
        <w:t>través</w:t>
      </w:r>
      <w:r>
        <w:rPr>
          <w:spacing w:val="-26"/>
          <w:w w:val="110"/>
          <w:sz w:val="26"/>
        </w:rPr>
        <w:t xml:space="preserve"> </w:t>
      </w:r>
      <w:r>
        <w:rPr>
          <w:w w:val="110"/>
          <w:sz w:val="26"/>
        </w:rPr>
        <w:t>de</w:t>
      </w:r>
      <w:r>
        <w:rPr>
          <w:spacing w:val="-27"/>
          <w:w w:val="110"/>
          <w:sz w:val="26"/>
        </w:rPr>
        <w:t xml:space="preserve"> </w:t>
      </w:r>
      <w:r>
        <w:rPr>
          <w:w w:val="110"/>
          <w:sz w:val="26"/>
        </w:rPr>
        <w:t>la</w:t>
      </w:r>
      <w:r>
        <w:rPr>
          <w:spacing w:val="-24"/>
          <w:w w:val="110"/>
          <w:sz w:val="26"/>
        </w:rPr>
        <w:t xml:space="preserve"> </w:t>
      </w:r>
      <w:r>
        <w:rPr>
          <w:w w:val="110"/>
          <w:sz w:val="26"/>
        </w:rPr>
        <w:t>Resolución</w:t>
      </w:r>
      <w:r>
        <w:rPr>
          <w:spacing w:val="-26"/>
          <w:w w:val="110"/>
          <w:sz w:val="26"/>
        </w:rPr>
        <w:t xml:space="preserve"> </w:t>
      </w:r>
      <w:r>
        <w:rPr>
          <w:w w:val="110"/>
          <w:sz w:val="26"/>
        </w:rPr>
        <w:t>No.</w:t>
      </w:r>
      <w:r>
        <w:rPr>
          <w:spacing w:val="-24"/>
          <w:w w:val="110"/>
          <w:sz w:val="26"/>
        </w:rPr>
        <w:t xml:space="preserve"> </w:t>
      </w:r>
      <w:r>
        <w:rPr>
          <w:w w:val="110"/>
          <w:sz w:val="26"/>
        </w:rPr>
        <w:t>001860</w:t>
      </w:r>
      <w:r>
        <w:rPr>
          <w:spacing w:val="-27"/>
          <w:w w:val="110"/>
          <w:sz w:val="26"/>
        </w:rPr>
        <w:t xml:space="preserve"> </w:t>
      </w:r>
      <w:r>
        <w:rPr>
          <w:w w:val="110"/>
          <w:sz w:val="26"/>
        </w:rPr>
        <w:t>del</w:t>
      </w:r>
      <w:r>
        <w:rPr>
          <w:spacing w:val="-28"/>
          <w:w w:val="110"/>
          <w:sz w:val="26"/>
        </w:rPr>
        <w:t xml:space="preserve"> </w:t>
      </w:r>
      <w:r>
        <w:rPr>
          <w:w w:val="110"/>
          <w:sz w:val="26"/>
        </w:rPr>
        <w:t>9</w:t>
      </w:r>
      <w:r>
        <w:rPr>
          <w:spacing w:val="-24"/>
          <w:w w:val="110"/>
          <w:sz w:val="26"/>
        </w:rPr>
        <w:t xml:space="preserve"> </w:t>
      </w:r>
      <w:r>
        <w:rPr>
          <w:w w:val="110"/>
          <w:sz w:val="26"/>
        </w:rPr>
        <w:t>de</w:t>
      </w:r>
      <w:r>
        <w:rPr>
          <w:spacing w:val="-26"/>
          <w:w w:val="110"/>
          <w:sz w:val="26"/>
        </w:rPr>
        <w:t xml:space="preserve"> </w:t>
      </w:r>
      <w:r>
        <w:rPr>
          <w:w w:val="110"/>
          <w:sz w:val="26"/>
        </w:rPr>
        <w:t>mayo</w:t>
      </w:r>
      <w:r>
        <w:rPr>
          <w:spacing w:val="-25"/>
          <w:w w:val="110"/>
          <w:sz w:val="26"/>
        </w:rPr>
        <w:t xml:space="preserve"> </w:t>
      </w:r>
      <w:r>
        <w:rPr>
          <w:w w:val="110"/>
          <w:sz w:val="26"/>
        </w:rPr>
        <w:t>de</w:t>
      </w:r>
      <w:r>
        <w:rPr>
          <w:spacing w:val="-26"/>
          <w:w w:val="110"/>
          <w:sz w:val="26"/>
        </w:rPr>
        <w:t xml:space="preserve"> </w:t>
      </w:r>
      <w:r>
        <w:rPr>
          <w:w w:val="110"/>
          <w:sz w:val="26"/>
        </w:rPr>
        <w:t>2019,</w:t>
      </w:r>
      <w:r>
        <w:rPr>
          <w:spacing w:val="-27"/>
          <w:w w:val="110"/>
          <w:sz w:val="26"/>
        </w:rPr>
        <w:t xml:space="preserve"> </w:t>
      </w:r>
      <w:r>
        <w:rPr>
          <w:w w:val="110"/>
          <w:sz w:val="26"/>
        </w:rPr>
        <w:t>el</w:t>
      </w:r>
      <w:r>
        <w:rPr>
          <w:spacing w:val="-25"/>
          <w:w w:val="110"/>
          <w:sz w:val="26"/>
        </w:rPr>
        <w:t xml:space="preserve"> </w:t>
      </w:r>
      <w:r>
        <w:rPr>
          <w:w w:val="110"/>
          <w:sz w:val="26"/>
        </w:rPr>
        <w:t>Magistrado resolvió asumir el conocimiento de la solicitud y requirió al señor Pallares Lobo</w:t>
      </w:r>
      <w:r>
        <w:rPr>
          <w:spacing w:val="-10"/>
          <w:w w:val="110"/>
          <w:sz w:val="26"/>
        </w:rPr>
        <w:t xml:space="preserve"> </w:t>
      </w:r>
      <w:r>
        <w:rPr>
          <w:w w:val="110"/>
          <w:sz w:val="26"/>
        </w:rPr>
        <w:t>para</w:t>
      </w:r>
      <w:r>
        <w:rPr>
          <w:spacing w:val="-7"/>
          <w:w w:val="110"/>
          <w:sz w:val="26"/>
        </w:rPr>
        <w:t xml:space="preserve"> </w:t>
      </w:r>
      <w:r>
        <w:rPr>
          <w:w w:val="110"/>
          <w:sz w:val="26"/>
        </w:rPr>
        <w:t>que</w:t>
      </w:r>
      <w:r>
        <w:rPr>
          <w:spacing w:val="-7"/>
          <w:w w:val="110"/>
          <w:sz w:val="26"/>
        </w:rPr>
        <w:t xml:space="preserve"> </w:t>
      </w:r>
      <w:r>
        <w:rPr>
          <w:w w:val="110"/>
          <w:sz w:val="26"/>
        </w:rPr>
        <w:t>subsanara</w:t>
      </w:r>
      <w:r>
        <w:rPr>
          <w:spacing w:val="-9"/>
          <w:w w:val="110"/>
          <w:sz w:val="26"/>
        </w:rPr>
        <w:t xml:space="preserve"> </w:t>
      </w:r>
      <w:r>
        <w:rPr>
          <w:w w:val="110"/>
          <w:sz w:val="26"/>
        </w:rPr>
        <w:t>la</w:t>
      </w:r>
      <w:r>
        <w:rPr>
          <w:spacing w:val="-7"/>
          <w:w w:val="110"/>
          <w:sz w:val="26"/>
        </w:rPr>
        <w:t xml:space="preserve"> </w:t>
      </w:r>
      <w:r>
        <w:rPr>
          <w:w w:val="110"/>
          <w:sz w:val="26"/>
        </w:rPr>
        <w:t>petición</w:t>
      </w:r>
      <w:r>
        <w:rPr>
          <w:spacing w:val="-7"/>
          <w:w w:val="110"/>
          <w:sz w:val="26"/>
        </w:rPr>
        <w:t xml:space="preserve"> </w:t>
      </w:r>
      <w:r>
        <w:rPr>
          <w:w w:val="110"/>
          <w:sz w:val="26"/>
        </w:rPr>
        <w:t>allegando</w:t>
      </w:r>
      <w:r>
        <w:rPr>
          <w:spacing w:val="-9"/>
          <w:w w:val="110"/>
          <w:sz w:val="26"/>
        </w:rPr>
        <w:t xml:space="preserve"> </w:t>
      </w:r>
      <w:r>
        <w:rPr>
          <w:w w:val="110"/>
          <w:sz w:val="26"/>
        </w:rPr>
        <w:t>las</w:t>
      </w:r>
      <w:r>
        <w:rPr>
          <w:spacing w:val="-10"/>
          <w:w w:val="110"/>
          <w:sz w:val="26"/>
        </w:rPr>
        <w:t xml:space="preserve"> </w:t>
      </w:r>
      <w:r>
        <w:rPr>
          <w:w w:val="110"/>
          <w:sz w:val="26"/>
        </w:rPr>
        <w:t>providencias</w:t>
      </w:r>
      <w:r>
        <w:rPr>
          <w:spacing w:val="-9"/>
          <w:w w:val="110"/>
          <w:sz w:val="26"/>
        </w:rPr>
        <w:t xml:space="preserve"> </w:t>
      </w:r>
      <w:r>
        <w:rPr>
          <w:w w:val="110"/>
          <w:sz w:val="26"/>
        </w:rPr>
        <w:t>judiciales</w:t>
      </w:r>
      <w:r>
        <w:rPr>
          <w:spacing w:val="-6"/>
          <w:w w:val="110"/>
          <w:sz w:val="26"/>
        </w:rPr>
        <w:t xml:space="preserve"> </w:t>
      </w:r>
      <w:r>
        <w:rPr>
          <w:w w:val="110"/>
          <w:sz w:val="26"/>
        </w:rPr>
        <w:t>que existieran en su</w:t>
      </w:r>
      <w:r>
        <w:rPr>
          <w:spacing w:val="-20"/>
          <w:w w:val="110"/>
          <w:sz w:val="26"/>
        </w:rPr>
        <w:t xml:space="preserve"> </w:t>
      </w:r>
      <w:r>
        <w:rPr>
          <w:w w:val="110"/>
          <w:sz w:val="26"/>
        </w:rPr>
        <w:t>contra.</w:t>
      </w:r>
    </w:p>
    <w:p w:rsidR="00371CE4" w:rsidRDefault="00371CE4">
      <w:pPr>
        <w:pStyle w:val="Textoindependiente"/>
        <w:spacing w:before="11"/>
        <w:rPr>
          <w:sz w:val="34"/>
        </w:rPr>
      </w:pPr>
    </w:p>
    <w:p w:rsidR="00371CE4" w:rsidRDefault="00F67E81">
      <w:pPr>
        <w:pStyle w:val="Prrafodelista"/>
        <w:numPr>
          <w:ilvl w:val="0"/>
          <w:numId w:val="2"/>
        </w:numPr>
        <w:tabs>
          <w:tab w:val="left" w:pos="976"/>
        </w:tabs>
        <w:spacing w:line="324" w:lineRule="auto"/>
        <w:ind w:firstLine="0"/>
        <w:rPr>
          <w:sz w:val="26"/>
        </w:rPr>
      </w:pPr>
      <w:r>
        <w:rPr>
          <w:w w:val="110"/>
          <w:sz w:val="26"/>
        </w:rPr>
        <w:t>El Procurador Tercero Delegado con Funciones de Intervención para la JEP,</w:t>
      </w:r>
      <w:r>
        <w:rPr>
          <w:spacing w:val="-21"/>
          <w:w w:val="110"/>
          <w:sz w:val="26"/>
        </w:rPr>
        <w:t xml:space="preserve"> </w:t>
      </w:r>
      <w:r>
        <w:rPr>
          <w:w w:val="110"/>
          <w:sz w:val="26"/>
        </w:rPr>
        <w:t>el</w:t>
      </w:r>
      <w:r>
        <w:rPr>
          <w:spacing w:val="-21"/>
          <w:w w:val="110"/>
          <w:sz w:val="26"/>
        </w:rPr>
        <w:t xml:space="preserve"> </w:t>
      </w:r>
      <w:r>
        <w:rPr>
          <w:w w:val="110"/>
          <w:sz w:val="26"/>
        </w:rPr>
        <w:t>18</w:t>
      </w:r>
      <w:r>
        <w:rPr>
          <w:spacing w:val="-19"/>
          <w:w w:val="110"/>
          <w:sz w:val="26"/>
        </w:rPr>
        <w:t xml:space="preserve"> </w:t>
      </w:r>
      <w:r>
        <w:rPr>
          <w:w w:val="110"/>
          <w:sz w:val="26"/>
        </w:rPr>
        <w:t>de</w:t>
      </w:r>
      <w:r>
        <w:rPr>
          <w:spacing w:val="-19"/>
          <w:w w:val="110"/>
          <w:sz w:val="26"/>
        </w:rPr>
        <w:t xml:space="preserve"> </w:t>
      </w:r>
      <w:r>
        <w:rPr>
          <w:w w:val="110"/>
          <w:sz w:val="26"/>
        </w:rPr>
        <w:t>diciembre</w:t>
      </w:r>
      <w:r>
        <w:rPr>
          <w:spacing w:val="-20"/>
          <w:w w:val="110"/>
          <w:sz w:val="26"/>
        </w:rPr>
        <w:t xml:space="preserve"> </w:t>
      </w:r>
      <w:r>
        <w:rPr>
          <w:w w:val="110"/>
          <w:sz w:val="26"/>
        </w:rPr>
        <w:t>de</w:t>
      </w:r>
      <w:r>
        <w:rPr>
          <w:spacing w:val="-18"/>
          <w:w w:val="110"/>
          <w:sz w:val="26"/>
        </w:rPr>
        <w:t xml:space="preserve"> </w:t>
      </w:r>
      <w:r>
        <w:rPr>
          <w:w w:val="110"/>
          <w:sz w:val="26"/>
        </w:rPr>
        <w:t>2019</w:t>
      </w:r>
      <w:r>
        <w:rPr>
          <w:spacing w:val="-19"/>
          <w:w w:val="110"/>
          <w:sz w:val="26"/>
        </w:rPr>
        <w:t xml:space="preserve"> </w:t>
      </w:r>
      <w:r>
        <w:rPr>
          <w:w w:val="110"/>
          <w:sz w:val="26"/>
        </w:rPr>
        <w:t>solicitó</w:t>
      </w:r>
      <w:r>
        <w:rPr>
          <w:spacing w:val="-20"/>
          <w:w w:val="110"/>
          <w:sz w:val="26"/>
        </w:rPr>
        <w:t xml:space="preserve"> </w:t>
      </w:r>
      <w:r>
        <w:rPr>
          <w:w w:val="110"/>
          <w:sz w:val="26"/>
        </w:rPr>
        <w:t>a</w:t>
      </w:r>
      <w:r>
        <w:rPr>
          <w:spacing w:val="-18"/>
          <w:w w:val="110"/>
          <w:sz w:val="26"/>
        </w:rPr>
        <w:t xml:space="preserve"> </w:t>
      </w:r>
      <w:r>
        <w:rPr>
          <w:w w:val="110"/>
          <w:sz w:val="26"/>
        </w:rPr>
        <w:t>la</w:t>
      </w:r>
      <w:r>
        <w:rPr>
          <w:spacing w:val="-20"/>
          <w:w w:val="110"/>
          <w:sz w:val="26"/>
        </w:rPr>
        <w:t xml:space="preserve"> </w:t>
      </w:r>
      <w:r>
        <w:rPr>
          <w:w w:val="110"/>
          <w:sz w:val="26"/>
        </w:rPr>
        <w:t>Magistratura</w:t>
      </w:r>
      <w:r>
        <w:rPr>
          <w:spacing w:val="-19"/>
          <w:w w:val="110"/>
          <w:sz w:val="26"/>
        </w:rPr>
        <w:t xml:space="preserve"> </w:t>
      </w:r>
      <w:r>
        <w:rPr>
          <w:w w:val="110"/>
          <w:sz w:val="26"/>
        </w:rPr>
        <w:t>requerir</w:t>
      </w:r>
      <w:r>
        <w:rPr>
          <w:spacing w:val="-20"/>
          <w:w w:val="110"/>
          <w:sz w:val="26"/>
        </w:rPr>
        <w:t xml:space="preserve"> </w:t>
      </w:r>
      <w:r>
        <w:rPr>
          <w:w w:val="110"/>
          <w:sz w:val="26"/>
        </w:rPr>
        <w:t>nuevamente al compareciente para que subsanara su solicitud de</w:t>
      </w:r>
      <w:r>
        <w:rPr>
          <w:spacing w:val="-24"/>
          <w:w w:val="110"/>
          <w:sz w:val="26"/>
        </w:rPr>
        <w:t xml:space="preserve"> </w:t>
      </w:r>
      <w:r>
        <w:rPr>
          <w:w w:val="110"/>
          <w:sz w:val="26"/>
        </w:rPr>
        <w:t>sometimiento.</w:t>
      </w:r>
    </w:p>
    <w:p w:rsidR="00371CE4" w:rsidRDefault="00371CE4">
      <w:pPr>
        <w:pStyle w:val="Textoindependiente"/>
        <w:spacing w:before="2"/>
        <w:rPr>
          <w:sz w:val="35"/>
        </w:rPr>
      </w:pPr>
    </w:p>
    <w:p w:rsidR="00371CE4" w:rsidRDefault="00F67E81">
      <w:pPr>
        <w:pStyle w:val="Prrafodelista"/>
        <w:numPr>
          <w:ilvl w:val="0"/>
          <w:numId w:val="2"/>
        </w:numPr>
        <w:tabs>
          <w:tab w:val="left" w:pos="976"/>
        </w:tabs>
        <w:spacing w:line="324" w:lineRule="auto"/>
        <w:ind w:firstLine="0"/>
        <w:rPr>
          <w:sz w:val="26"/>
        </w:rPr>
      </w:pPr>
      <w:r>
        <w:rPr>
          <w:w w:val="110"/>
          <w:sz w:val="26"/>
        </w:rPr>
        <w:t>Luego,</w:t>
      </w:r>
      <w:r>
        <w:rPr>
          <w:spacing w:val="-12"/>
          <w:w w:val="110"/>
          <w:sz w:val="26"/>
        </w:rPr>
        <w:t xml:space="preserve"> </w:t>
      </w:r>
      <w:r>
        <w:rPr>
          <w:w w:val="110"/>
          <w:sz w:val="26"/>
        </w:rPr>
        <w:t>esta</w:t>
      </w:r>
      <w:r>
        <w:rPr>
          <w:spacing w:val="-14"/>
          <w:w w:val="110"/>
          <w:sz w:val="26"/>
        </w:rPr>
        <w:t xml:space="preserve"> </w:t>
      </w:r>
      <w:r>
        <w:rPr>
          <w:w w:val="110"/>
          <w:sz w:val="26"/>
        </w:rPr>
        <w:t>Delegada,</w:t>
      </w:r>
      <w:r>
        <w:rPr>
          <w:spacing w:val="-13"/>
          <w:w w:val="110"/>
          <w:sz w:val="26"/>
        </w:rPr>
        <w:t xml:space="preserve"> </w:t>
      </w:r>
      <w:r>
        <w:rPr>
          <w:w w:val="110"/>
          <w:sz w:val="26"/>
        </w:rPr>
        <w:t>mediante</w:t>
      </w:r>
      <w:r>
        <w:rPr>
          <w:spacing w:val="-12"/>
          <w:w w:val="110"/>
          <w:sz w:val="26"/>
        </w:rPr>
        <w:t xml:space="preserve"> </w:t>
      </w:r>
      <w:r>
        <w:rPr>
          <w:w w:val="110"/>
          <w:sz w:val="26"/>
        </w:rPr>
        <w:t>correo</w:t>
      </w:r>
      <w:r>
        <w:rPr>
          <w:spacing w:val="-12"/>
          <w:w w:val="110"/>
          <w:sz w:val="26"/>
        </w:rPr>
        <w:t xml:space="preserve"> </w:t>
      </w:r>
      <w:r>
        <w:rPr>
          <w:w w:val="110"/>
          <w:sz w:val="26"/>
        </w:rPr>
        <w:t>electrónico</w:t>
      </w:r>
      <w:r>
        <w:rPr>
          <w:spacing w:val="-13"/>
          <w:w w:val="110"/>
          <w:sz w:val="26"/>
        </w:rPr>
        <w:t xml:space="preserve"> </w:t>
      </w:r>
      <w:r>
        <w:rPr>
          <w:w w:val="110"/>
          <w:sz w:val="26"/>
        </w:rPr>
        <w:t>de</w:t>
      </w:r>
      <w:r>
        <w:rPr>
          <w:spacing w:val="-11"/>
          <w:w w:val="110"/>
          <w:sz w:val="26"/>
        </w:rPr>
        <w:t xml:space="preserve"> </w:t>
      </w:r>
      <w:r>
        <w:rPr>
          <w:w w:val="110"/>
          <w:sz w:val="26"/>
        </w:rPr>
        <w:t>16</w:t>
      </w:r>
      <w:r>
        <w:rPr>
          <w:spacing w:val="-13"/>
          <w:w w:val="110"/>
          <w:sz w:val="26"/>
        </w:rPr>
        <w:t xml:space="preserve"> </w:t>
      </w:r>
      <w:r>
        <w:rPr>
          <w:w w:val="110"/>
          <w:sz w:val="26"/>
        </w:rPr>
        <w:t>de</w:t>
      </w:r>
      <w:r>
        <w:rPr>
          <w:spacing w:val="-12"/>
          <w:w w:val="110"/>
          <w:sz w:val="26"/>
        </w:rPr>
        <w:t xml:space="preserve"> </w:t>
      </w:r>
      <w:r>
        <w:rPr>
          <w:w w:val="110"/>
          <w:sz w:val="26"/>
        </w:rPr>
        <w:t>septiembre</w:t>
      </w:r>
      <w:r>
        <w:rPr>
          <w:spacing w:val="-11"/>
          <w:w w:val="110"/>
          <w:sz w:val="26"/>
        </w:rPr>
        <w:t xml:space="preserve"> </w:t>
      </w:r>
      <w:r>
        <w:rPr>
          <w:w w:val="110"/>
          <w:sz w:val="26"/>
        </w:rPr>
        <w:t>de 2020, solicitó a la Secretaría Jurídica del Establecimiento Penitenciario y Carcelario de Alta y Mediana de Seguridad de La Dorada, Caldas, información en relación con el Juzgado de Ejecución de Penas y Medidas de Seguridad que vigila la ejecución de la pena impuesta al señor Luis Eduardo Pallares</w:t>
      </w:r>
      <w:r>
        <w:rPr>
          <w:spacing w:val="-7"/>
          <w:w w:val="110"/>
          <w:sz w:val="26"/>
        </w:rPr>
        <w:t xml:space="preserve"> </w:t>
      </w:r>
      <w:r>
        <w:rPr>
          <w:w w:val="110"/>
          <w:sz w:val="26"/>
        </w:rPr>
        <w:t>Lobo.</w:t>
      </w:r>
    </w:p>
    <w:p w:rsidR="00371CE4" w:rsidRDefault="00371CE4">
      <w:pPr>
        <w:pStyle w:val="Textoindependiente"/>
        <w:spacing w:before="10"/>
        <w:rPr>
          <w:sz w:val="34"/>
        </w:rPr>
      </w:pPr>
    </w:p>
    <w:p w:rsidR="00371CE4" w:rsidRDefault="00F67E81">
      <w:pPr>
        <w:pStyle w:val="Prrafodelista"/>
        <w:numPr>
          <w:ilvl w:val="0"/>
          <w:numId w:val="2"/>
        </w:numPr>
        <w:tabs>
          <w:tab w:val="left" w:pos="976"/>
        </w:tabs>
        <w:spacing w:line="324" w:lineRule="auto"/>
        <w:ind w:right="1033" w:firstLine="0"/>
        <w:rPr>
          <w:sz w:val="26"/>
        </w:rPr>
      </w:pPr>
      <w:r>
        <w:rPr>
          <w:w w:val="110"/>
          <w:sz w:val="26"/>
        </w:rPr>
        <w:t>En respuesta de lo anterior, la oficina jurídica del INPEC, a través de correo</w:t>
      </w:r>
      <w:r>
        <w:rPr>
          <w:spacing w:val="-20"/>
          <w:w w:val="110"/>
          <w:sz w:val="26"/>
        </w:rPr>
        <w:t xml:space="preserve"> </w:t>
      </w:r>
      <w:r>
        <w:rPr>
          <w:w w:val="110"/>
          <w:sz w:val="26"/>
        </w:rPr>
        <w:t>electrónico</w:t>
      </w:r>
      <w:r>
        <w:rPr>
          <w:spacing w:val="-21"/>
          <w:w w:val="110"/>
          <w:sz w:val="26"/>
        </w:rPr>
        <w:t xml:space="preserve"> </w:t>
      </w:r>
      <w:r>
        <w:rPr>
          <w:w w:val="110"/>
          <w:sz w:val="26"/>
        </w:rPr>
        <w:t>del</w:t>
      </w:r>
      <w:r>
        <w:rPr>
          <w:spacing w:val="-21"/>
          <w:w w:val="110"/>
          <w:sz w:val="26"/>
        </w:rPr>
        <w:t xml:space="preserve"> </w:t>
      </w:r>
      <w:r>
        <w:rPr>
          <w:w w:val="110"/>
          <w:sz w:val="26"/>
        </w:rPr>
        <w:t>17</w:t>
      </w:r>
      <w:r>
        <w:rPr>
          <w:spacing w:val="-21"/>
          <w:w w:val="110"/>
          <w:sz w:val="26"/>
        </w:rPr>
        <w:t xml:space="preserve"> </w:t>
      </w:r>
      <w:r>
        <w:rPr>
          <w:w w:val="110"/>
          <w:sz w:val="26"/>
        </w:rPr>
        <w:t>de</w:t>
      </w:r>
      <w:r>
        <w:rPr>
          <w:spacing w:val="-20"/>
          <w:w w:val="110"/>
          <w:sz w:val="26"/>
        </w:rPr>
        <w:t xml:space="preserve"> </w:t>
      </w:r>
      <w:r>
        <w:rPr>
          <w:w w:val="110"/>
          <w:sz w:val="26"/>
        </w:rPr>
        <w:t>septiembre</w:t>
      </w:r>
      <w:r>
        <w:rPr>
          <w:spacing w:val="-20"/>
          <w:w w:val="110"/>
          <w:sz w:val="26"/>
        </w:rPr>
        <w:t xml:space="preserve"> </w:t>
      </w:r>
      <w:r>
        <w:rPr>
          <w:w w:val="110"/>
          <w:sz w:val="26"/>
        </w:rPr>
        <w:t>de</w:t>
      </w:r>
      <w:r>
        <w:rPr>
          <w:spacing w:val="-19"/>
          <w:w w:val="110"/>
          <w:sz w:val="26"/>
        </w:rPr>
        <w:t xml:space="preserve"> </w:t>
      </w:r>
      <w:r>
        <w:rPr>
          <w:w w:val="110"/>
          <w:sz w:val="26"/>
        </w:rPr>
        <w:t>2020,</w:t>
      </w:r>
      <w:r>
        <w:rPr>
          <w:spacing w:val="-21"/>
          <w:w w:val="110"/>
          <w:sz w:val="26"/>
        </w:rPr>
        <w:t xml:space="preserve"> </w:t>
      </w:r>
      <w:r>
        <w:rPr>
          <w:w w:val="110"/>
          <w:sz w:val="26"/>
        </w:rPr>
        <w:t>informa</w:t>
      </w:r>
      <w:r>
        <w:rPr>
          <w:spacing w:val="-21"/>
          <w:w w:val="110"/>
          <w:sz w:val="26"/>
        </w:rPr>
        <w:t xml:space="preserve"> </w:t>
      </w:r>
      <w:r>
        <w:rPr>
          <w:w w:val="110"/>
          <w:sz w:val="26"/>
        </w:rPr>
        <w:t>al</w:t>
      </w:r>
      <w:r>
        <w:rPr>
          <w:spacing w:val="-19"/>
          <w:w w:val="110"/>
          <w:sz w:val="26"/>
        </w:rPr>
        <w:t xml:space="preserve"> </w:t>
      </w:r>
      <w:r>
        <w:rPr>
          <w:w w:val="110"/>
          <w:sz w:val="26"/>
        </w:rPr>
        <w:t>Ministerio</w:t>
      </w:r>
      <w:r>
        <w:rPr>
          <w:spacing w:val="-21"/>
          <w:w w:val="110"/>
          <w:sz w:val="26"/>
        </w:rPr>
        <w:t xml:space="preserve"> </w:t>
      </w:r>
      <w:r>
        <w:rPr>
          <w:w w:val="110"/>
          <w:sz w:val="26"/>
        </w:rPr>
        <w:t>Público que el Juzgado Cuarto Penal del Circuito de Barranquilla adelantó la investigación en contra de Luis Eduardo Pallares Lobo, con radicado No. 2012-03268.</w:t>
      </w:r>
      <w:r>
        <w:rPr>
          <w:spacing w:val="-12"/>
          <w:w w:val="110"/>
          <w:sz w:val="26"/>
        </w:rPr>
        <w:t xml:space="preserve"> </w:t>
      </w:r>
      <w:r>
        <w:rPr>
          <w:w w:val="110"/>
          <w:sz w:val="26"/>
        </w:rPr>
        <w:t>Así</w:t>
      </w:r>
      <w:r>
        <w:rPr>
          <w:spacing w:val="-13"/>
          <w:w w:val="110"/>
          <w:sz w:val="26"/>
        </w:rPr>
        <w:t xml:space="preserve"> </w:t>
      </w:r>
      <w:r>
        <w:rPr>
          <w:w w:val="110"/>
          <w:sz w:val="26"/>
        </w:rPr>
        <w:t>mismo,</w:t>
      </w:r>
      <w:r>
        <w:rPr>
          <w:spacing w:val="-12"/>
          <w:w w:val="110"/>
          <w:sz w:val="26"/>
        </w:rPr>
        <w:t xml:space="preserve"> </w:t>
      </w:r>
      <w:r>
        <w:rPr>
          <w:w w:val="110"/>
          <w:sz w:val="26"/>
        </w:rPr>
        <w:t>adjunta</w:t>
      </w:r>
      <w:r>
        <w:rPr>
          <w:spacing w:val="-12"/>
          <w:w w:val="110"/>
          <w:sz w:val="26"/>
        </w:rPr>
        <w:t xml:space="preserve"> </w:t>
      </w:r>
      <w:r>
        <w:rPr>
          <w:w w:val="110"/>
          <w:sz w:val="26"/>
        </w:rPr>
        <w:t>detalle</w:t>
      </w:r>
      <w:r>
        <w:rPr>
          <w:spacing w:val="-11"/>
          <w:w w:val="110"/>
          <w:sz w:val="26"/>
        </w:rPr>
        <w:t xml:space="preserve"> </w:t>
      </w:r>
      <w:r>
        <w:rPr>
          <w:w w:val="110"/>
          <w:sz w:val="26"/>
        </w:rPr>
        <w:t>situación</w:t>
      </w:r>
      <w:r>
        <w:rPr>
          <w:spacing w:val="-9"/>
          <w:w w:val="110"/>
          <w:sz w:val="26"/>
        </w:rPr>
        <w:t xml:space="preserve"> </w:t>
      </w:r>
      <w:r>
        <w:rPr>
          <w:w w:val="110"/>
          <w:sz w:val="26"/>
        </w:rPr>
        <w:t>jurídica</w:t>
      </w:r>
      <w:r>
        <w:rPr>
          <w:spacing w:val="-9"/>
          <w:w w:val="110"/>
          <w:sz w:val="26"/>
        </w:rPr>
        <w:t xml:space="preserve"> </w:t>
      </w:r>
      <w:r>
        <w:rPr>
          <w:w w:val="110"/>
          <w:sz w:val="26"/>
        </w:rPr>
        <w:t>del</w:t>
      </w:r>
      <w:r>
        <w:rPr>
          <w:spacing w:val="-10"/>
          <w:w w:val="110"/>
          <w:sz w:val="26"/>
        </w:rPr>
        <w:t xml:space="preserve"> </w:t>
      </w:r>
      <w:r>
        <w:rPr>
          <w:w w:val="110"/>
          <w:sz w:val="26"/>
        </w:rPr>
        <w:t>condenado.</w:t>
      </w:r>
    </w:p>
    <w:p w:rsidR="00371CE4" w:rsidRDefault="00371CE4">
      <w:pPr>
        <w:pStyle w:val="Textoindependiente"/>
        <w:rPr>
          <w:sz w:val="20"/>
        </w:rPr>
      </w:pPr>
    </w:p>
    <w:p w:rsidR="00371CE4" w:rsidRDefault="00371CE4">
      <w:pPr>
        <w:pStyle w:val="Textoindependiente"/>
        <w:rPr>
          <w:sz w:val="20"/>
        </w:rPr>
      </w:pPr>
    </w:p>
    <w:p w:rsidR="00371CE4" w:rsidRDefault="00371CE4">
      <w:pPr>
        <w:pStyle w:val="Textoindependiente"/>
        <w:rPr>
          <w:sz w:val="20"/>
        </w:rPr>
      </w:pPr>
    </w:p>
    <w:p w:rsidR="00371CE4" w:rsidRDefault="00371CE4">
      <w:pPr>
        <w:pStyle w:val="Textoindependiente"/>
        <w:rPr>
          <w:sz w:val="20"/>
        </w:rPr>
      </w:pPr>
    </w:p>
    <w:p w:rsidR="00371CE4" w:rsidRDefault="00B048FE">
      <w:pPr>
        <w:pStyle w:val="Textoindependiente"/>
        <w:spacing w:before="7"/>
        <w:rPr>
          <w:sz w:val="10"/>
        </w:rPr>
      </w:pPr>
      <w:r>
        <w:rPr>
          <w:noProof/>
          <w:lang w:val="es-CO" w:eastAsia="es-CO"/>
        </w:rPr>
        <mc:AlternateContent>
          <mc:Choice Requires="wps">
            <w:drawing>
              <wp:anchor distT="0" distB="0" distL="0" distR="0" simplePos="0" relativeHeight="487588352" behindDoc="1" locked="0" layoutInCell="1" allowOverlap="1">
                <wp:simplePos x="0" y="0"/>
                <wp:positionH relativeFrom="page">
                  <wp:posOffset>1440180</wp:posOffset>
                </wp:positionH>
                <wp:positionV relativeFrom="paragraph">
                  <wp:posOffset>102870</wp:posOffset>
                </wp:positionV>
                <wp:extent cx="1828800" cy="7620"/>
                <wp:effectExtent l="0" t="0" r="0" b="0"/>
                <wp:wrapTopAndBottom/>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AC5A2" id="Rectangle 6" o:spid="_x0000_s1026" style="position:absolute;margin-left:113.4pt;margin-top:8.1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4r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" fillcolor="black" stroked="f">
                <w10:wrap type="topAndBottom" anchorx="page"/>
              </v:rect>
            </w:pict>
          </mc:Fallback>
        </mc:AlternateContent>
      </w:r>
    </w:p>
    <w:p w:rsidR="00371CE4" w:rsidRDefault="00F67E81">
      <w:pPr>
        <w:spacing w:before="106"/>
        <w:ind w:left="548"/>
        <w:rPr>
          <w:sz w:val="20"/>
        </w:rPr>
      </w:pPr>
      <w:r>
        <w:rPr>
          <w:w w:val="105"/>
          <w:position w:val="5"/>
          <w:sz w:val="12"/>
        </w:rPr>
        <w:t xml:space="preserve">1 </w:t>
      </w:r>
      <w:r>
        <w:rPr>
          <w:w w:val="105"/>
          <w:sz w:val="20"/>
        </w:rPr>
        <w:t>JEP Radicado Orfeo No. 20171510170702 del 27 de noviembre de 2017</w:t>
      </w:r>
    </w:p>
    <w:p w:rsidR="00371CE4" w:rsidRDefault="00371CE4">
      <w:pPr>
        <w:rPr>
          <w:sz w:val="20"/>
        </w:rPr>
        <w:sectPr w:rsidR="00371CE4">
          <w:headerReference w:type="default" r:id="rId10"/>
          <w:footerReference w:type="default" r:id="rId11"/>
          <w:pgSz w:w="12240" w:h="15840"/>
          <w:pgMar w:top="2620" w:right="100" w:bottom="1920" w:left="1720" w:header="567" w:footer="1735" w:gutter="0"/>
          <w:pgNumType w:start="2"/>
          <w:cols w:space="720"/>
        </w:sectPr>
      </w:pPr>
    </w:p>
    <w:p w:rsidR="00371CE4" w:rsidRDefault="00F67E81">
      <w:pPr>
        <w:pStyle w:val="Prrafodelista"/>
        <w:numPr>
          <w:ilvl w:val="0"/>
          <w:numId w:val="2"/>
        </w:numPr>
        <w:tabs>
          <w:tab w:val="left" w:pos="976"/>
        </w:tabs>
        <w:spacing w:before="44" w:line="324" w:lineRule="auto"/>
        <w:ind w:firstLine="0"/>
        <w:rPr>
          <w:sz w:val="26"/>
        </w:rPr>
      </w:pPr>
      <w:r>
        <w:rPr>
          <w:w w:val="110"/>
          <w:sz w:val="26"/>
        </w:rPr>
        <w:lastRenderedPageBreak/>
        <w:t>Posteriormente, esta Delegada requirió, a través de correos electrónicos del</w:t>
      </w:r>
      <w:r>
        <w:rPr>
          <w:spacing w:val="-14"/>
          <w:w w:val="110"/>
          <w:sz w:val="26"/>
        </w:rPr>
        <w:t xml:space="preserve"> </w:t>
      </w:r>
      <w:r>
        <w:rPr>
          <w:w w:val="110"/>
          <w:sz w:val="26"/>
        </w:rPr>
        <w:t>17</w:t>
      </w:r>
      <w:r>
        <w:rPr>
          <w:spacing w:val="-13"/>
          <w:w w:val="110"/>
          <w:sz w:val="26"/>
        </w:rPr>
        <w:t xml:space="preserve"> </w:t>
      </w:r>
      <w:r>
        <w:rPr>
          <w:w w:val="110"/>
          <w:sz w:val="26"/>
        </w:rPr>
        <w:t>de</w:t>
      </w:r>
      <w:r>
        <w:rPr>
          <w:spacing w:val="-13"/>
          <w:w w:val="110"/>
          <w:sz w:val="26"/>
        </w:rPr>
        <w:t xml:space="preserve"> </w:t>
      </w:r>
      <w:r>
        <w:rPr>
          <w:w w:val="110"/>
          <w:sz w:val="26"/>
        </w:rPr>
        <w:t>septiembre</w:t>
      </w:r>
      <w:r>
        <w:rPr>
          <w:spacing w:val="-14"/>
          <w:w w:val="110"/>
          <w:sz w:val="26"/>
        </w:rPr>
        <w:t xml:space="preserve"> </w:t>
      </w:r>
      <w:r>
        <w:rPr>
          <w:w w:val="110"/>
          <w:sz w:val="26"/>
        </w:rPr>
        <w:t>de</w:t>
      </w:r>
      <w:r>
        <w:rPr>
          <w:spacing w:val="-12"/>
          <w:w w:val="110"/>
          <w:sz w:val="26"/>
        </w:rPr>
        <w:t xml:space="preserve"> </w:t>
      </w:r>
      <w:r>
        <w:rPr>
          <w:w w:val="110"/>
          <w:sz w:val="26"/>
        </w:rPr>
        <w:t>2020,</w:t>
      </w:r>
      <w:r>
        <w:rPr>
          <w:spacing w:val="-13"/>
          <w:w w:val="110"/>
          <w:sz w:val="26"/>
        </w:rPr>
        <w:t xml:space="preserve"> </w:t>
      </w:r>
      <w:r>
        <w:rPr>
          <w:w w:val="110"/>
          <w:sz w:val="26"/>
        </w:rPr>
        <w:t>el</w:t>
      </w:r>
      <w:r>
        <w:rPr>
          <w:spacing w:val="-13"/>
          <w:w w:val="110"/>
          <w:sz w:val="26"/>
        </w:rPr>
        <w:t xml:space="preserve"> </w:t>
      </w:r>
      <w:r>
        <w:rPr>
          <w:w w:val="110"/>
          <w:sz w:val="26"/>
        </w:rPr>
        <w:t>11</w:t>
      </w:r>
      <w:r>
        <w:rPr>
          <w:spacing w:val="-14"/>
          <w:w w:val="110"/>
          <w:sz w:val="26"/>
        </w:rPr>
        <w:t xml:space="preserve"> </w:t>
      </w:r>
      <w:r>
        <w:rPr>
          <w:w w:val="110"/>
          <w:sz w:val="26"/>
        </w:rPr>
        <w:t>de</w:t>
      </w:r>
      <w:r>
        <w:rPr>
          <w:spacing w:val="-13"/>
          <w:w w:val="110"/>
          <w:sz w:val="26"/>
        </w:rPr>
        <w:t xml:space="preserve"> </w:t>
      </w:r>
      <w:r>
        <w:rPr>
          <w:w w:val="110"/>
          <w:sz w:val="26"/>
        </w:rPr>
        <w:t>diciembre</w:t>
      </w:r>
      <w:r>
        <w:rPr>
          <w:spacing w:val="-13"/>
          <w:w w:val="110"/>
          <w:sz w:val="26"/>
        </w:rPr>
        <w:t xml:space="preserve"> </w:t>
      </w:r>
      <w:r>
        <w:rPr>
          <w:w w:val="110"/>
          <w:sz w:val="26"/>
        </w:rPr>
        <w:t>de</w:t>
      </w:r>
      <w:r>
        <w:rPr>
          <w:spacing w:val="-12"/>
          <w:w w:val="110"/>
          <w:sz w:val="26"/>
        </w:rPr>
        <w:t xml:space="preserve"> </w:t>
      </w:r>
      <w:r>
        <w:rPr>
          <w:w w:val="110"/>
          <w:sz w:val="26"/>
        </w:rPr>
        <w:t>2020</w:t>
      </w:r>
      <w:r>
        <w:rPr>
          <w:spacing w:val="-14"/>
          <w:w w:val="110"/>
          <w:sz w:val="26"/>
        </w:rPr>
        <w:t xml:space="preserve"> </w:t>
      </w:r>
      <w:r>
        <w:rPr>
          <w:w w:val="110"/>
          <w:sz w:val="26"/>
        </w:rPr>
        <w:t>y</w:t>
      </w:r>
      <w:r>
        <w:rPr>
          <w:spacing w:val="-13"/>
          <w:w w:val="110"/>
          <w:sz w:val="26"/>
        </w:rPr>
        <w:t xml:space="preserve"> </w:t>
      </w:r>
      <w:r>
        <w:rPr>
          <w:w w:val="110"/>
          <w:sz w:val="26"/>
        </w:rPr>
        <w:t>el</w:t>
      </w:r>
      <w:r>
        <w:rPr>
          <w:spacing w:val="-13"/>
          <w:w w:val="110"/>
          <w:sz w:val="26"/>
        </w:rPr>
        <w:t xml:space="preserve"> </w:t>
      </w:r>
      <w:r>
        <w:rPr>
          <w:w w:val="110"/>
          <w:sz w:val="26"/>
        </w:rPr>
        <w:t>17</w:t>
      </w:r>
      <w:r>
        <w:rPr>
          <w:spacing w:val="-12"/>
          <w:w w:val="110"/>
          <w:sz w:val="26"/>
        </w:rPr>
        <w:t xml:space="preserve"> </w:t>
      </w:r>
      <w:r>
        <w:rPr>
          <w:w w:val="110"/>
          <w:sz w:val="26"/>
        </w:rPr>
        <w:t>de</w:t>
      </w:r>
      <w:r>
        <w:rPr>
          <w:spacing w:val="-13"/>
          <w:w w:val="110"/>
          <w:sz w:val="26"/>
        </w:rPr>
        <w:t xml:space="preserve"> </w:t>
      </w:r>
      <w:r>
        <w:rPr>
          <w:w w:val="110"/>
          <w:sz w:val="26"/>
        </w:rPr>
        <w:t>febrero</w:t>
      </w:r>
      <w:r>
        <w:rPr>
          <w:spacing w:val="-13"/>
          <w:w w:val="110"/>
          <w:sz w:val="26"/>
        </w:rPr>
        <w:t xml:space="preserve"> </w:t>
      </w:r>
      <w:r>
        <w:rPr>
          <w:w w:val="110"/>
          <w:sz w:val="26"/>
        </w:rPr>
        <w:t>de 2021 al Juzgado Cuarto Penal del Circuito con Función de Conocimiento de Barranquilla, para que remitiera a este ente de control copia de la sentencia condenatoria proferida por ese despacho judicial en contra del señor Luis Eduardo</w:t>
      </w:r>
      <w:r>
        <w:rPr>
          <w:spacing w:val="-9"/>
          <w:w w:val="110"/>
          <w:sz w:val="26"/>
        </w:rPr>
        <w:t xml:space="preserve"> </w:t>
      </w:r>
      <w:r>
        <w:rPr>
          <w:w w:val="110"/>
          <w:sz w:val="26"/>
        </w:rPr>
        <w:t>Pallares</w:t>
      </w:r>
      <w:r>
        <w:rPr>
          <w:spacing w:val="-10"/>
          <w:w w:val="110"/>
          <w:sz w:val="26"/>
        </w:rPr>
        <w:t xml:space="preserve"> </w:t>
      </w:r>
      <w:r>
        <w:rPr>
          <w:w w:val="110"/>
          <w:sz w:val="26"/>
        </w:rPr>
        <w:t>Lobo,</w:t>
      </w:r>
      <w:r>
        <w:rPr>
          <w:spacing w:val="-11"/>
          <w:w w:val="110"/>
          <w:sz w:val="26"/>
        </w:rPr>
        <w:t xml:space="preserve"> </w:t>
      </w:r>
      <w:r>
        <w:rPr>
          <w:w w:val="110"/>
          <w:sz w:val="26"/>
        </w:rPr>
        <w:t>con</w:t>
      </w:r>
      <w:r>
        <w:rPr>
          <w:spacing w:val="-11"/>
          <w:w w:val="110"/>
          <w:sz w:val="26"/>
        </w:rPr>
        <w:t xml:space="preserve"> </w:t>
      </w:r>
      <w:r>
        <w:rPr>
          <w:w w:val="110"/>
          <w:sz w:val="26"/>
        </w:rPr>
        <w:t>el</w:t>
      </w:r>
      <w:r>
        <w:rPr>
          <w:spacing w:val="-12"/>
          <w:w w:val="110"/>
          <w:sz w:val="26"/>
        </w:rPr>
        <w:t xml:space="preserve"> </w:t>
      </w:r>
      <w:r>
        <w:rPr>
          <w:w w:val="110"/>
          <w:sz w:val="26"/>
        </w:rPr>
        <w:t>radicado</w:t>
      </w:r>
      <w:r>
        <w:rPr>
          <w:spacing w:val="-8"/>
          <w:w w:val="110"/>
          <w:sz w:val="26"/>
        </w:rPr>
        <w:t xml:space="preserve"> </w:t>
      </w:r>
      <w:r>
        <w:rPr>
          <w:w w:val="110"/>
          <w:sz w:val="26"/>
        </w:rPr>
        <w:t>No.</w:t>
      </w:r>
      <w:r>
        <w:rPr>
          <w:spacing w:val="-11"/>
          <w:w w:val="110"/>
          <w:sz w:val="26"/>
        </w:rPr>
        <w:t xml:space="preserve"> </w:t>
      </w:r>
      <w:r>
        <w:rPr>
          <w:w w:val="110"/>
          <w:sz w:val="26"/>
        </w:rPr>
        <w:t>2012-03268-00.</w:t>
      </w:r>
    </w:p>
    <w:p w:rsidR="00371CE4" w:rsidRDefault="00371CE4">
      <w:pPr>
        <w:pStyle w:val="Textoindependiente"/>
        <w:spacing w:before="10"/>
        <w:rPr>
          <w:sz w:val="34"/>
        </w:rPr>
      </w:pPr>
    </w:p>
    <w:p w:rsidR="00371CE4" w:rsidRDefault="00F67E81">
      <w:pPr>
        <w:pStyle w:val="Prrafodelista"/>
        <w:numPr>
          <w:ilvl w:val="0"/>
          <w:numId w:val="2"/>
        </w:numPr>
        <w:tabs>
          <w:tab w:val="left" w:pos="976"/>
        </w:tabs>
        <w:spacing w:line="324" w:lineRule="auto"/>
        <w:ind w:right="1033" w:firstLine="0"/>
        <w:rPr>
          <w:sz w:val="26"/>
        </w:rPr>
      </w:pPr>
      <w:r>
        <w:rPr>
          <w:w w:val="110"/>
          <w:sz w:val="26"/>
        </w:rPr>
        <w:t>El citado despacho judicial allegó copia del acta y audio de la sentencia condenatoria (que se adjuntan) de fecha 22 de septiembre de 2014, en la que se declara responsable de los delitos de homicidio agravado en concurso con el delito de fabricación, tráfico, porte o tenencia de armas de fuego</w:t>
      </w:r>
      <w:r>
        <w:rPr>
          <w:spacing w:val="-36"/>
          <w:w w:val="110"/>
          <w:sz w:val="26"/>
        </w:rPr>
        <w:t xml:space="preserve"> </w:t>
      </w:r>
      <w:r>
        <w:rPr>
          <w:w w:val="110"/>
          <w:sz w:val="26"/>
        </w:rPr>
        <w:t>agravado. Esta decisión fue confirmada en su totalidad por el Tribunal Superior de Barranquilla, el 10 de abril de</w:t>
      </w:r>
      <w:r>
        <w:rPr>
          <w:spacing w:val="-50"/>
          <w:w w:val="110"/>
          <w:sz w:val="26"/>
        </w:rPr>
        <w:t xml:space="preserve"> </w:t>
      </w:r>
      <w:r>
        <w:rPr>
          <w:w w:val="110"/>
          <w:sz w:val="26"/>
        </w:rPr>
        <w:t>2015.</w:t>
      </w:r>
    </w:p>
    <w:p w:rsidR="00371CE4" w:rsidRDefault="00371CE4">
      <w:pPr>
        <w:pStyle w:val="Textoindependiente"/>
        <w:spacing w:before="6"/>
        <w:rPr>
          <w:sz w:val="30"/>
        </w:rPr>
      </w:pPr>
    </w:p>
    <w:p w:rsidR="00371CE4" w:rsidRDefault="00F67E81">
      <w:pPr>
        <w:pStyle w:val="Prrafodelista"/>
        <w:numPr>
          <w:ilvl w:val="0"/>
          <w:numId w:val="2"/>
        </w:numPr>
        <w:tabs>
          <w:tab w:val="left" w:pos="976"/>
        </w:tabs>
        <w:spacing w:line="324" w:lineRule="auto"/>
        <w:ind w:right="1038" w:firstLine="0"/>
        <w:rPr>
          <w:sz w:val="26"/>
        </w:rPr>
      </w:pPr>
      <w:r>
        <w:rPr>
          <w:w w:val="110"/>
          <w:sz w:val="26"/>
        </w:rPr>
        <w:t>La situación fáctica relativa a la condena al señor Luis Eduardo Pallares Lobo, es la</w:t>
      </w:r>
      <w:r>
        <w:rPr>
          <w:spacing w:val="-23"/>
          <w:w w:val="110"/>
          <w:sz w:val="26"/>
        </w:rPr>
        <w:t xml:space="preserve"> </w:t>
      </w:r>
      <w:r>
        <w:rPr>
          <w:w w:val="110"/>
          <w:sz w:val="26"/>
        </w:rPr>
        <w:t>siguiente</w:t>
      </w:r>
      <w:r>
        <w:rPr>
          <w:w w:val="110"/>
          <w:position w:val="7"/>
          <w:sz w:val="16"/>
        </w:rPr>
        <w:t>2</w:t>
      </w:r>
      <w:r>
        <w:rPr>
          <w:w w:val="110"/>
          <w:sz w:val="26"/>
        </w:rPr>
        <w:t>:</w:t>
      </w:r>
    </w:p>
    <w:p w:rsidR="00371CE4" w:rsidRDefault="00371CE4">
      <w:pPr>
        <w:pStyle w:val="Textoindependiente"/>
        <w:spacing w:before="7"/>
        <w:rPr>
          <w:sz w:val="27"/>
        </w:rPr>
      </w:pPr>
    </w:p>
    <w:p w:rsidR="00371CE4" w:rsidRDefault="00F67E81">
      <w:pPr>
        <w:spacing w:line="280" w:lineRule="auto"/>
        <w:ind w:left="1256" w:right="1743"/>
        <w:jc w:val="both"/>
        <w:rPr>
          <w:sz w:val="24"/>
        </w:rPr>
      </w:pPr>
      <w:r>
        <w:rPr>
          <w:w w:val="110"/>
          <w:sz w:val="24"/>
        </w:rPr>
        <w:t xml:space="preserve">Siendo aproximadamente las 15:40 horas del día 21 de abril de 2012 momentos en que el señor </w:t>
      </w:r>
      <w:r w:rsidR="009A7112">
        <w:rPr>
          <w:w w:val="110"/>
          <w:sz w:val="26"/>
        </w:rPr>
        <w:t>(XXXX)</w:t>
      </w:r>
      <w:r w:rsidR="009A7112">
        <w:rPr>
          <w:w w:val="110"/>
          <w:sz w:val="26"/>
        </w:rPr>
        <w:t xml:space="preserve"> </w:t>
      </w:r>
      <w:r>
        <w:rPr>
          <w:w w:val="110"/>
          <w:sz w:val="24"/>
        </w:rPr>
        <w:t xml:space="preserve">se encontraba en la calle </w:t>
      </w:r>
      <w:r w:rsidR="009A7112">
        <w:rPr>
          <w:w w:val="110"/>
          <w:sz w:val="26"/>
        </w:rPr>
        <w:t>(XXXX)</w:t>
      </w:r>
      <w:r>
        <w:rPr>
          <w:w w:val="110"/>
          <w:sz w:val="24"/>
        </w:rPr>
        <w:t xml:space="preserve"> con carrera </w:t>
      </w:r>
      <w:r w:rsidR="009A7112">
        <w:rPr>
          <w:w w:val="110"/>
          <w:sz w:val="26"/>
        </w:rPr>
        <w:t>(XXXX)</w:t>
      </w:r>
      <w:r>
        <w:rPr>
          <w:w w:val="110"/>
          <w:sz w:val="24"/>
        </w:rPr>
        <w:t xml:space="preserve"> del barrio </w:t>
      </w:r>
      <w:r w:rsidR="009A7112">
        <w:rPr>
          <w:w w:val="110"/>
          <w:sz w:val="26"/>
        </w:rPr>
        <w:t>(XXXX)</w:t>
      </w:r>
      <w:r>
        <w:rPr>
          <w:w w:val="110"/>
          <w:sz w:val="24"/>
        </w:rPr>
        <w:t xml:space="preserve">, apareció en el lugar una motocicleta con dos hombres a bordo, el parrillero quien fue identificado por un testigo presencial como Luis Eduardo Pallares Lobo, alías “Cara de ”obo”, se bajó de la moto y sacó de la pretina del pantalón, una pistola y le disparó en el pecho a </w:t>
      </w:r>
      <w:r w:rsidR="009A7112">
        <w:rPr>
          <w:w w:val="110"/>
          <w:sz w:val="26"/>
        </w:rPr>
        <w:t>(XXXX)</w:t>
      </w:r>
      <w:r>
        <w:rPr>
          <w:w w:val="110"/>
          <w:sz w:val="24"/>
        </w:rPr>
        <w:t xml:space="preserve">, quien corrió, pero el sicario nuevamente le dispara, y huye en la moto que lo esperaba, siendo la victima traslada por sus familiares hasta la clínica </w:t>
      </w:r>
      <w:r w:rsidR="009A7112">
        <w:rPr>
          <w:w w:val="110"/>
          <w:sz w:val="26"/>
        </w:rPr>
        <w:t>(XXXX)</w:t>
      </w:r>
      <w:r>
        <w:rPr>
          <w:w w:val="110"/>
          <w:sz w:val="24"/>
        </w:rPr>
        <w:t>, donde llega sin vida.</w:t>
      </w:r>
    </w:p>
    <w:p w:rsidR="00371CE4" w:rsidRDefault="00371CE4">
      <w:pPr>
        <w:pStyle w:val="Textoindependiente"/>
        <w:rPr>
          <w:sz w:val="20"/>
        </w:rPr>
      </w:pPr>
    </w:p>
    <w:p w:rsidR="00371CE4" w:rsidRDefault="00B048FE">
      <w:pPr>
        <w:pStyle w:val="Textoindependiente"/>
        <w:spacing w:before="7"/>
        <w:rPr>
          <w:sz w:val="22"/>
        </w:rPr>
      </w:pPr>
      <w:r>
        <w:rPr>
          <w:noProof/>
          <w:lang w:val="es-CO" w:eastAsia="es-CO"/>
        </w:rPr>
        <mc:AlternateContent>
          <mc:Choice Requires="wps">
            <w:drawing>
              <wp:anchor distT="0" distB="0" distL="0" distR="0" simplePos="0" relativeHeight="487588864" behindDoc="1" locked="0" layoutInCell="1" allowOverlap="1">
                <wp:simplePos x="0" y="0"/>
                <wp:positionH relativeFrom="page">
                  <wp:posOffset>1440180</wp:posOffset>
                </wp:positionH>
                <wp:positionV relativeFrom="paragraph">
                  <wp:posOffset>189865</wp:posOffset>
                </wp:positionV>
                <wp:extent cx="1828800" cy="762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8D26" id="Rectangle 5" o:spid="_x0000_s1026" style="position:absolute;margin-left:113.4pt;margin-top:14.9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BPdQIAAPk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" fillcolor="black" stroked="f">
                <w10:wrap type="topAndBottom" anchorx="page"/>
              </v:rect>
            </w:pict>
          </mc:Fallback>
        </mc:AlternateContent>
      </w:r>
    </w:p>
    <w:p w:rsidR="00371CE4" w:rsidRDefault="00F67E81">
      <w:pPr>
        <w:spacing w:before="67" w:line="283" w:lineRule="auto"/>
        <w:ind w:left="548" w:right="1143"/>
        <w:rPr>
          <w:sz w:val="20"/>
        </w:rPr>
      </w:pPr>
      <w:r>
        <w:rPr>
          <w:w w:val="105"/>
          <w:position w:val="9"/>
          <w:sz w:val="16"/>
        </w:rPr>
        <w:t xml:space="preserve">2 </w:t>
      </w:r>
      <w:r>
        <w:rPr>
          <w:w w:val="105"/>
          <w:sz w:val="20"/>
        </w:rPr>
        <w:t>Juzgado Cuarto Penal del Circuito con Funciones de Conocimiento  de  Barranquilla.  Audio  Sentencia (22, septiembre, 2014). Radicado No. 08001-60-01-055-2012-03268-00, minuto 3:00</w:t>
      </w:r>
      <w:r>
        <w:rPr>
          <w:spacing w:val="-31"/>
          <w:w w:val="105"/>
          <w:sz w:val="20"/>
        </w:rPr>
        <w:t xml:space="preserve"> </w:t>
      </w:r>
      <w:r>
        <w:rPr>
          <w:w w:val="105"/>
          <w:sz w:val="20"/>
        </w:rPr>
        <w:t>ss</w:t>
      </w:r>
    </w:p>
    <w:p w:rsidR="00371CE4" w:rsidRDefault="00371CE4">
      <w:pPr>
        <w:spacing w:line="283" w:lineRule="auto"/>
        <w:rPr>
          <w:sz w:val="20"/>
        </w:rPr>
        <w:sectPr w:rsidR="00371CE4">
          <w:pgSz w:w="12240" w:h="15840"/>
          <w:pgMar w:top="2620" w:right="100" w:bottom="1920" w:left="1720" w:header="567" w:footer="1735" w:gutter="0"/>
          <w:cols w:space="720"/>
        </w:sectPr>
      </w:pPr>
    </w:p>
    <w:p w:rsidR="00371CE4" w:rsidRDefault="00F67E81">
      <w:pPr>
        <w:pStyle w:val="Prrafodelista"/>
        <w:numPr>
          <w:ilvl w:val="0"/>
          <w:numId w:val="2"/>
        </w:numPr>
        <w:tabs>
          <w:tab w:val="left" w:pos="1115"/>
        </w:tabs>
        <w:spacing w:before="44" w:line="324" w:lineRule="auto"/>
        <w:ind w:right="1028" w:firstLine="0"/>
        <w:rPr>
          <w:sz w:val="26"/>
        </w:rPr>
      </w:pPr>
      <w:r>
        <w:rPr>
          <w:w w:val="110"/>
          <w:sz w:val="26"/>
        </w:rPr>
        <w:lastRenderedPageBreak/>
        <w:t xml:space="preserve">El señor </w:t>
      </w:r>
      <w:r w:rsidR="009A7112">
        <w:rPr>
          <w:w w:val="110"/>
          <w:sz w:val="26"/>
        </w:rPr>
        <w:t>(XXXX)</w:t>
      </w:r>
      <w:r>
        <w:rPr>
          <w:w w:val="110"/>
          <w:sz w:val="26"/>
        </w:rPr>
        <w:t>, miembro de policía judicial señaló</w:t>
      </w:r>
      <w:r>
        <w:rPr>
          <w:w w:val="110"/>
          <w:position w:val="7"/>
          <w:sz w:val="16"/>
        </w:rPr>
        <w:t>3</w:t>
      </w:r>
      <w:r>
        <w:rPr>
          <w:w w:val="110"/>
          <w:sz w:val="26"/>
        </w:rPr>
        <w:t>: “</w:t>
      </w:r>
      <w:r>
        <w:rPr>
          <w:w w:val="110"/>
          <w:sz w:val="24"/>
        </w:rPr>
        <w:t>un cruce de información con las entidades investigativas donde se logró establecer de igual manera que Pallares Lobo pertenece a la Bacrim Los</w:t>
      </w:r>
      <w:r>
        <w:rPr>
          <w:spacing w:val="-41"/>
          <w:w w:val="110"/>
          <w:sz w:val="24"/>
        </w:rPr>
        <w:t xml:space="preserve"> </w:t>
      </w:r>
      <w:r>
        <w:rPr>
          <w:w w:val="110"/>
          <w:sz w:val="24"/>
        </w:rPr>
        <w:t>Rastrojos</w:t>
      </w:r>
      <w:r>
        <w:rPr>
          <w:w w:val="110"/>
          <w:sz w:val="26"/>
        </w:rPr>
        <w:t>”. Así mismo, indicó que no se pudo realizar el reconocimiento en fila de personas por cuanto “</w:t>
      </w:r>
      <w:r>
        <w:rPr>
          <w:w w:val="110"/>
          <w:sz w:val="24"/>
        </w:rPr>
        <w:t>el señor Pallares Lobo no se quiso parar en la celda con el argumento de que era de la organización de los Rastrojos y él tenía su abogado de confianza</w:t>
      </w:r>
      <w:r>
        <w:rPr>
          <w:w w:val="110"/>
          <w:sz w:val="26"/>
        </w:rPr>
        <w:t>.”</w:t>
      </w:r>
    </w:p>
    <w:p w:rsidR="00371CE4" w:rsidRDefault="00371CE4">
      <w:pPr>
        <w:pStyle w:val="Textoindependiente"/>
        <w:spacing w:before="10"/>
        <w:rPr>
          <w:sz w:val="34"/>
        </w:rPr>
      </w:pPr>
    </w:p>
    <w:p w:rsidR="00371CE4" w:rsidRDefault="00F67E81">
      <w:pPr>
        <w:pStyle w:val="Prrafodelista"/>
        <w:numPr>
          <w:ilvl w:val="0"/>
          <w:numId w:val="2"/>
        </w:numPr>
        <w:tabs>
          <w:tab w:val="left" w:pos="1115"/>
        </w:tabs>
        <w:spacing w:line="324" w:lineRule="auto"/>
        <w:ind w:right="1034" w:firstLine="0"/>
        <w:rPr>
          <w:sz w:val="26"/>
        </w:rPr>
      </w:pPr>
      <w:r>
        <w:rPr>
          <w:w w:val="110"/>
          <w:sz w:val="26"/>
        </w:rPr>
        <w:t>En este orden de ideas, el juez de primera instancia concluyó</w:t>
      </w:r>
      <w:r>
        <w:rPr>
          <w:w w:val="110"/>
          <w:position w:val="7"/>
          <w:sz w:val="16"/>
        </w:rPr>
        <w:t>4</w:t>
      </w:r>
      <w:r>
        <w:rPr>
          <w:w w:val="110"/>
          <w:sz w:val="26"/>
        </w:rPr>
        <w:t>: “</w:t>
      </w:r>
      <w:r>
        <w:rPr>
          <w:w w:val="110"/>
          <w:sz w:val="24"/>
        </w:rPr>
        <w:t xml:space="preserve">existe el material probatorio que demuestra que el señor </w:t>
      </w:r>
      <w:r w:rsidR="009A7112">
        <w:rPr>
          <w:w w:val="110"/>
          <w:sz w:val="26"/>
        </w:rPr>
        <w:t>(XXXX)</w:t>
      </w:r>
      <w:r>
        <w:rPr>
          <w:w w:val="110"/>
          <w:sz w:val="24"/>
        </w:rPr>
        <w:t xml:space="preserve">sufrió heridas con proyectil de arma de fuego, puesto del testimonio de </w:t>
      </w:r>
      <w:r w:rsidR="009A7112">
        <w:rPr>
          <w:w w:val="110"/>
          <w:sz w:val="26"/>
        </w:rPr>
        <w:t>(XXXX)</w:t>
      </w:r>
      <w:r>
        <w:rPr>
          <w:w w:val="110"/>
          <w:sz w:val="24"/>
        </w:rPr>
        <w:t xml:space="preserve">, testigo presencial, se afirma que cuando </w:t>
      </w:r>
      <w:r w:rsidR="009A7112">
        <w:rPr>
          <w:w w:val="110"/>
          <w:sz w:val="26"/>
        </w:rPr>
        <w:t>(XXXX)</w:t>
      </w:r>
      <w:r w:rsidR="009A7112">
        <w:rPr>
          <w:w w:val="110"/>
          <w:sz w:val="26"/>
        </w:rPr>
        <w:t xml:space="preserve"> </w:t>
      </w:r>
      <w:r>
        <w:rPr>
          <w:w w:val="110"/>
          <w:sz w:val="24"/>
        </w:rPr>
        <w:t>cae al suelo, su victimario lo remata con varios disparos</w:t>
      </w:r>
      <w:r>
        <w:rPr>
          <w:spacing w:val="-39"/>
          <w:w w:val="110"/>
          <w:sz w:val="24"/>
        </w:rPr>
        <w:t xml:space="preserve"> </w:t>
      </w:r>
      <w:r>
        <w:rPr>
          <w:w w:val="110"/>
          <w:sz w:val="24"/>
        </w:rPr>
        <w:t>más.</w:t>
      </w:r>
      <w:r>
        <w:rPr>
          <w:w w:val="110"/>
          <w:sz w:val="26"/>
        </w:rPr>
        <w:t>”</w:t>
      </w:r>
    </w:p>
    <w:p w:rsidR="00371CE4" w:rsidRDefault="00371CE4">
      <w:pPr>
        <w:pStyle w:val="Textoindependiente"/>
        <w:spacing w:before="10"/>
        <w:rPr>
          <w:sz w:val="34"/>
        </w:rPr>
      </w:pPr>
    </w:p>
    <w:p w:rsidR="00371CE4" w:rsidRDefault="00F67E81">
      <w:pPr>
        <w:pStyle w:val="Ttulo1"/>
        <w:numPr>
          <w:ilvl w:val="0"/>
          <w:numId w:val="1"/>
        </w:numPr>
        <w:tabs>
          <w:tab w:val="left" w:pos="3155"/>
          <w:tab w:val="left" w:pos="3156"/>
        </w:tabs>
        <w:ind w:hanging="721"/>
        <w:jc w:val="left"/>
      </w:pPr>
      <w:r>
        <w:rPr>
          <w:w w:val="110"/>
        </w:rPr>
        <w:t>Consideraciones del Ministerio</w:t>
      </w:r>
      <w:r>
        <w:rPr>
          <w:spacing w:val="-23"/>
          <w:w w:val="110"/>
        </w:rPr>
        <w:t xml:space="preserve"> </w:t>
      </w:r>
      <w:r>
        <w:rPr>
          <w:w w:val="110"/>
        </w:rPr>
        <w:t>Público</w:t>
      </w:r>
    </w:p>
    <w:p w:rsidR="00371CE4" w:rsidRDefault="00371CE4">
      <w:pPr>
        <w:pStyle w:val="Textoindependiente"/>
        <w:rPr>
          <w:b/>
        </w:rPr>
      </w:pPr>
    </w:p>
    <w:p w:rsidR="00371CE4" w:rsidRDefault="00F67E81">
      <w:pPr>
        <w:pStyle w:val="Prrafodelista"/>
        <w:numPr>
          <w:ilvl w:val="0"/>
          <w:numId w:val="2"/>
        </w:numPr>
        <w:tabs>
          <w:tab w:val="left" w:pos="1115"/>
        </w:tabs>
        <w:spacing w:before="211" w:line="324" w:lineRule="auto"/>
        <w:ind w:right="1030" w:firstLine="0"/>
        <w:rPr>
          <w:sz w:val="26"/>
        </w:rPr>
      </w:pPr>
      <w:r>
        <w:rPr>
          <w:w w:val="110"/>
          <w:sz w:val="26"/>
        </w:rPr>
        <w:t>El</w:t>
      </w:r>
      <w:r>
        <w:rPr>
          <w:spacing w:val="-26"/>
          <w:w w:val="110"/>
          <w:sz w:val="26"/>
        </w:rPr>
        <w:t xml:space="preserve"> </w:t>
      </w:r>
      <w:r>
        <w:rPr>
          <w:w w:val="110"/>
          <w:sz w:val="26"/>
        </w:rPr>
        <w:t>Acto</w:t>
      </w:r>
      <w:r>
        <w:rPr>
          <w:spacing w:val="-25"/>
          <w:w w:val="110"/>
          <w:sz w:val="26"/>
        </w:rPr>
        <w:t xml:space="preserve"> </w:t>
      </w:r>
      <w:r>
        <w:rPr>
          <w:w w:val="110"/>
          <w:sz w:val="26"/>
        </w:rPr>
        <w:t>Legislativo</w:t>
      </w:r>
      <w:r>
        <w:rPr>
          <w:spacing w:val="-25"/>
          <w:w w:val="110"/>
          <w:sz w:val="26"/>
        </w:rPr>
        <w:t xml:space="preserve"> </w:t>
      </w:r>
      <w:r>
        <w:rPr>
          <w:w w:val="110"/>
          <w:sz w:val="26"/>
        </w:rPr>
        <w:t>01</w:t>
      </w:r>
      <w:r>
        <w:rPr>
          <w:spacing w:val="-26"/>
          <w:w w:val="110"/>
          <w:sz w:val="26"/>
        </w:rPr>
        <w:t xml:space="preserve"> </w:t>
      </w:r>
      <w:r>
        <w:rPr>
          <w:w w:val="110"/>
          <w:sz w:val="26"/>
        </w:rPr>
        <w:t>de</w:t>
      </w:r>
      <w:r>
        <w:rPr>
          <w:spacing w:val="-24"/>
          <w:w w:val="110"/>
          <w:sz w:val="26"/>
        </w:rPr>
        <w:t xml:space="preserve"> </w:t>
      </w:r>
      <w:r>
        <w:rPr>
          <w:w w:val="110"/>
          <w:sz w:val="26"/>
        </w:rPr>
        <w:t>2017,</w:t>
      </w:r>
      <w:r>
        <w:rPr>
          <w:spacing w:val="-25"/>
          <w:w w:val="110"/>
          <w:sz w:val="26"/>
        </w:rPr>
        <w:t xml:space="preserve"> </w:t>
      </w:r>
      <w:r>
        <w:rPr>
          <w:w w:val="110"/>
          <w:sz w:val="26"/>
        </w:rPr>
        <w:t>en</w:t>
      </w:r>
      <w:r>
        <w:rPr>
          <w:spacing w:val="-25"/>
          <w:w w:val="110"/>
          <w:sz w:val="26"/>
        </w:rPr>
        <w:t xml:space="preserve"> </w:t>
      </w:r>
      <w:r>
        <w:rPr>
          <w:w w:val="110"/>
          <w:sz w:val="26"/>
        </w:rPr>
        <w:t>su</w:t>
      </w:r>
      <w:r>
        <w:rPr>
          <w:spacing w:val="-25"/>
          <w:w w:val="110"/>
          <w:sz w:val="26"/>
        </w:rPr>
        <w:t xml:space="preserve"> </w:t>
      </w:r>
      <w:r>
        <w:rPr>
          <w:w w:val="110"/>
          <w:sz w:val="26"/>
        </w:rPr>
        <w:t>artículo</w:t>
      </w:r>
      <w:r>
        <w:rPr>
          <w:spacing w:val="-25"/>
          <w:w w:val="110"/>
          <w:sz w:val="26"/>
        </w:rPr>
        <w:t xml:space="preserve"> </w:t>
      </w:r>
      <w:r>
        <w:rPr>
          <w:w w:val="110"/>
          <w:sz w:val="26"/>
        </w:rPr>
        <w:t>5º,</w:t>
      </w:r>
      <w:r>
        <w:rPr>
          <w:spacing w:val="-25"/>
          <w:w w:val="110"/>
          <w:sz w:val="26"/>
        </w:rPr>
        <w:t xml:space="preserve"> </w:t>
      </w:r>
      <w:r>
        <w:rPr>
          <w:w w:val="110"/>
          <w:sz w:val="26"/>
        </w:rPr>
        <w:t>limitó</w:t>
      </w:r>
      <w:r>
        <w:rPr>
          <w:spacing w:val="-26"/>
          <w:w w:val="110"/>
          <w:sz w:val="26"/>
        </w:rPr>
        <w:t xml:space="preserve"> </w:t>
      </w:r>
      <w:r>
        <w:rPr>
          <w:w w:val="110"/>
          <w:sz w:val="26"/>
        </w:rPr>
        <w:t>el</w:t>
      </w:r>
      <w:r>
        <w:rPr>
          <w:spacing w:val="-26"/>
          <w:w w:val="110"/>
          <w:sz w:val="26"/>
        </w:rPr>
        <w:t xml:space="preserve"> </w:t>
      </w:r>
      <w:r>
        <w:rPr>
          <w:w w:val="110"/>
          <w:sz w:val="26"/>
        </w:rPr>
        <w:t>ámbito</w:t>
      </w:r>
      <w:r>
        <w:rPr>
          <w:spacing w:val="-25"/>
          <w:w w:val="110"/>
          <w:sz w:val="26"/>
        </w:rPr>
        <w:t xml:space="preserve"> </w:t>
      </w:r>
      <w:r>
        <w:rPr>
          <w:w w:val="110"/>
          <w:sz w:val="26"/>
        </w:rPr>
        <w:t>personal de la JEP a quienes hayan suscrito el Acuerdo Final de Paz con el Gobierno Nacional o quienes, en providencias judiciales, dictadas antes del 1 de diciembre</w:t>
      </w:r>
      <w:r>
        <w:rPr>
          <w:spacing w:val="-16"/>
          <w:w w:val="110"/>
          <w:sz w:val="26"/>
        </w:rPr>
        <w:t xml:space="preserve"> </w:t>
      </w:r>
      <w:r>
        <w:rPr>
          <w:w w:val="110"/>
          <w:sz w:val="26"/>
        </w:rPr>
        <w:t>de</w:t>
      </w:r>
      <w:r>
        <w:rPr>
          <w:spacing w:val="-15"/>
          <w:w w:val="110"/>
          <w:sz w:val="26"/>
        </w:rPr>
        <w:t xml:space="preserve"> </w:t>
      </w:r>
      <w:r>
        <w:rPr>
          <w:w w:val="110"/>
          <w:sz w:val="26"/>
        </w:rPr>
        <w:t>2016,</w:t>
      </w:r>
      <w:r>
        <w:rPr>
          <w:spacing w:val="-16"/>
          <w:w w:val="110"/>
          <w:sz w:val="26"/>
        </w:rPr>
        <w:t xml:space="preserve"> </w:t>
      </w:r>
      <w:r>
        <w:rPr>
          <w:w w:val="110"/>
          <w:sz w:val="26"/>
        </w:rPr>
        <w:t>se</w:t>
      </w:r>
      <w:r>
        <w:rPr>
          <w:spacing w:val="-15"/>
          <w:w w:val="110"/>
          <w:sz w:val="26"/>
        </w:rPr>
        <w:t xml:space="preserve"> </w:t>
      </w:r>
      <w:r>
        <w:rPr>
          <w:w w:val="110"/>
          <w:sz w:val="26"/>
        </w:rPr>
        <w:t>les</w:t>
      </w:r>
      <w:r>
        <w:rPr>
          <w:spacing w:val="-15"/>
          <w:w w:val="110"/>
          <w:sz w:val="26"/>
        </w:rPr>
        <w:t xml:space="preserve"> </w:t>
      </w:r>
      <w:r>
        <w:rPr>
          <w:w w:val="110"/>
          <w:sz w:val="26"/>
        </w:rPr>
        <w:t>haya</w:t>
      </w:r>
      <w:r>
        <w:rPr>
          <w:spacing w:val="-16"/>
          <w:w w:val="110"/>
          <w:sz w:val="26"/>
        </w:rPr>
        <w:t xml:space="preserve"> </w:t>
      </w:r>
      <w:r>
        <w:rPr>
          <w:w w:val="110"/>
          <w:sz w:val="26"/>
        </w:rPr>
        <w:t>relacionado</w:t>
      </w:r>
      <w:r>
        <w:rPr>
          <w:spacing w:val="-13"/>
          <w:w w:val="110"/>
          <w:sz w:val="26"/>
        </w:rPr>
        <w:t xml:space="preserve"> </w:t>
      </w:r>
      <w:r>
        <w:rPr>
          <w:w w:val="110"/>
          <w:sz w:val="26"/>
        </w:rPr>
        <w:t>con</w:t>
      </w:r>
      <w:r>
        <w:rPr>
          <w:spacing w:val="-16"/>
          <w:w w:val="110"/>
          <w:sz w:val="26"/>
        </w:rPr>
        <w:t xml:space="preserve"> </w:t>
      </w:r>
      <w:r>
        <w:rPr>
          <w:w w:val="110"/>
          <w:sz w:val="26"/>
        </w:rPr>
        <w:t>la</w:t>
      </w:r>
      <w:r>
        <w:rPr>
          <w:spacing w:val="-16"/>
          <w:w w:val="110"/>
          <w:sz w:val="26"/>
        </w:rPr>
        <w:t xml:space="preserve"> </w:t>
      </w:r>
      <w:r>
        <w:rPr>
          <w:w w:val="110"/>
          <w:sz w:val="26"/>
        </w:rPr>
        <w:t>pertenencia</w:t>
      </w:r>
      <w:r>
        <w:rPr>
          <w:spacing w:val="-16"/>
          <w:w w:val="110"/>
          <w:sz w:val="26"/>
        </w:rPr>
        <w:t xml:space="preserve"> </w:t>
      </w:r>
      <w:r>
        <w:rPr>
          <w:w w:val="110"/>
          <w:sz w:val="26"/>
        </w:rPr>
        <w:t>a</w:t>
      </w:r>
      <w:r>
        <w:rPr>
          <w:spacing w:val="-14"/>
          <w:w w:val="110"/>
          <w:sz w:val="26"/>
        </w:rPr>
        <w:t xml:space="preserve"> </w:t>
      </w:r>
      <w:r>
        <w:rPr>
          <w:w w:val="110"/>
          <w:sz w:val="26"/>
        </w:rPr>
        <w:t>las</w:t>
      </w:r>
      <w:r>
        <w:rPr>
          <w:spacing w:val="-16"/>
          <w:w w:val="110"/>
          <w:sz w:val="26"/>
        </w:rPr>
        <w:t xml:space="preserve"> </w:t>
      </w:r>
      <w:r>
        <w:rPr>
          <w:w w:val="110"/>
          <w:sz w:val="26"/>
        </w:rPr>
        <w:t>FARC-EP.</w:t>
      </w:r>
    </w:p>
    <w:p w:rsidR="00371CE4" w:rsidRDefault="00371CE4">
      <w:pPr>
        <w:pStyle w:val="Textoindependiente"/>
        <w:spacing w:before="1"/>
        <w:rPr>
          <w:sz w:val="35"/>
        </w:rPr>
      </w:pPr>
    </w:p>
    <w:p w:rsidR="00371CE4" w:rsidRDefault="00F67E81">
      <w:pPr>
        <w:pStyle w:val="Prrafodelista"/>
        <w:numPr>
          <w:ilvl w:val="0"/>
          <w:numId w:val="2"/>
        </w:numPr>
        <w:tabs>
          <w:tab w:val="left" w:pos="1115"/>
        </w:tabs>
        <w:spacing w:line="324" w:lineRule="auto"/>
        <w:ind w:right="1037" w:firstLine="0"/>
        <w:rPr>
          <w:sz w:val="26"/>
        </w:rPr>
      </w:pPr>
      <w:r>
        <w:rPr>
          <w:w w:val="110"/>
          <w:sz w:val="26"/>
        </w:rPr>
        <w:t>En</w:t>
      </w:r>
      <w:r>
        <w:rPr>
          <w:spacing w:val="-26"/>
          <w:w w:val="110"/>
          <w:sz w:val="26"/>
        </w:rPr>
        <w:t xml:space="preserve"> </w:t>
      </w:r>
      <w:r>
        <w:rPr>
          <w:w w:val="110"/>
          <w:sz w:val="26"/>
        </w:rPr>
        <w:t>igual</w:t>
      </w:r>
      <w:r>
        <w:rPr>
          <w:spacing w:val="-27"/>
          <w:w w:val="110"/>
          <w:sz w:val="26"/>
        </w:rPr>
        <w:t xml:space="preserve"> </w:t>
      </w:r>
      <w:r>
        <w:rPr>
          <w:w w:val="110"/>
          <w:sz w:val="26"/>
        </w:rPr>
        <w:t>sentido,</w:t>
      </w:r>
      <w:r>
        <w:rPr>
          <w:spacing w:val="-26"/>
          <w:w w:val="110"/>
          <w:sz w:val="26"/>
        </w:rPr>
        <w:t xml:space="preserve"> </w:t>
      </w:r>
      <w:r>
        <w:rPr>
          <w:w w:val="110"/>
          <w:sz w:val="26"/>
        </w:rPr>
        <w:t>la</w:t>
      </w:r>
      <w:r>
        <w:rPr>
          <w:spacing w:val="-27"/>
          <w:w w:val="110"/>
          <w:sz w:val="26"/>
        </w:rPr>
        <w:t xml:space="preserve"> </w:t>
      </w:r>
      <w:r>
        <w:rPr>
          <w:w w:val="110"/>
          <w:sz w:val="26"/>
        </w:rPr>
        <w:t>Ley</w:t>
      </w:r>
      <w:r>
        <w:rPr>
          <w:spacing w:val="-25"/>
          <w:w w:val="110"/>
          <w:sz w:val="26"/>
        </w:rPr>
        <w:t xml:space="preserve"> </w:t>
      </w:r>
      <w:r>
        <w:rPr>
          <w:w w:val="110"/>
          <w:sz w:val="26"/>
        </w:rPr>
        <w:t>1820</w:t>
      </w:r>
      <w:r>
        <w:rPr>
          <w:spacing w:val="-27"/>
          <w:w w:val="110"/>
          <w:sz w:val="26"/>
        </w:rPr>
        <w:t xml:space="preserve"> </w:t>
      </w:r>
      <w:r>
        <w:rPr>
          <w:w w:val="110"/>
          <w:sz w:val="26"/>
        </w:rPr>
        <w:t>de</w:t>
      </w:r>
      <w:r>
        <w:rPr>
          <w:spacing w:val="-24"/>
          <w:w w:val="110"/>
          <w:sz w:val="26"/>
        </w:rPr>
        <w:t xml:space="preserve"> </w:t>
      </w:r>
      <w:r>
        <w:rPr>
          <w:w w:val="110"/>
          <w:sz w:val="26"/>
        </w:rPr>
        <w:t>2016</w:t>
      </w:r>
      <w:r>
        <w:rPr>
          <w:spacing w:val="-27"/>
          <w:w w:val="110"/>
          <w:sz w:val="26"/>
        </w:rPr>
        <w:t xml:space="preserve"> </w:t>
      </w:r>
      <w:r>
        <w:rPr>
          <w:w w:val="110"/>
          <w:sz w:val="26"/>
        </w:rPr>
        <w:t>en</w:t>
      </w:r>
      <w:r>
        <w:rPr>
          <w:spacing w:val="-24"/>
          <w:w w:val="110"/>
          <w:sz w:val="26"/>
        </w:rPr>
        <w:t xml:space="preserve"> </w:t>
      </w:r>
      <w:r>
        <w:rPr>
          <w:w w:val="110"/>
          <w:sz w:val="26"/>
        </w:rPr>
        <w:t>sus</w:t>
      </w:r>
      <w:r>
        <w:rPr>
          <w:spacing w:val="-26"/>
          <w:w w:val="110"/>
          <w:sz w:val="26"/>
        </w:rPr>
        <w:t xml:space="preserve"> </w:t>
      </w:r>
      <w:r>
        <w:rPr>
          <w:w w:val="110"/>
          <w:sz w:val="26"/>
        </w:rPr>
        <w:t>artículos</w:t>
      </w:r>
      <w:r>
        <w:rPr>
          <w:spacing w:val="-25"/>
          <w:w w:val="110"/>
          <w:sz w:val="26"/>
        </w:rPr>
        <w:t xml:space="preserve"> </w:t>
      </w:r>
      <w:r>
        <w:rPr>
          <w:w w:val="110"/>
          <w:sz w:val="26"/>
        </w:rPr>
        <w:t>3,</w:t>
      </w:r>
      <w:r>
        <w:rPr>
          <w:spacing w:val="-25"/>
          <w:w w:val="110"/>
          <w:sz w:val="26"/>
        </w:rPr>
        <w:t xml:space="preserve"> </w:t>
      </w:r>
      <w:r>
        <w:rPr>
          <w:w w:val="110"/>
          <w:sz w:val="26"/>
        </w:rPr>
        <w:t>15,</w:t>
      </w:r>
      <w:r>
        <w:rPr>
          <w:spacing w:val="-27"/>
          <w:w w:val="110"/>
          <w:sz w:val="26"/>
        </w:rPr>
        <w:t xml:space="preserve"> </w:t>
      </w:r>
      <w:r>
        <w:rPr>
          <w:w w:val="110"/>
          <w:sz w:val="26"/>
        </w:rPr>
        <w:t>16,</w:t>
      </w:r>
      <w:r>
        <w:rPr>
          <w:spacing w:val="-26"/>
          <w:w w:val="110"/>
          <w:sz w:val="26"/>
        </w:rPr>
        <w:t xml:space="preserve"> </w:t>
      </w:r>
      <w:r>
        <w:rPr>
          <w:w w:val="110"/>
          <w:sz w:val="26"/>
        </w:rPr>
        <w:t>17,</w:t>
      </w:r>
      <w:r>
        <w:rPr>
          <w:spacing w:val="-27"/>
          <w:w w:val="110"/>
          <w:sz w:val="26"/>
        </w:rPr>
        <w:t xml:space="preserve"> </w:t>
      </w:r>
      <w:r>
        <w:rPr>
          <w:w w:val="110"/>
          <w:sz w:val="26"/>
        </w:rPr>
        <w:t>22</w:t>
      </w:r>
      <w:r>
        <w:rPr>
          <w:spacing w:val="-26"/>
          <w:w w:val="110"/>
          <w:sz w:val="26"/>
        </w:rPr>
        <w:t xml:space="preserve"> </w:t>
      </w:r>
      <w:r>
        <w:rPr>
          <w:w w:val="110"/>
          <w:sz w:val="26"/>
        </w:rPr>
        <w:t>y</w:t>
      </w:r>
      <w:r>
        <w:rPr>
          <w:spacing w:val="-24"/>
          <w:w w:val="110"/>
          <w:sz w:val="26"/>
        </w:rPr>
        <w:t xml:space="preserve"> </w:t>
      </w:r>
      <w:r>
        <w:rPr>
          <w:w w:val="110"/>
          <w:sz w:val="26"/>
        </w:rPr>
        <w:t>29 señala</w:t>
      </w:r>
      <w:r>
        <w:rPr>
          <w:spacing w:val="22"/>
          <w:w w:val="110"/>
          <w:sz w:val="26"/>
        </w:rPr>
        <w:t xml:space="preserve"> </w:t>
      </w:r>
      <w:r>
        <w:rPr>
          <w:w w:val="110"/>
          <w:sz w:val="26"/>
        </w:rPr>
        <w:t>que</w:t>
      </w:r>
      <w:r>
        <w:rPr>
          <w:spacing w:val="23"/>
          <w:w w:val="110"/>
          <w:sz w:val="26"/>
        </w:rPr>
        <w:t xml:space="preserve"> </w:t>
      </w:r>
      <w:r>
        <w:rPr>
          <w:w w:val="110"/>
          <w:sz w:val="26"/>
        </w:rPr>
        <w:t>los</w:t>
      </w:r>
      <w:r>
        <w:rPr>
          <w:spacing w:val="22"/>
          <w:w w:val="110"/>
          <w:sz w:val="26"/>
        </w:rPr>
        <w:t xml:space="preserve"> </w:t>
      </w:r>
      <w:r>
        <w:rPr>
          <w:w w:val="110"/>
          <w:sz w:val="26"/>
        </w:rPr>
        <w:t>beneficios</w:t>
      </w:r>
      <w:r>
        <w:rPr>
          <w:spacing w:val="21"/>
          <w:w w:val="110"/>
          <w:sz w:val="26"/>
        </w:rPr>
        <w:t xml:space="preserve"> </w:t>
      </w:r>
      <w:r>
        <w:rPr>
          <w:w w:val="110"/>
          <w:sz w:val="26"/>
        </w:rPr>
        <w:t>contemplados</w:t>
      </w:r>
      <w:r>
        <w:rPr>
          <w:spacing w:val="23"/>
          <w:w w:val="110"/>
          <w:sz w:val="26"/>
        </w:rPr>
        <w:t xml:space="preserve"> </w:t>
      </w:r>
      <w:r>
        <w:rPr>
          <w:w w:val="110"/>
          <w:sz w:val="26"/>
        </w:rPr>
        <w:t>en</w:t>
      </w:r>
      <w:r>
        <w:rPr>
          <w:spacing w:val="22"/>
          <w:w w:val="110"/>
          <w:sz w:val="26"/>
        </w:rPr>
        <w:t xml:space="preserve"> </w:t>
      </w:r>
      <w:r>
        <w:rPr>
          <w:w w:val="110"/>
          <w:sz w:val="26"/>
        </w:rPr>
        <w:t>dicha</w:t>
      </w:r>
      <w:r>
        <w:rPr>
          <w:spacing w:val="23"/>
          <w:w w:val="110"/>
          <w:sz w:val="26"/>
        </w:rPr>
        <w:t xml:space="preserve"> </w:t>
      </w:r>
      <w:r>
        <w:rPr>
          <w:w w:val="110"/>
          <w:sz w:val="26"/>
        </w:rPr>
        <w:t>normatividad,</w:t>
      </w:r>
      <w:r>
        <w:rPr>
          <w:spacing w:val="20"/>
          <w:w w:val="110"/>
          <w:sz w:val="26"/>
        </w:rPr>
        <w:t xml:space="preserve"> </w:t>
      </w:r>
      <w:r>
        <w:rPr>
          <w:w w:val="110"/>
          <w:sz w:val="26"/>
        </w:rPr>
        <w:t>en</w:t>
      </w:r>
      <w:r>
        <w:rPr>
          <w:spacing w:val="22"/>
          <w:w w:val="110"/>
          <w:sz w:val="26"/>
        </w:rPr>
        <w:t xml:space="preserve"> </w:t>
      </w:r>
      <w:r>
        <w:rPr>
          <w:w w:val="110"/>
          <w:sz w:val="26"/>
        </w:rPr>
        <w:t>cuanto</w:t>
      </w:r>
      <w:r>
        <w:rPr>
          <w:spacing w:val="20"/>
          <w:w w:val="110"/>
          <w:sz w:val="26"/>
        </w:rPr>
        <w:t xml:space="preserve"> </w:t>
      </w:r>
      <w:r>
        <w:rPr>
          <w:w w:val="110"/>
          <w:sz w:val="26"/>
        </w:rPr>
        <w:t>a</w:t>
      </w:r>
    </w:p>
    <w:p w:rsidR="00371CE4" w:rsidRDefault="00B048FE">
      <w:pPr>
        <w:pStyle w:val="Textoindependiente"/>
        <w:rPr>
          <w:sz w:val="20"/>
        </w:rPr>
      </w:pPr>
      <w:r>
        <w:rPr>
          <w:noProof/>
          <w:lang w:val="es-CO" w:eastAsia="es-CO"/>
        </w:rPr>
        <mc:AlternateContent>
          <mc:Choice Requires="wps">
            <w:drawing>
              <wp:anchor distT="0" distB="0" distL="0" distR="0" simplePos="0" relativeHeight="487589376" behindDoc="1" locked="0" layoutInCell="1" allowOverlap="1">
                <wp:simplePos x="0" y="0"/>
                <wp:positionH relativeFrom="page">
                  <wp:posOffset>1440180</wp:posOffset>
                </wp:positionH>
                <wp:positionV relativeFrom="paragraph">
                  <wp:posOffset>170815</wp:posOffset>
                </wp:positionV>
                <wp:extent cx="1828800" cy="7620"/>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520F8" id="Rectangle 4" o:spid="_x0000_s1026" style="position:absolute;margin-left:113.4pt;margin-top:13.4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Hc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wVG&#10;ivRA0ScoGlGt5KgI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" fillcolor="black" stroked="f">
                <w10:wrap type="topAndBottom" anchorx="page"/>
              </v:rect>
            </w:pict>
          </mc:Fallback>
        </mc:AlternateContent>
      </w:r>
    </w:p>
    <w:p w:rsidR="00371CE4" w:rsidRDefault="00F67E81">
      <w:pPr>
        <w:spacing w:before="66" w:line="119" w:lineRule="exact"/>
        <w:ind w:left="548"/>
        <w:rPr>
          <w:sz w:val="16"/>
        </w:rPr>
      </w:pPr>
      <w:r>
        <w:rPr>
          <w:sz w:val="16"/>
        </w:rPr>
        <w:t>3</w:t>
      </w:r>
    </w:p>
    <w:p w:rsidR="00371CE4" w:rsidRDefault="00F67E81">
      <w:pPr>
        <w:spacing w:line="165" w:lineRule="exact"/>
        <w:ind w:left="752"/>
        <w:rPr>
          <w:sz w:val="20"/>
        </w:rPr>
      </w:pPr>
      <w:r>
        <w:rPr>
          <w:w w:val="110"/>
          <w:sz w:val="20"/>
        </w:rPr>
        <w:t>Juzgado  Cuarto  Penal  del  Circuito  con  Funciones  de  Conocimiento  de  Barranquilla.</w:t>
      </w:r>
      <w:r>
        <w:rPr>
          <w:spacing w:val="52"/>
          <w:w w:val="110"/>
          <w:sz w:val="20"/>
        </w:rPr>
        <w:t xml:space="preserve"> </w:t>
      </w:r>
      <w:r>
        <w:rPr>
          <w:w w:val="110"/>
          <w:sz w:val="20"/>
        </w:rPr>
        <w:t>Audio</w:t>
      </w:r>
    </w:p>
    <w:p w:rsidR="00371CE4" w:rsidRDefault="00F67E81">
      <w:pPr>
        <w:spacing w:before="41" w:line="230" w:lineRule="exact"/>
        <w:ind w:left="548"/>
        <w:rPr>
          <w:sz w:val="20"/>
        </w:rPr>
      </w:pPr>
      <w:r>
        <w:rPr>
          <w:sz w:val="20"/>
        </w:rPr>
        <w:t>Sentencia (22, septiembre, 2014). Radicado No. 08001-60-01-055-2012-03268-00, minuto 13:16 ss</w:t>
      </w:r>
    </w:p>
    <w:p w:rsidR="00371CE4" w:rsidRDefault="00F67E81">
      <w:pPr>
        <w:spacing w:line="94" w:lineRule="exact"/>
        <w:ind w:left="548"/>
        <w:rPr>
          <w:sz w:val="16"/>
        </w:rPr>
      </w:pPr>
      <w:r>
        <w:rPr>
          <w:sz w:val="16"/>
        </w:rPr>
        <w:t>4</w:t>
      </w:r>
    </w:p>
    <w:p w:rsidR="00371CE4" w:rsidRDefault="00F67E81">
      <w:pPr>
        <w:spacing w:line="190" w:lineRule="exact"/>
        <w:ind w:left="752"/>
        <w:rPr>
          <w:sz w:val="20"/>
        </w:rPr>
      </w:pPr>
      <w:r>
        <w:rPr>
          <w:w w:val="110"/>
          <w:sz w:val="20"/>
        </w:rPr>
        <w:t>Juzgado Cuarto Penal del Circuito con Funciones de Conocimiento de Barranquilla. Audio</w:t>
      </w:r>
    </w:p>
    <w:p w:rsidR="00371CE4" w:rsidRDefault="00F67E81">
      <w:pPr>
        <w:spacing w:before="39"/>
        <w:ind w:left="548"/>
        <w:rPr>
          <w:sz w:val="20"/>
        </w:rPr>
      </w:pPr>
      <w:r>
        <w:rPr>
          <w:sz w:val="20"/>
        </w:rPr>
        <w:t>Sentencia (22, septiembre, 2014). Radicado No. 08001-60-01-055-2012-03268-00, minuto 25:00 s.s.</w:t>
      </w:r>
    </w:p>
    <w:p w:rsidR="00371CE4" w:rsidRDefault="00371CE4">
      <w:pPr>
        <w:rPr>
          <w:sz w:val="20"/>
        </w:rPr>
        <w:sectPr w:rsidR="00371CE4">
          <w:pgSz w:w="12240" w:h="15840"/>
          <w:pgMar w:top="2620" w:right="100" w:bottom="2020" w:left="1720" w:header="567" w:footer="1735" w:gutter="0"/>
          <w:cols w:space="720"/>
        </w:sectPr>
      </w:pPr>
    </w:p>
    <w:p w:rsidR="00371CE4" w:rsidRDefault="00F67E81">
      <w:pPr>
        <w:pStyle w:val="Textoindependiente"/>
        <w:spacing w:before="44" w:line="324" w:lineRule="auto"/>
        <w:ind w:left="548" w:right="1036"/>
        <w:jc w:val="both"/>
      </w:pPr>
      <w:r>
        <w:rPr>
          <w:w w:val="110"/>
        </w:rPr>
        <w:lastRenderedPageBreak/>
        <w:t>miembros de grupos armados, solo se aplicará a los integrantes de organizaciones que hayan firmado un Acuerdo de Paz con el Gobierno Nacional, siempre y cuando las conductas punibles sean por causa, con ocasión o en relación directa o indirecta con el conflicto armado.</w:t>
      </w:r>
    </w:p>
    <w:p w:rsidR="00371CE4" w:rsidRDefault="00371CE4">
      <w:pPr>
        <w:pStyle w:val="Textoindependiente"/>
        <w:spacing w:before="10"/>
        <w:rPr>
          <w:sz w:val="34"/>
        </w:rPr>
      </w:pPr>
    </w:p>
    <w:p w:rsidR="00371CE4" w:rsidRDefault="00F67E81">
      <w:pPr>
        <w:pStyle w:val="Prrafodelista"/>
        <w:numPr>
          <w:ilvl w:val="0"/>
          <w:numId w:val="2"/>
        </w:numPr>
        <w:tabs>
          <w:tab w:val="left" w:pos="1115"/>
        </w:tabs>
        <w:spacing w:before="1" w:line="324" w:lineRule="auto"/>
        <w:ind w:firstLine="0"/>
        <w:rPr>
          <w:sz w:val="26"/>
        </w:rPr>
      </w:pPr>
      <w:r>
        <w:rPr>
          <w:w w:val="110"/>
          <w:sz w:val="26"/>
        </w:rPr>
        <w:t>El Acuerdo Final y las normas de implementación limitan el acceso al componente de justicia del sistema integral a aquellos miembros de grupos armados que no se hayan acogido a un proceso de paz. En efecto, el Acuerdo Final</w:t>
      </w:r>
      <w:r>
        <w:rPr>
          <w:spacing w:val="-16"/>
          <w:w w:val="110"/>
          <w:sz w:val="26"/>
        </w:rPr>
        <w:t xml:space="preserve"> </w:t>
      </w:r>
      <w:r>
        <w:rPr>
          <w:w w:val="110"/>
          <w:sz w:val="26"/>
        </w:rPr>
        <w:t>contempló</w:t>
      </w:r>
      <w:r>
        <w:rPr>
          <w:spacing w:val="-12"/>
          <w:w w:val="110"/>
          <w:sz w:val="26"/>
        </w:rPr>
        <w:t xml:space="preserve"> </w:t>
      </w:r>
      <w:r>
        <w:rPr>
          <w:w w:val="110"/>
          <w:sz w:val="26"/>
        </w:rPr>
        <w:t>como</w:t>
      </w:r>
      <w:r>
        <w:rPr>
          <w:spacing w:val="-14"/>
          <w:w w:val="110"/>
          <w:sz w:val="26"/>
        </w:rPr>
        <w:t xml:space="preserve"> </w:t>
      </w:r>
      <w:r>
        <w:rPr>
          <w:w w:val="110"/>
          <w:sz w:val="26"/>
        </w:rPr>
        <w:t>sujetos</w:t>
      </w:r>
      <w:r>
        <w:rPr>
          <w:spacing w:val="-14"/>
          <w:w w:val="110"/>
          <w:sz w:val="26"/>
        </w:rPr>
        <w:t xml:space="preserve"> </w:t>
      </w:r>
      <w:r>
        <w:rPr>
          <w:w w:val="110"/>
          <w:sz w:val="26"/>
        </w:rPr>
        <w:t>beneficiarios</w:t>
      </w:r>
      <w:r>
        <w:rPr>
          <w:spacing w:val="-13"/>
          <w:w w:val="110"/>
          <w:sz w:val="26"/>
        </w:rPr>
        <w:t xml:space="preserve"> </w:t>
      </w:r>
      <w:r>
        <w:rPr>
          <w:w w:val="110"/>
          <w:sz w:val="26"/>
        </w:rPr>
        <w:t>de</w:t>
      </w:r>
      <w:r>
        <w:rPr>
          <w:spacing w:val="-13"/>
          <w:w w:val="110"/>
          <w:sz w:val="26"/>
        </w:rPr>
        <w:t xml:space="preserve"> </w:t>
      </w:r>
      <w:r>
        <w:rPr>
          <w:w w:val="110"/>
          <w:sz w:val="26"/>
        </w:rPr>
        <w:t>la</w:t>
      </w:r>
      <w:r>
        <w:rPr>
          <w:spacing w:val="-15"/>
          <w:w w:val="110"/>
          <w:sz w:val="26"/>
        </w:rPr>
        <w:t xml:space="preserve"> </w:t>
      </w:r>
      <w:r>
        <w:rPr>
          <w:w w:val="110"/>
          <w:sz w:val="26"/>
        </w:rPr>
        <w:t>Jurisdicción</w:t>
      </w:r>
      <w:r>
        <w:rPr>
          <w:spacing w:val="-14"/>
          <w:w w:val="110"/>
          <w:sz w:val="26"/>
        </w:rPr>
        <w:t xml:space="preserve"> </w:t>
      </w:r>
      <w:r>
        <w:rPr>
          <w:w w:val="110"/>
          <w:sz w:val="26"/>
        </w:rPr>
        <w:t>Especial</w:t>
      </w:r>
      <w:r>
        <w:rPr>
          <w:spacing w:val="-13"/>
          <w:w w:val="110"/>
          <w:sz w:val="26"/>
        </w:rPr>
        <w:t xml:space="preserve"> </w:t>
      </w:r>
      <w:r>
        <w:rPr>
          <w:w w:val="110"/>
          <w:sz w:val="26"/>
        </w:rPr>
        <w:t>para</w:t>
      </w:r>
      <w:r>
        <w:rPr>
          <w:spacing w:val="-13"/>
          <w:w w:val="110"/>
          <w:sz w:val="26"/>
        </w:rPr>
        <w:t xml:space="preserve"> </w:t>
      </w:r>
      <w:r>
        <w:rPr>
          <w:w w:val="110"/>
          <w:sz w:val="26"/>
        </w:rPr>
        <w:t>la Paz, a: i) los miembros de las FARC-EP; ii) los agentes del Estado, tanto pertenecientes a la fuerza pública como no pertenecientes a la fuerza pública; y, iii) terceros civiles no miembros de organizaciones armadas, bajo ciertas premisas.</w:t>
      </w:r>
    </w:p>
    <w:p w:rsidR="00371CE4" w:rsidRDefault="00371CE4">
      <w:pPr>
        <w:pStyle w:val="Textoindependiente"/>
        <w:rPr>
          <w:sz w:val="35"/>
        </w:rPr>
      </w:pPr>
    </w:p>
    <w:p w:rsidR="00371CE4" w:rsidRDefault="00F67E81">
      <w:pPr>
        <w:pStyle w:val="Prrafodelista"/>
        <w:numPr>
          <w:ilvl w:val="0"/>
          <w:numId w:val="2"/>
        </w:numPr>
        <w:tabs>
          <w:tab w:val="left" w:pos="1115"/>
        </w:tabs>
        <w:spacing w:line="324" w:lineRule="auto"/>
        <w:ind w:right="1033" w:firstLine="0"/>
        <w:rPr>
          <w:sz w:val="26"/>
        </w:rPr>
      </w:pPr>
      <w:r>
        <w:rPr>
          <w:w w:val="110"/>
          <w:sz w:val="26"/>
        </w:rPr>
        <w:t>Al hilo de lo anterior, la JEP, a través del Auto TP-SA No. 144 de 2019, señaló</w:t>
      </w:r>
      <w:r>
        <w:rPr>
          <w:spacing w:val="-8"/>
          <w:w w:val="110"/>
          <w:sz w:val="26"/>
        </w:rPr>
        <w:t xml:space="preserve"> </w:t>
      </w:r>
      <w:r>
        <w:rPr>
          <w:w w:val="110"/>
          <w:sz w:val="26"/>
        </w:rPr>
        <w:t>que:</w:t>
      </w:r>
    </w:p>
    <w:p w:rsidR="00371CE4" w:rsidRDefault="00371CE4">
      <w:pPr>
        <w:pStyle w:val="Textoindependiente"/>
        <w:spacing w:before="6"/>
        <w:rPr>
          <w:sz w:val="34"/>
        </w:rPr>
      </w:pPr>
    </w:p>
    <w:p w:rsidR="00371CE4" w:rsidRDefault="00F67E81">
      <w:pPr>
        <w:spacing w:line="280" w:lineRule="auto"/>
        <w:ind w:left="1256" w:right="1738"/>
        <w:jc w:val="both"/>
        <w:rPr>
          <w:sz w:val="24"/>
        </w:rPr>
      </w:pPr>
      <w:r>
        <w:rPr>
          <w:w w:val="110"/>
          <w:sz w:val="24"/>
        </w:rPr>
        <w:t>Las bandas delincuenciales existentes en el país detentan un propósito económico/lucrativo</w:t>
      </w:r>
      <w:r>
        <w:rPr>
          <w:spacing w:val="-18"/>
          <w:w w:val="110"/>
          <w:sz w:val="24"/>
        </w:rPr>
        <w:t xml:space="preserve"> </w:t>
      </w:r>
      <w:r>
        <w:rPr>
          <w:w w:val="110"/>
          <w:sz w:val="24"/>
        </w:rPr>
        <w:t>y,</w:t>
      </w:r>
      <w:r>
        <w:rPr>
          <w:spacing w:val="-18"/>
          <w:w w:val="110"/>
          <w:sz w:val="24"/>
        </w:rPr>
        <w:t xml:space="preserve"> </w:t>
      </w:r>
      <w:r>
        <w:rPr>
          <w:w w:val="110"/>
          <w:sz w:val="24"/>
        </w:rPr>
        <w:t>precisamente</w:t>
      </w:r>
      <w:r>
        <w:rPr>
          <w:spacing w:val="-18"/>
          <w:w w:val="110"/>
          <w:sz w:val="24"/>
        </w:rPr>
        <w:t xml:space="preserve"> </w:t>
      </w:r>
      <w:r>
        <w:rPr>
          <w:w w:val="110"/>
          <w:sz w:val="24"/>
        </w:rPr>
        <w:t>en</w:t>
      </w:r>
      <w:r>
        <w:rPr>
          <w:spacing w:val="-19"/>
          <w:w w:val="110"/>
          <w:sz w:val="24"/>
        </w:rPr>
        <w:t xml:space="preserve"> </w:t>
      </w:r>
      <w:r>
        <w:rPr>
          <w:w w:val="110"/>
          <w:sz w:val="24"/>
        </w:rPr>
        <w:t>el</w:t>
      </w:r>
      <w:r>
        <w:rPr>
          <w:spacing w:val="-18"/>
          <w:w w:val="110"/>
          <w:sz w:val="24"/>
        </w:rPr>
        <w:t xml:space="preserve"> </w:t>
      </w:r>
      <w:r>
        <w:rPr>
          <w:w w:val="110"/>
          <w:sz w:val="24"/>
        </w:rPr>
        <w:t>marco</w:t>
      </w:r>
      <w:r>
        <w:rPr>
          <w:spacing w:val="-17"/>
          <w:w w:val="110"/>
          <w:sz w:val="24"/>
        </w:rPr>
        <w:t xml:space="preserve"> </w:t>
      </w:r>
      <w:r>
        <w:rPr>
          <w:w w:val="110"/>
          <w:sz w:val="24"/>
        </w:rPr>
        <w:t>de</w:t>
      </w:r>
      <w:r>
        <w:rPr>
          <w:spacing w:val="-19"/>
          <w:w w:val="110"/>
          <w:sz w:val="24"/>
        </w:rPr>
        <w:t xml:space="preserve"> </w:t>
      </w:r>
      <w:r>
        <w:rPr>
          <w:w w:val="110"/>
          <w:sz w:val="24"/>
        </w:rPr>
        <w:t>ese</w:t>
      </w:r>
      <w:r>
        <w:rPr>
          <w:spacing w:val="-18"/>
          <w:w w:val="110"/>
          <w:sz w:val="24"/>
        </w:rPr>
        <w:t xml:space="preserve"> </w:t>
      </w:r>
      <w:r>
        <w:rPr>
          <w:w w:val="110"/>
          <w:sz w:val="24"/>
        </w:rPr>
        <w:t>único</w:t>
      </w:r>
      <w:r>
        <w:rPr>
          <w:spacing w:val="-17"/>
          <w:w w:val="110"/>
          <w:sz w:val="24"/>
        </w:rPr>
        <w:t xml:space="preserve"> </w:t>
      </w:r>
      <w:r>
        <w:rPr>
          <w:w w:val="110"/>
          <w:sz w:val="24"/>
        </w:rPr>
        <w:t>objetivo, ejecutan</w:t>
      </w:r>
      <w:r>
        <w:rPr>
          <w:spacing w:val="-7"/>
          <w:w w:val="110"/>
          <w:sz w:val="24"/>
        </w:rPr>
        <w:t xml:space="preserve"> </w:t>
      </w:r>
      <w:r>
        <w:rPr>
          <w:w w:val="110"/>
          <w:sz w:val="24"/>
        </w:rPr>
        <w:t>actos</w:t>
      </w:r>
      <w:r>
        <w:rPr>
          <w:spacing w:val="-8"/>
          <w:w w:val="110"/>
          <w:sz w:val="24"/>
        </w:rPr>
        <w:t xml:space="preserve"> </w:t>
      </w:r>
      <w:r>
        <w:rPr>
          <w:w w:val="110"/>
          <w:sz w:val="24"/>
        </w:rPr>
        <w:t>intimidatorios</w:t>
      </w:r>
      <w:r>
        <w:rPr>
          <w:spacing w:val="-7"/>
          <w:w w:val="110"/>
          <w:sz w:val="24"/>
        </w:rPr>
        <w:t xml:space="preserve"> </w:t>
      </w:r>
      <w:r>
        <w:rPr>
          <w:w w:val="110"/>
          <w:sz w:val="24"/>
        </w:rPr>
        <w:t>y/o</w:t>
      </w:r>
      <w:r>
        <w:rPr>
          <w:spacing w:val="-8"/>
          <w:w w:val="110"/>
          <w:sz w:val="24"/>
        </w:rPr>
        <w:t xml:space="preserve"> </w:t>
      </w:r>
      <w:r>
        <w:rPr>
          <w:w w:val="110"/>
          <w:sz w:val="24"/>
        </w:rPr>
        <w:t>violentos</w:t>
      </w:r>
      <w:r>
        <w:rPr>
          <w:spacing w:val="-7"/>
          <w:w w:val="110"/>
          <w:sz w:val="24"/>
        </w:rPr>
        <w:t xml:space="preserve"> </w:t>
      </w:r>
      <w:r>
        <w:rPr>
          <w:w w:val="110"/>
          <w:sz w:val="24"/>
        </w:rPr>
        <w:t>en</w:t>
      </w:r>
      <w:r>
        <w:rPr>
          <w:spacing w:val="-12"/>
          <w:w w:val="110"/>
          <w:sz w:val="24"/>
        </w:rPr>
        <w:t xml:space="preserve"> </w:t>
      </w:r>
      <w:r>
        <w:rPr>
          <w:w w:val="110"/>
          <w:sz w:val="24"/>
        </w:rPr>
        <w:t>contra</w:t>
      </w:r>
      <w:r>
        <w:rPr>
          <w:spacing w:val="-7"/>
          <w:w w:val="110"/>
          <w:sz w:val="24"/>
        </w:rPr>
        <w:t xml:space="preserve"> </w:t>
      </w:r>
      <w:r>
        <w:rPr>
          <w:w w:val="110"/>
          <w:sz w:val="24"/>
        </w:rPr>
        <w:t>de</w:t>
      </w:r>
      <w:r>
        <w:rPr>
          <w:spacing w:val="-9"/>
          <w:w w:val="110"/>
          <w:sz w:val="24"/>
        </w:rPr>
        <w:t xml:space="preserve"> </w:t>
      </w:r>
      <w:r>
        <w:rPr>
          <w:w w:val="110"/>
          <w:sz w:val="24"/>
        </w:rPr>
        <w:t>los</w:t>
      </w:r>
      <w:r>
        <w:rPr>
          <w:spacing w:val="-7"/>
          <w:w w:val="110"/>
          <w:sz w:val="24"/>
        </w:rPr>
        <w:t xml:space="preserve"> </w:t>
      </w:r>
      <w:r>
        <w:rPr>
          <w:w w:val="110"/>
          <w:sz w:val="24"/>
        </w:rPr>
        <w:t>ciudadanos y de la institucionalidad. Por este motivo, los miembros de las estructuras armadas conocidas como BACRIM i) no tienen una naturaleza rebelde –su fin último no es deponer al Estado– ni pueden o serían aptos, por consiguiente, para suscribir “un acuerdo final de paz”</w:t>
      </w:r>
      <w:r>
        <w:rPr>
          <w:spacing w:val="-10"/>
          <w:w w:val="110"/>
          <w:sz w:val="24"/>
        </w:rPr>
        <w:t xml:space="preserve"> </w:t>
      </w:r>
      <w:r>
        <w:rPr>
          <w:w w:val="110"/>
          <w:sz w:val="24"/>
        </w:rPr>
        <w:t>como</w:t>
      </w:r>
      <w:r>
        <w:rPr>
          <w:spacing w:val="-9"/>
          <w:w w:val="110"/>
          <w:sz w:val="24"/>
        </w:rPr>
        <w:t xml:space="preserve"> </w:t>
      </w:r>
      <w:r>
        <w:rPr>
          <w:w w:val="110"/>
          <w:sz w:val="24"/>
        </w:rPr>
        <w:t>el</w:t>
      </w:r>
      <w:r>
        <w:rPr>
          <w:spacing w:val="-9"/>
          <w:w w:val="110"/>
          <w:sz w:val="24"/>
        </w:rPr>
        <w:t xml:space="preserve"> </w:t>
      </w:r>
      <w:r>
        <w:rPr>
          <w:w w:val="110"/>
          <w:sz w:val="24"/>
        </w:rPr>
        <w:t>que</w:t>
      </w:r>
      <w:r>
        <w:rPr>
          <w:spacing w:val="-9"/>
          <w:w w:val="110"/>
          <w:sz w:val="24"/>
        </w:rPr>
        <w:t xml:space="preserve"> </w:t>
      </w:r>
      <w:r>
        <w:rPr>
          <w:w w:val="110"/>
          <w:sz w:val="24"/>
        </w:rPr>
        <w:t>exige</w:t>
      </w:r>
      <w:r>
        <w:rPr>
          <w:spacing w:val="-9"/>
          <w:w w:val="110"/>
          <w:sz w:val="24"/>
        </w:rPr>
        <w:t xml:space="preserve"> </w:t>
      </w:r>
      <w:r>
        <w:rPr>
          <w:w w:val="110"/>
          <w:sz w:val="24"/>
        </w:rPr>
        <w:t>el</w:t>
      </w:r>
      <w:r>
        <w:rPr>
          <w:spacing w:val="-9"/>
          <w:w w:val="110"/>
          <w:sz w:val="24"/>
        </w:rPr>
        <w:t xml:space="preserve"> </w:t>
      </w:r>
      <w:r>
        <w:rPr>
          <w:w w:val="110"/>
          <w:sz w:val="24"/>
        </w:rPr>
        <w:t>artículo</w:t>
      </w:r>
      <w:r>
        <w:rPr>
          <w:spacing w:val="-9"/>
          <w:w w:val="110"/>
          <w:sz w:val="24"/>
        </w:rPr>
        <w:t xml:space="preserve"> </w:t>
      </w:r>
      <w:r>
        <w:rPr>
          <w:w w:val="110"/>
          <w:sz w:val="24"/>
        </w:rPr>
        <w:t>5</w:t>
      </w:r>
      <w:r>
        <w:rPr>
          <w:spacing w:val="-9"/>
          <w:w w:val="110"/>
          <w:sz w:val="24"/>
        </w:rPr>
        <w:t xml:space="preserve"> </w:t>
      </w:r>
      <w:r>
        <w:rPr>
          <w:w w:val="110"/>
          <w:sz w:val="24"/>
        </w:rPr>
        <w:t>transitorio</w:t>
      </w:r>
      <w:r>
        <w:rPr>
          <w:spacing w:val="-9"/>
          <w:w w:val="110"/>
          <w:sz w:val="24"/>
        </w:rPr>
        <w:t xml:space="preserve"> </w:t>
      </w:r>
      <w:r>
        <w:rPr>
          <w:w w:val="110"/>
          <w:sz w:val="24"/>
        </w:rPr>
        <w:t>del</w:t>
      </w:r>
      <w:r>
        <w:rPr>
          <w:spacing w:val="-9"/>
          <w:w w:val="110"/>
          <w:sz w:val="24"/>
        </w:rPr>
        <w:t xml:space="preserve"> </w:t>
      </w:r>
      <w:r>
        <w:rPr>
          <w:w w:val="110"/>
          <w:sz w:val="24"/>
        </w:rPr>
        <w:t>Acto</w:t>
      </w:r>
      <w:r>
        <w:rPr>
          <w:spacing w:val="-9"/>
          <w:w w:val="110"/>
          <w:sz w:val="24"/>
        </w:rPr>
        <w:t xml:space="preserve"> </w:t>
      </w:r>
      <w:r>
        <w:rPr>
          <w:w w:val="110"/>
          <w:sz w:val="24"/>
        </w:rPr>
        <w:t>Legislativo</w:t>
      </w:r>
      <w:r>
        <w:rPr>
          <w:spacing w:val="-9"/>
          <w:w w:val="110"/>
          <w:sz w:val="24"/>
        </w:rPr>
        <w:t xml:space="preserve"> </w:t>
      </w:r>
      <w:r>
        <w:rPr>
          <w:w w:val="110"/>
          <w:sz w:val="24"/>
        </w:rPr>
        <w:t>01 de</w:t>
      </w:r>
      <w:r>
        <w:rPr>
          <w:spacing w:val="-17"/>
          <w:w w:val="110"/>
          <w:sz w:val="24"/>
        </w:rPr>
        <w:t xml:space="preserve"> </w:t>
      </w:r>
      <w:r>
        <w:rPr>
          <w:w w:val="110"/>
          <w:sz w:val="24"/>
        </w:rPr>
        <w:t>2017</w:t>
      </w:r>
      <w:r>
        <w:rPr>
          <w:spacing w:val="-16"/>
          <w:w w:val="110"/>
          <w:sz w:val="24"/>
        </w:rPr>
        <w:t xml:space="preserve"> </w:t>
      </w:r>
      <w:r>
        <w:rPr>
          <w:w w:val="110"/>
          <w:sz w:val="24"/>
        </w:rPr>
        <w:t>y</w:t>
      </w:r>
      <w:r>
        <w:rPr>
          <w:spacing w:val="-15"/>
          <w:w w:val="110"/>
          <w:sz w:val="24"/>
        </w:rPr>
        <w:t xml:space="preserve"> </w:t>
      </w:r>
      <w:r>
        <w:rPr>
          <w:w w:val="110"/>
          <w:sz w:val="24"/>
        </w:rPr>
        <w:t>que</w:t>
      </w:r>
      <w:r>
        <w:rPr>
          <w:spacing w:val="-16"/>
          <w:w w:val="110"/>
          <w:sz w:val="24"/>
        </w:rPr>
        <w:t xml:space="preserve"> </w:t>
      </w:r>
      <w:r>
        <w:rPr>
          <w:w w:val="110"/>
          <w:sz w:val="24"/>
        </w:rPr>
        <w:t>lograron</w:t>
      </w:r>
      <w:r>
        <w:rPr>
          <w:spacing w:val="-16"/>
          <w:w w:val="110"/>
          <w:sz w:val="24"/>
        </w:rPr>
        <w:t xml:space="preserve"> </w:t>
      </w:r>
      <w:r>
        <w:rPr>
          <w:w w:val="110"/>
          <w:sz w:val="24"/>
        </w:rPr>
        <w:t>en</w:t>
      </w:r>
      <w:r>
        <w:rPr>
          <w:spacing w:val="-16"/>
          <w:w w:val="110"/>
          <w:sz w:val="24"/>
        </w:rPr>
        <w:t xml:space="preserve"> </w:t>
      </w:r>
      <w:r>
        <w:rPr>
          <w:w w:val="110"/>
          <w:sz w:val="24"/>
        </w:rPr>
        <w:t>noviembre</w:t>
      </w:r>
      <w:r>
        <w:rPr>
          <w:spacing w:val="-16"/>
          <w:w w:val="110"/>
          <w:sz w:val="24"/>
        </w:rPr>
        <w:t xml:space="preserve"> </w:t>
      </w:r>
      <w:r>
        <w:rPr>
          <w:w w:val="110"/>
          <w:sz w:val="24"/>
        </w:rPr>
        <w:t>de</w:t>
      </w:r>
      <w:r>
        <w:rPr>
          <w:spacing w:val="-16"/>
          <w:w w:val="110"/>
          <w:sz w:val="24"/>
        </w:rPr>
        <w:t xml:space="preserve"> </w:t>
      </w:r>
      <w:r>
        <w:rPr>
          <w:w w:val="110"/>
          <w:sz w:val="24"/>
        </w:rPr>
        <w:t>2016</w:t>
      </w:r>
      <w:r>
        <w:rPr>
          <w:spacing w:val="-18"/>
          <w:w w:val="110"/>
          <w:sz w:val="24"/>
        </w:rPr>
        <w:t xml:space="preserve"> </w:t>
      </w:r>
      <w:r>
        <w:rPr>
          <w:w w:val="110"/>
          <w:sz w:val="24"/>
        </w:rPr>
        <w:t>las</w:t>
      </w:r>
      <w:r>
        <w:rPr>
          <w:spacing w:val="-17"/>
          <w:w w:val="110"/>
          <w:sz w:val="24"/>
        </w:rPr>
        <w:t xml:space="preserve"> </w:t>
      </w:r>
      <w:r>
        <w:rPr>
          <w:w w:val="110"/>
          <w:sz w:val="24"/>
        </w:rPr>
        <w:t>FARC-EP</w:t>
      </w:r>
      <w:r>
        <w:rPr>
          <w:spacing w:val="-17"/>
          <w:w w:val="110"/>
          <w:sz w:val="24"/>
        </w:rPr>
        <w:t xml:space="preserve"> </w:t>
      </w:r>
      <w:r>
        <w:rPr>
          <w:w w:val="110"/>
          <w:sz w:val="24"/>
        </w:rPr>
        <w:t>y</w:t>
      </w:r>
      <w:r>
        <w:rPr>
          <w:spacing w:val="-15"/>
          <w:w w:val="110"/>
          <w:sz w:val="24"/>
        </w:rPr>
        <w:t xml:space="preserve"> </w:t>
      </w:r>
      <w:r>
        <w:rPr>
          <w:w w:val="110"/>
          <w:sz w:val="24"/>
        </w:rPr>
        <w:t>el</w:t>
      </w:r>
      <w:r>
        <w:rPr>
          <w:spacing w:val="-16"/>
          <w:w w:val="110"/>
          <w:sz w:val="24"/>
        </w:rPr>
        <w:t xml:space="preserve"> </w:t>
      </w:r>
      <w:r>
        <w:rPr>
          <w:w w:val="110"/>
          <w:sz w:val="24"/>
        </w:rPr>
        <w:t>Estado colombiano; ii) los delitos en que incurran, dada su naturaleza común, están excluidos de la JEP; […] el legislador ya cualificó a ese tipo de organizaciones en la Ley 1908 de 2018 como “Grupos Delictivos Organizados (GDO)” o “Grupos “</w:t>
      </w:r>
      <w:r w:rsidR="009A7112">
        <w:rPr>
          <w:w w:val="110"/>
          <w:sz w:val="24"/>
        </w:rPr>
        <w:t>A</w:t>
      </w:r>
      <w:r>
        <w:rPr>
          <w:w w:val="110"/>
          <w:sz w:val="24"/>
        </w:rPr>
        <w:t>rmados Organizados (G“O)”,</w:t>
      </w:r>
      <w:r>
        <w:rPr>
          <w:spacing w:val="24"/>
          <w:w w:val="110"/>
          <w:sz w:val="24"/>
        </w:rPr>
        <w:t xml:space="preserve"> </w:t>
      </w:r>
      <w:r>
        <w:rPr>
          <w:w w:val="110"/>
          <w:sz w:val="24"/>
        </w:rPr>
        <w:t>y</w:t>
      </w:r>
    </w:p>
    <w:p w:rsidR="00371CE4" w:rsidRDefault="00371CE4">
      <w:pPr>
        <w:spacing w:line="280" w:lineRule="auto"/>
        <w:jc w:val="both"/>
        <w:rPr>
          <w:sz w:val="24"/>
        </w:rPr>
        <w:sectPr w:rsidR="00371CE4">
          <w:pgSz w:w="12240" w:h="15840"/>
          <w:pgMar w:top="2620" w:right="100" w:bottom="2020" w:left="1720" w:header="567" w:footer="1735" w:gutter="0"/>
          <w:cols w:space="720"/>
        </w:sectPr>
      </w:pPr>
    </w:p>
    <w:p w:rsidR="00371CE4" w:rsidRDefault="00F67E81">
      <w:pPr>
        <w:spacing w:before="39" w:line="280" w:lineRule="auto"/>
        <w:ind w:left="1256" w:right="1747"/>
        <w:jc w:val="both"/>
        <w:rPr>
          <w:sz w:val="24"/>
        </w:rPr>
      </w:pPr>
      <w:r>
        <w:rPr>
          <w:w w:val="115"/>
          <w:sz w:val="24"/>
        </w:rPr>
        <w:lastRenderedPageBreak/>
        <w:t>mantuvo</w:t>
      </w:r>
      <w:r>
        <w:rPr>
          <w:spacing w:val="-16"/>
          <w:w w:val="115"/>
          <w:sz w:val="24"/>
        </w:rPr>
        <w:t xml:space="preserve"> </w:t>
      </w:r>
      <w:r>
        <w:rPr>
          <w:w w:val="115"/>
          <w:sz w:val="24"/>
        </w:rPr>
        <w:t>la</w:t>
      </w:r>
      <w:r>
        <w:rPr>
          <w:spacing w:val="-16"/>
          <w:w w:val="115"/>
          <w:sz w:val="24"/>
        </w:rPr>
        <w:t xml:space="preserve"> </w:t>
      </w:r>
      <w:r>
        <w:rPr>
          <w:w w:val="115"/>
          <w:sz w:val="24"/>
        </w:rPr>
        <w:t>competencia</w:t>
      </w:r>
      <w:r>
        <w:rPr>
          <w:spacing w:val="-15"/>
          <w:w w:val="115"/>
          <w:sz w:val="24"/>
        </w:rPr>
        <w:t xml:space="preserve"> </w:t>
      </w:r>
      <w:r>
        <w:rPr>
          <w:w w:val="115"/>
          <w:sz w:val="24"/>
        </w:rPr>
        <w:t>para</w:t>
      </w:r>
      <w:r>
        <w:rPr>
          <w:spacing w:val="-15"/>
          <w:w w:val="115"/>
          <w:sz w:val="24"/>
        </w:rPr>
        <w:t xml:space="preserve"> </w:t>
      </w:r>
      <w:r>
        <w:rPr>
          <w:w w:val="115"/>
          <w:sz w:val="24"/>
        </w:rPr>
        <w:t>el</w:t>
      </w:r>
      <w:r>
        <w:rPr>
          <w:spacing w:val="-15"/>
          <w:w w:val="115"/>
          <w:sz w:val="24"/>
        </w:rPr>
        <w:t xml:space="preserve"> </w:t>
      </w:r>
      <w:r>
        <w:rPr>
          <w:w w:val="115"/>
          <w:sz w:val="24"/>
        </w:rPr>
        <w:t>juzgamiento</w:t>
      </w:r>
      <w:r>
        <w:rPr>
          <w:spacing w:val="-15"/>
          <w:w w:val="115"/>
          <w:sz w:val="24"/>
        </w:rPr>
        <w:t xml:space="preserve"> </w:t>
      </w:r>
      <w:r>
        <w:rPr>
          <w:w w:val="115"/>
          <w:sz w:val="24"/>
        </w:rPr>
        <w:t>de</w:t>
      </w:r>
      <w:r>
        <w:rPr>
          <w:spacing w:val="-15"/>
          <w:w w:val="115"/>
          <w:sz w:val="24"/>
        </w:rPr>
        <w:t xml:space="preserve"> </w:t>
      </w:r>
      <w:r>
        <w:rPr>
          <w:w w:val="115"/>
          <w:sz w:val="24"/>
        </w:rPr>
        <w:t>sus</w:t>
      </w:r>
      <w:r>
        <w:rPr>
          <w:spacing w:val="-17"/>
          <w:w w:val="115"/>
          <w:sz w:val="24"/>
        </w:rPr>
        <w:t xml:space="preserve"> </w:t>
      </w:r>
      <w:r>
        <w:rPr>
          <w:w w:val="115"/>
          <w:sz w:val="24"/>
        </w:rPr>
        <w:t>militantes</w:t>
      </w:r>
      <w:r>
        <w:rPr>
          <w:spacing w:val="-16"/>
          <w:w w:val="115"/>
          <w:sz w:val="24"/>
        </w:rPr>
        <w:t xml:space="preserve"> </w:t>
      </w:r>
      <w:r>
        <w:rPr>
          <w:w w:val="115"/>
          <w:sz w:val="24"/>
        </w:rPr>
        <w:t>en</w:t>
      </w:r>
      <w:r>
        <w:rPr>
          <w:spacing w:val="-16"/>
          <w:w w:val="115"/>
          <w:sz w:val="24"/>
        </w:rPr>
        <w:t xml:space="preserve"> </w:t>
      </w:r>
      <w:r>
        <w:rPr>
          <w:w w:val="115"/>
          <w:sz w:val="24"/>
        </w:rPr>
        <w:t>las autoridades penales</w:t>
      </w:r>
      <w:r>
        <w:rPr>
          <w:spacing w:val="-23"/>
          <w:w w:val="115"/>
          <w:sz w:val="24"/>
        </w:rPr>
        <w:t xml:space="preserve"> </w:t>
      </w:r>
      <w:r>
        <w:rPr>
          <w:w w:val="115"/>
          <w:sz w:val="24"/>
        </w:rPr>
        <w:t>ordinarias.</w:t>
      </w:r>
    </w:p>
    <w:p w:rsidR="00371CE4" w:rsidRDefault="00371CE4">
      <w:pPr>
        <w:pStyle w:val="Textoindependiente"/>
        <w:spacing w:before="8"/>
        <w:rPr>
          <w:sz w:val="35"/>
        </w:rPr>
      </w:pPr>
    </w:p>
    <w:p w:rsidR="00371CE4" w:rsidRDefault="00F67E81">
      <w:pPr>
        <w:pStyle w:val="Prrafodelista"/>
        <w:numPr>
          <w:ilvl w:val="0"/>
          <w:numId w:val="2"/>
        </w:numPr>
        <w:tabs>
          <w:tab w:val="left" w:pos="976"/>
        </w:tabs>
        <w:spacing w:line="324" w:lineRule="auto"/>
        <w:ind w:right="1028" w:firstLine="0"/>
        <w:rPr>
          <w:sz w:val="26"/>
        </w:rPr>
      </w:pPr>
      <w:r>
        <w:rPr>
          <w:w w:val="110"/>
          <w:sz w:val="26"/>
        </w:rPr>
        <w:t>En este mismo sentido, la Sala de Definición de Situaciones Jurídicas ha sostenido “</w:t>
      </w:r>
      <w:r>
        <w:rPr>
          <w:w w:val="110"/>
          <w:sz w:val="24"/>
        </w:rPr>
        <w:t>que quienes integran o formaron parte de grupos delincuenciales organizados, no son considerados destinatarios del Acuerdo de Paz ni de los beneficios previstos en la normatividad que los desarrolla, como los regulados en la ley 1820 de</w:t>
      </w:r>
      <w:r>
        <w:rPr>
          <w:spacing w:val="-21"/>
          <w:w w:val="110"/>
          <w:sz w:val="24"/>
        </w:rPr>
        <w:t xml:space="preserve"> </w:t>
      </w:r>
      <w:r>
        <w:rPr>
          <w:w w:val="110"/>
          <w:sz w:val="24"/>
        </w:rPr>
        <w:t>2016</w:t>
      </w:r>
      <w:r>
        <w:rPr>
          <w:w w:val="110"/>
          <w:sz w:val="26"/>
        </w:rPr>
        <w:t>”</w:t>
      </w:r>
      <w:r>
        <w:rPr>
          <w:w w:val="110"/>
          <w:position w:val="7"/>
          <w:sz w:val="16"/>
        </w:rPr>
        <w:t>5</w:t>
      </w:r>
      <w:r>
        <w:rPr>
          <w:w w:val="110"/>
          <w:sz w:val="26"/>
        </w:rPr>
        <w:t>.</w:t>
      </w:r>
    </w:p>
    <w:p w:rsidR="00371CE4" w:rsidRDefault="00371CE4">
      <w:pPr>
        <w:pStyle w:val="Textoindependiente"/>
        <w:spacing w:before="10"/>
        <w:rPr>
          <w:sz w:val="34"/>
        </w:rPr>
      </w:pPr>
    </w:p>
    <w:p w:rsidR="00371CE4" w:rsidRDefault="00F67E81">
      <w:pPr>
        <w:pStyle w:val="Prrafodelista"/>
        <w:numPr>
          <w:ilvl w:val="0"/>
          <w:numId w:val="2"/>
        </w:numPr>
        <w:tabs>
          <w:tab w:val="left" w:pos="976"/>
        </w:tabs>
        <w:spacing w:line="324" w:lineRule="auto"/>
        <w:ind w:right="1029" w:firstLine="0"/>
        <w:rPr>
          <w:sz w:val="24"/>
        </w:rPr>
      </w:pPr>
      <w:r>
        <w:rPr>
          <w:w w:val="110"/>
          <w:sz w:val="26"/>
        </w:rPr>
        <w:t>Ahora bien, dado que la SDSJ se ha visto obligada a resolver múltiples solicitudes de sometimiento presentadas por sujetos que no son destinarios de</w:t>
      </w:r>
      <w:r>
        <w:rPr>
          <w:spacing w:val="-17"/>
          <w:w w:val="110"/>
          <w:sz w:val="26"/>
        </w:rPr>
        <w:t xml:space="preserve"> </w:t>
      </w:r>
      <w:r>
        <w:rPr>
          <w:w w:val="110"/>
          <w:sz w:val="26"/>
        </w:rPr>
        <w:t>la</w:t>
      </w:r>
      <w:r>
        <w:rPr>
          <w:spacing w:val="-16"/>
          <w:w w:val="110"/>
          <w:sz w:val="26"/>
        </w:rPr>
        <w:t xml:space="preserve"> </w:t>
      </w:r>
      <w:r>
        <w:rPr>
          <w:w w:val="110"/>
          <w:sz w:val="26"/>
        </w:rPr>
        <w:t>JEP,</w:t>
      </w:r>
      <w:r>
        <w:rPr>
          <w:spacing w:val="-15"/>
          <w:w w:val="110"/>
          <w:sz w:val="26"/>
        </w:rPr>
        <w:t xml:space="preserve"> </w:t>
      </w:r>
      <w:r>
        <w:rPr>
          <w:w w:val="110"/>
          <w:sz w:val="26"/>
        </w:rPr>
        <w:t>la</w:t>
      </w:r>
      <w:r>
        <w:rPr>
          <w:spacing w:val="-18"/>
          <w:w w:val="110"/>
          <w:sz w:val="26"/>
        </w:rPr>
        <w:t xml:space="preserve"> </w:t>
      </w:r>
      <w:r>
        <w:rPr>
          <w:w w:val="110"/>
          <w:sz w:val="26"/>
        </w:rPr>
        <w:t>Sección</w:t>
      </w:r>
      <w:r>
        <w:rPr>
          <w:spacing w:val="-17"/>
          <w:w w:val="110"/>
          <w:sz w:val="26"/>
        </w:rPr>
        <w:t xml:space="preserve"> </w:t>
      </w:r>
      <w:r>
        <w:rPr>
          <w:w w:val="110"/>
          <w:sz w:val="26"/>
        </w:rPr>
        <w:t>se</w:t>
      </w:r>
      <w:r>
        <w:rPr>
          <w:spacing w:val="-17"/>
          <w:w w:val="110"/>
          <w:sz w:val="26"/>
        </w:rPr>
        <w:t xml:space="preserve"> </w:t>
      </w:r>
      <w:r>
        <w:rPr>
          <w:w w:val="110"/>
          <w:sz w:val="26"/>
        </w:rPr>
        <w:t>“pelación</w:t>
      </w:r>
      <w:r>
        <w:rPr>
          <w:spacing w:val="-15"/>
          <w:w w:val="110"/>
          <w:sz w:val="26"/>
        </w:rPr>
        <w:t xml:space="preserve"> </w:t>
      </w:r>
      <w:r>
        <w:rPr>
          <w:w w:val="110"/>
          <w:sz w:val="26"/>
        </w:rPr>
        <w:t>ha</w:t>
      </w:r>
      <w:r>
        <w:rPr>
          <w:spacing w:val="-14"/>
          <w:w w:val="110"/>
          <w:sz w:val="26"/>
        </w:rPr>
        <w:t xml:space="preserve"> </w:t>
      </w:r>
      <w:r>
        <w:rPr>
          <w:w w:val="110"/>
          <w:sz w:val="26"/>
        </w:rPr>
        <w:t>precisado</w:t>
      </w:r>
      <w:r>
        <w:rPr>
          <w:spacing w:val="-15"/>
          <w:w w:val="110"/>
          <w:sz w:val="26"/>
        </w:rPr>
        <w:t xml:space="preserve"> </w:t>
      </w:r>
      <w:r>
        <w:rPr>
          <w:w w:val="110"/>
          <w:sz w:val="26"/>
        </w:rPr>
        <w:t>que:</w:t>
      </w:r>
      <w:r>
        <w:rPr>
          <w:spacing w:val="-15"/>
          <w:w w:val="110"/>
          <w:sz w:val="26"/>
        </w:rPr>
        <w:t xml:space="preserve"> </w:t>
      </w:r>
      <w:r>
        <w:rPr>
          <w:w w:val="110"/>
          <w:sz w:val="26"/>
        </w:rPr>
        <w:t>“</w:t>
      </w:r>
      <w:r>
        <w:rPr>
          <w:w w:val="110"/>
          <w:sz w:val="24"/>
        </w:rPr>
        <w:t>[e]n</w:t>
      </w:r>
      <w:r>
        <w:rPr>
          <w:spacing w:val="-12"/>
          <w:w w:val="110"/>
          <w:sz w:val="24"/>
        </w:rPr>
        <w:t xml:space="preserve"> </w:t>
      </w:r>
      <w:r>
        <w:rPr>
          <w:w w:val="110"/>
          <w:sz w:val="24"/>
        </w:rPr>
        <w:t>caso</w:t>
      </w:r>
      <w:r>
        <w:rPr>
          <w:spacing w:val="-14"/>
          <w:w w:val="110"/>
          <w:sz w:val="24"/>
        </w:rPr>
        <w:t xml:space="preserve"> </w:t>
      </w:r>
      <w:r>
        <w:rPr>
          <w:w w:val="110"/>
          <w:sz w:val="24"/>
        </w:rPr>
        <w:t>de</w:t>
      </w:r>
      <w:r>
        <w:rPr>
          <w:spacing w:val="-14"/>
          <w:w w:val="110"/>
          <w:sz w:val="24"/>
        </w:rPr>
        <w:t xml:space="preserve"> </w:t>
      </w:r>
      <w:r>
        <w:rPr>
          <w:w w:val="110"/>
          <w:sz w:val="24"/>
        </w:rPr>
        <w:t>considerar</w:t>
      </w:r>
      <w:r>
        <w:rPr>
          <w:spacing w:val="-14"/>
          <w:w w:val="110"/>
          <w:sz w:val="24"/>
        </w:rPr>
        <w:t xml:space="preserve"> </w:t>
      </w:r>
      <w:r>
        <w:rPr>
          <w:w w:val="110"/>
          <w:sz w:val="24"/>
        </w:rPr>
        <w:t>que el requerimiento es abiertamente infundado y que se encuentra ostensiblemente por fuera</w:t>
      </w:r>
      <w:r>
        <w:rPr>
          <w:spacing w:val="-7"/>
          <w:w w:val="110"/>
          <w:sz w:val="24"/>
        </w:rPr>
        <w:t xml:space="preserve"> </w:t>
      </w:r>
      <w:r>
        <w:rPr>
          <w:w w:val="110"/>
          <w:sz w:val="24"/>
        </w:rPr>
        <w:t>de</w:t>
      </w:r>
      <w:r>
        <w:rPr>
          <w:spacing w:val="-6"/>
          <w:w w:val="110"/>
          <w:sz w:val="24"/>
        </w:rPr>
        <w:t xml:space="preserve"> </w:t>
      </w:r>
      <w:r>
        <w:rPr>
          <w:w w:val="110"/>
          <w:sz w:val="24"/>
        </w:rPr>
        <w:t>la</w:t>
      </w:r>
      <w:r>
        <w:rPr>
          <w:spacing w:val="-8"/>
          <w:w w:val="110"/>
          <w:sz w:val="24"/>
        </w:rPr>
        <w:t xml:space="preserve"> </w:t>
      </w:r>
      <w:r>
        <w:rPr>
          <w:w w:val="110"/>
          <w:sz w:val="24"/>
        </w:rPr>
        <w:t>competencia</w:t>
      </w:r>
      <w:r>
        <w:rPr>
          <w:spacing w:val="-8"/>
          <w:w w:val="110"/>
          <w:sz w:val="24"/>
        </w:rPr>
        <w:t xml:space="preserve"> </w:t>
      </w:r>
      <w:r>
        <w:rPr>
          <w:w w:val="110"/>
          <w:sz w:val="24"/>
        </w:rPr>
        <w:t>de</w:t>
      </w:r>
      <w:r>
        <w:rPr>
          <w:spacing w:val="-6"/>
          <w:w w:val="110"/>
          <w:sz w:val="24"/>
        </w:rPr>
        <w:t xml:space="preserve"> </w:t>
      </w:r>
      <w:r>
        <w:rPr>
          <w:w w:val="110"/>
          <w:sz w:val="24"/>
        </w:rPr>
        <w:t>la</w:t>
      </w:r>
      <w:r>
        <w:rPr>
          <w:spacing w:val="-8"/>
          <w:w w:val="110"/>
          <w:sz w:val="24"/>
        </w:rPr>
        <w:t xml:space="preserve"> </w:t>
      </w:r>
      <w:r>
        <w:rPr>
          <w:w w:val="110"/>
          <w:sz w:val="24"/>
        </w:rPr>
        <w:t>JEP,</w:t>
      </w:r>
      <w:r>
        <w:rPr>
          <w:spacing w:val="-6"/>
          <w:w w:val="110"/>
          <w:sz w:val="24"/>
        </w:rPr>
        <w:t xml:space="preserve"> </w:t>
      </w:r>
      <w:r>
        <w:rPr>
          <w:w w:val="110"/>
          <w:sz w:val="24"/>
        </w:rPr>
        <w:t>la</w:t>
      </w:r>
      <w:r>
        <w:rPr>
          <w:spacing w:val="-8"/>
          <w:w w:val="110"/>
          <w:sz w:val="24"/>
        </w:rPr>
        <w:t xml:space="preserve"> </w:t>
      </w:r>
      <w:r>
        <w:rPr>
          <w:w w:val="110"/>
          <w:sz w:val="24"/>
        </w:rPr>
        <w:t>Sala</w:t>
      </w:r>
      <w:r>
        <w:rPr>
          <w:spacing w:val="-7"/>
          <w:w w:val="110"/>
          <w:sz w:val="24"/>
        </w:rPr>
        <w:t xml:space="preserve"> </w:t>
      </w:r>
      <w:r>
        <w:rPr>
          <w:w w:val="110"/>
          <w:sz w:val="24"/>
        </w:rPr>
        <w:t>podrá</w:t>
      </w:r>
      <w:r>
        <w:rPr>
          <w:spacing w:val="-4"/>
          <w:w w:val="110"/>
          <w:sz w:val="24"/>
        </w:rPr>
        <w:t xml:space="preserve"> </w:t>
      </w:r>
      <w:r>
        <w:rPr>
          <w:w w:val="110"/>
          <w:sz w:val="24"/>
        </w:rPr>
        <w:t>rechazarlo</w:t>
      </w:r>
      <w:r>
        <w:rPr>
          <w:spacing w:val="-7"/>
          <w:w w:val="110"/>
          <w:sz w:val="24"/>
        </w:rPr>
        <w:t xml:space="preserve"> </w:t>
      </w:r>
      <w:r>
        <w:rPr>
          <w:w w:val="110"/>
          <w:sz w:val="24"/>
        </w:rPr>
        <w:t>de</w:t>
      </w:r>
      <w:r>
        <w:rPr>
          <w:spacing w:val="-6"/>
          <w:w w:val="110"/>
          <w:sz w:val="24"/>
        </w:rPr>
        <w:t xml:space="preserve"> </w:t>
      </w:r>
      <w:r>
        <w:rPr>
          <w:w w:val="110"/>
          <w:sz w:val="24"/>
        </w:rPr>
        <w:t>plano</w:t>
      </w:r>
      <w:r>
        <w:rPr>
          <w:spacing w:val="-10"/>
          <w:w w:val="110"/>
          <w:sz w:val="24"/>
        </w:rPr>
        <w:t xml:space="preserve"> </w:t>
      </w:r>
      <w:r>
        <w:rPr>
          <w:w w:val="110"/>
          <w:sz w:val="24"/>
        </w:rPr>
        <w:t>a</w:t>
      </w:r>
      <w:r>
        <w:rPr>
          <w:spacing w:val="-7"/>
          <w:w w:val="110"/>
          <w:sz w:val="24"/>
        </w:rPr>
        <w:t xml:space="preserve"> </w:t>
      </w:r>
      <w:r>
        <w:rPr>
          <w:w w:val="110"/>
          <w:sz w:val="24"/>
        </w:rPr>
        <w:t>través</w:t>
      </w:r>
      <w:r>
        <w:rPr>
          <w:spacing w:val="-7"/>
          <w:w w:val="110"/>
          <w:sz w:val="24"/>
        </w:rPr>
        <w:t xml:space="preserve"> </w:t>
      </w:r>
      <w:r>
        <w:rPr>
          <w:w w:val="110"/>
          <w:sz w:val="24"/>
        </w:rPr>
        <w:t>de</w:t>
      </w:r>
      <w:r>
        <w:rPr>
          <w:spacing w:val="-7"/>
          <w:w w:val="110"/>
          <w:sz w:val="24"/>
        </w:rPr>
        <w:t xml:space="preserve"> </w:t>
      </w:r>
      <w:r>
        <w:rPr>
          <w:w w:val="110"/>
          <w:sz w:val="24"/>
        </w:rPr>
        <w:t>auto de</w:t>
      </w:r>
      <w:r>
        <w:rPr>
          <w:spacing w:val="-4"/>
          <w:w w:val="110"/>
          <w:sz w:val="24"/>
        </w:rPr>
        <w:t xml:space="preserve"> </w:t>
      </w:r>
      <w:r>
        <w:rPr>
          <w:w w:val="110"/>
          <w:sz w:val="24"/>
        </w:rPr>
        <w:t>ponente.</w:t>
      </w:r>
      <w:r>
        <w:rPr>
          <w:spacing w:val="-3"/>
          <w:w w:val="110"/>
          <w:sz w:val="24"/>
        </w:rPr>
        <w:t xml:space="preserve"> </w:t>
      </w:r>
      <w:r>
        <w:rPr>
          <w:w w:val="110"/>
          <w:sz w:val="24"/>
        </w:rPr>
        <w:t>Según</w:t>
      </w:r>
      <w:r>
        <w:rPr>
          <w:spacing w:val="-5"/>
          <w:w w:val="110"/>
          <w:sz w:val="24"/>
        </w:rPr>
        <w:t xml:space="preserve"> </w:t>
      </w:r>
      <w:r>
        <w:rPr>
          <w:w w:val="110"/>
          <w:sz w:val="24"/>
        </w:rPr>
        <w:t>el</w:t>
      </w:r>
      <w:r>
        <w:rPr>
          <w:spacing w:val="-3"/>
          <w:w w:val="110"/>
          <w:sz w:val="24"/>
        </w:rPr>
        <w:t xml:space="preserve"> </w:t>
      </w:r>
      <w:r>
        <w:rPr>
          <w:w w:val="110"/>
          <w:sz w:val="24"/>
        </w:rPr>
        <w:t>precedente</w:t>
      </w:r>
      <w:r>
        <w:rPr>
          <w:spacing w:val="-4"/>
          <w:w w:val="110"/>
          <w:sz w:val="24"/>
        </w:rPr>
        <w:t xml:space="preserve"> </w:t>
      </w:r>
      <w:r>
        <w:rPr>
          <w:w w:val="110"/>
          <w:sz w:val="24"/>
        </w:rPr>
        <w:t>de</w:t>
      </w:r>
      <w:r>
        <w:rPr>
          <w:spacing w:val="-3"/>
          <w:w w:val="110"/>
          <w:sz w:val="24"/>
        </w:rPr>
        <w:t xml:space="preserve"> </w:t>
      </w:r>
      <w:r>
        <w:rPr>
          <w:w w:val="110"/>
          <w:sz w:val="24"/>
        </w:rPr>
        <w:t>la</w:t>
      </w:r>
      <w:r>
        <w:rPr>
          <w:spacing w:val="-6"/>
          <w:w w:val="110"/>
          <w:sz w:val="24"/>
        </w:rPr>
        <w:t xml:space="preserve"> </w:t>
      </w:r>
      <w:r>
        <w:rPr>
          <w:w w:val="110"/>
          <w:sz w:val="24"/>
        </w:rPr>
        <w:t>SA,</w:t>
      </w:r>
      <w:r>
        <w:rPr>
          <w:spacing w:val="-3"/>
          <w:w w:val="110"/>
          <w:sz w:val="24"/>
        </w:rPr>
        <w:t xml:space="preserve"> </w:t>
      </w:r>
      <w:r>
        <w:rPr>
          <w:w w:val="110"/>
          <w:sz w:val="24"/>
        </w:rPr>
        <w:t>las</w:t>
      </w:r>
      <w:r>
        <w:rPr>
          <w:spacing w:val="-8"/>
          <w:w w:val="110"/>
          <w:sz w:val="24"/>
        </w:rPr>
        <w:t xml:space="preserve"> </w:t>
      </w:r>
      <w:r>
        <w:rPr>
          <w:w w:val="110"/>
          <w:sz w:val="24"/>
        </w:rPr>
        <w:t>Salas</w:t>
      </w:r>
      <w:r>
        <w:rPr>
          <w:spacing w:val="-5"/>
          <w:w w:val="110"/>
          <w:sz w:val="24"/>
        </w:rPr>
        <w:t xml:space="preserve"> </w:t>
      </w:r>
      <w:r>
        <w:rPr>
          <w:w w:val="110"/>
          <w:sz w:val="24"/>
        </w:rPr>
        <w:t>de</w:t>
      </w:r>
      <w:r>
        <w:rPr>
          <w:spacing w:val="-3"/>
          <w:w w:val="110"/>
          <w:sz w:val="24"/>
        </w:rPr>
        <w:t xml:space="preserve"> </w:t>
      </w:r>
      <w:r>
        <w:rPr>
          <w:w w:val="110"/>
          <w:sz w:val="24"/>
        </w:rPr>
        <w:t>Justicia</w:t>
      </w:r>
      <w:r>
        <w:rPr>
          <w:spacing w:val="-3"/>
          <w:w w:val="110"/>
          <w:sz w:val="24"/>
        </w:rPr>
        <w:t xml:space="preserve"> </w:t>
      </w:r>
      <w:r>
        <w:rPr>
          <w:w w:val="110"/>
          <w:sz w:val="24"/>
        </w:rPr>
        <w:t>están</w:t>
      </w:r>
      <w:r>
        <w:rPr>
          <w:spacing w:val="-4"/>
          <w:w w:val="110"/>
          <w:sz w:val="24"/>
        </w:rPr>
        <w:t xml:space="preserve"> </w:t>
      </w:r>
      <w:r>
        <w:rPr>
          <w:w w:val="110"/>
          <w:sz w:val="24"/>
        </w:rPr>
        <w:t>facultadas</w:t>
      </w:r>
      <w:r>
        <w:rPr>
          <w:spacing w:val="-5"/>
          <w:w w:val="110"/>
          <w:sz w:val="24"/>
        </w:rPr>
        <w:t xml:space="preserve"> </w:t>
      </w:r>
      <w:r>
        <w:rPr>
          <w:w w:val="110"/>
          <w:sz w:val="24"/>
        </w:rPr>
        <w:t>para descartar in limine los asuntos manifiestamente</w:t>
      </w:r>
      <w:r>
        <w:rPr>
          <w:spacing w:val="-23"/>
          <w:w w:val="110"/>
          <w:sz w:val="24"/>
        </w:rPr>
        <w:t xml:space="preserve"> </w:t>
      </w:r>
      <w:r>
        <w:rPr>
          <w:w w:val="110"/>
          <w:sz w:val="24"/>
        </w:rPr>
        <w:t>improcedentes”</w:t>
      </w:r>
      <w:r>
        <w:rPr>
          <w:w w:val="110"/>
          <w:position w:val="7"/>
          <w:sz w:val="14"/>
        </w:rPr>
        <w:t>6</w:t>
      </w:r>
      <w:r>
        <w:rPr>
          <w:w w:val="110"/>
          <w:sz w:val="24"/>
        </w:rPr>
        <w:t>.</w:t>
      </w:r>
    </w:p>
    <w:p w:rsidR="00371CE4" w:rsidRDefault="00371CE4">
      <w:pPr>
        <w:pStyle w:val="Textoindependiente"/>
        <w:rPr>
          <w:sz w:val="35"/>
        </w:rPr>
      </w:pPr>
    </w:p>
    <w:p w:rsidR="00371CE4" w:rsidRDefault="00F67E81">
      <w:pPr>
        <w:pStyle w:val="Prrafodelista"/>
        <w:numPr>
          <w:ilvl w:val="0"/>
          <w:numId w:val="2"/>
        </w:numPr>
        <w:tabs>
          <w:tab w:val="left" w:pos="976"/>
        </w:tabs>
        <w:spacing w:line="324" w:lineRule="auto"/>
        <w:ind w:right="1035" w:firstLine="0"/>
        <w:rPr>
          <w:sz w:val="26"/>
        </w:rPr>
      </w:pPr>
      <w:r>
        <w:rPr>
          <w:w w:val="110"/>
          <w:sz w:val="26"/>
        </w:rPr>
        <w:t>Lo expuesto fue ratificado en el Auto de Consolidación Jurisprudencial TP-SA</w:t>
      </w:r>
      <w:r>
        <w:rPr>
          <w:spacing w:val="-10"/>
          <w:w w:val="110"/>
          <w:sz w:val="26"/>
        </w:rPr>
        <w:t xml:space="preserve"> </w:t>
      </w:r>
      <w:r>
        <w:rPr>
          <w:w w:val="110"/>
          <w:sz w:val="26"/>
        </w:rPr>
        <w:t>199</w:t>
      </w:r>
      <w:r>
        <w:rPr>
          <w:spacing w:val="-10"/>
          <w:w w:val="110"/>
          <w:sz w:val="26"/>
        </w:rPr>
        <w:t xml:space="preserve"> </w:t>
      </w:r>
      <w:r>
        <w:rPr>
          <w:w w:val="110"/>
          <w:sz w:val="26"/>
        </w:rPr>
        <w:t>de</w:t>
      </w:r>
      <w:r>
        <w:rPr>
          <w:spacing w:val="-10"/>
          <w:w w:val="110"/>
          <w:sz w:val="26"/>
        </w:rPr>
        <w:t xml:space="preserve"> </w:t>
      </w:r>
      <w:r>
        <w:rPr>
          <w:w w:val="110"/>
          <w:sz w:val="26"/>
        </w:rPr>
        <w:t>fecha</w:t>
      </w:r>
      <w:r>
        <w:rPr>
          <w:spacing w:val="-10"/>
          <w:w w:val="110"/>
          <w:sz w:val="26"/>
        </w:rPr>
        <w:t xml:space="preserve"> </w:t>
      </w:r>
      <w:r>
        <w:rPr>
          <w:w w:val="110"/>
          <w:sz w:val="26"/>
        </w:rPr>
        <w:t>11</w:t>
      </w:r>
      <w:r>
        <w:rPr>
          <w:spacing w:val="-10"/>
          <w:w w:val="110"/>
          <w:sz w:val="26"/>
        </w:rPr>
        <w:t xml:space="preserve"> </w:t>
      </w:r>
      <w:r>
        <w:rPr>
          <w:w w:val="110"/>
          <w:sz w:val="26"/>
        </w:rPr>
        <w:t>de</w:t>
      </w:r>
      <w:r>
        <w:rPr>
          <w:spacing w:val="-10"/>
          <w:w w:val="110"/>
          <w:sz w:val="26"/>
        </w:rPr>
        <w:t xml:space="preserve"> </w:t>
      </w:r>
      <w:r>
        <w:rPr>
          <w:w w:val="110"/>
          <w:sz w:val="26"/>
        </w:rPr>
        <w:t>junio</w:t>
      </w:r>
      <w:r>
        <w:rPr>
          <w:spacing w:val="-10"/>
          <w:w w:val="110"/>
          <w:sz w:val="26"/>
        </w:rPr>
        <w:t xml:space="preserve"> </w:t>
      </w:r>
      <w:r>
        <w:rPr>
          <w:w w:val="110"/>
          <w:sz w:val="26"/>
        </w:rPr>
        <w:t>de</w:t>
      </w:r>
      <w:r>
        <w:rPr>
          <w:spacing w:val="-10"/>
          <w:w w:val="110"/>
          <w:sz w:val="26"/>
        </w:rPr>
        <w:t xml:space="preserve"> </w:t>
      </w:r>
      <w:r>
        <w:rPr>
          <w:w w:val="110"/>
          <w:sz w:val="26"/>
        </w:rPr>
        <w:t>2019,</w:t>
      </w:r>
      <w:r>
        <w:rPr>
          <w:spacing w:val="-10"/>
          <w:w w:val="110"/>
          <w:sz w:val="26"/>
        </w:rPr>
        <w:t xml:space="preserve"> </w:t>
      </w:r>
      <w:r>
        <w:rPr>
          <w:w w:val="110"/>
          <w:sz w:val="26"/>
        </w:rPr>
        <w:t>así:</w:t>
      </w:r>
    </w:p>
    <w:p w:rsidR="00371CE4" w:rsidRDefault="00371CE4">
      <w:pPr>
        <w:pStyle w:val="Textoindependiente"/>
        <w:spacing w:before="6"/>
        <w:rPr>
          <w:sz w:val="34"/>
        </w:rPr>
      </w:pPr>
    </w:p>
    <w:p w:rsidR="00371CE4" w:rsidRDefault="00F67E81">
      <w:pPr>
        <w:spacing w:line="280" w:lineRule="auto"/>
        <w:ind w:left="1256" w:right="1741"/>
        <w:jc w:val="both"/>
        <w:rPr>
          <w:sz w:val="24"/>
        </w:rPr>
      </w:pPr>
      <w:r>
        <w:rPr>
          <w:w w:val="110"/>
          <w:sz w:val="24"/>
        </w:rPr>
        <w:t>[…] la Sección ha dispuesto que cuando las Salas de Justicia se vean enfrentadas a asuntos claramente ajenos a las atribuciones de la JEP, en los que se observen peticiones de comparecencia abiertamente infundadas y que se encuentren ostensiblemente por fuera de la órbita</w:t>
      </w:r>
    </w:p>
    <w:p w:rsidR="00371CE4" w:rsidRDefault="00371CE4">
      <w:pPr>
        <w:pStyle w:val="Textoindependiente"/>
        <w:rPr>
          <w:sz w:val="20"/>
        </w:rPr>
      </w:pPr>
    </w:p>
    <w:p w:rsidR="00371CE4" w:rsidRDefault="00B048FE">
      <w:pPr>
        <w:pStyle w:val="Textoindependiente"/>
        <w:spacing w:before="10"/>
        <w:rPr>
          <w:sz w:val="12"/>
        </w:rPr>
      </w:pPr>
      <w:r>
        <w:rPr>
          <w:noProof/>
          <w:lang w:val="es-CO" w:eastAsia="es-CO"/>
        </w:rPr>
        <mc:AlternateContent>
          <mc:Choice Requires="wps">
            <w:drawing>
              <wp:anchor distT="0" distB="0" distL="0" distR="0" simplePos="0" relativeHeight="487589888" behindDoc="1" locked="0" layoutInCell="1" allowOverlap="1">
                <wp:simplePos x="0" y="0"/>
                <wp:positionH relativeFrom="page">
                  <wp:posOffset>1440180</wp:posOffset>
                </wp:positionH>
                <wp:positionV relativeFrom="paragraph">
                  <wp:posOffset>118745</wp:posOffset>
                </wp:positionV>
                <wp:extent cx="1828800" cy="762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2AAD" id="Rectangle 3" o:spid="_x0000_s1026" style="position:absolute;margin-left:113.4pt;margin-top:9.3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Fs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" fillcolor="black" stroked="f">
                <w10:wrap type="topAndBottom" anchorx="page"/>
              </v:rect>
            </w:pict>
          </mc:Fallback>
        </mc:AlternateContent>
      </w:r>
    </w:p>
    <w:p w:rsidR="00371CE4" w:rsidRDefault="00F67E81">
      <w:pPr>
        <w:spacing w:before="66" w:line="119" w:lineRule="exact"/>
        <w:ind w:left="548"/>
        <w:rPr>
          <w:sz w:val="16"/>
        </w:rPr>
      </w:pPr>
      <w:r>
        <w:rPr>
          <w:sz w:val="16"/>
        </w:rPr>
        <w:t>5</w:t>
      </w:r>
    </w:p>
    <w:p w:rsidR="00371CE4" w:rsidRDefault="00F67E81">
      <w:pPr>
        <w:spacing w:line="165" w:lineRule="exact"/>
        <w:ind w:left="718"/>
        <w:rPr>
          <w:sz w:val="20"/>
        </w:rPr>
      </w:pPr>
      <w:r>
        <w:rPr>
          <w:w w:val="110"/>
          <w:sz w:val="20"/>
        </w:rPr>
        <w:t>Jurisdicción Especial para la Paz, Sala de Definición de Situaciones Jurídicas, Sub sala Séptima,</w:t>
      </w:r>
    </w:p>
    <w:p w:rsidR="00371CE4" w:rsidRDefault="00F67E81">
      <w:pPr>
        <w:spacing w:before="1" w:line="270" w:lineRule="atLeast"/>
        <w:ind w:left="548" w:right="512"/>
        <w:rPr>
          <w:sz w:val="20"/>
        </w:rPr>
      </w:pPr>
      <w:r>
        <w:rPr>
          <w:w w:val="110"/>
          <w:sz w:val="20"/>
        </w:rPr>
        <w:t>Resolución</w:t>
      </w:r>
      <w:r>
        <w:rPr>
          <w:spacing w:val="-23"/>
          <w:w w:val="110"/>
          <w:sz w:val="20"/>
        </w:rPr>
        <w:t xml:space="preserve"> </w:t>
      </w:r>
      <w:r>
        <w:rPr>
          <w:w w:val="110"/>
          <w:sz w:val="20"/>
        </w:rPr>
        <w:t>000781</w:t>
      </w:r>
      <w:r>
        <w:rPr>
          <w:spacing w:val="-22"/>
          <w:w w:val="110"/>
          <w:sz w:val="20"/>
        </w:rPr>
        <w:t xml:space="preserve"> </w:t>
      </w:r>
      <w:r>
        <w:rPr>
          <w:w w:val="110"/>
          <w:sz w:val="20"/>
        </w:rPr>
        <w:t>(28,</w:t>
      </w:r>
      <w:r>
        <w:rPr>
          <w:spacing w:val="-21"/>
          <w:w w:val="110"/>
          <w:sz w:val="20"/>
        </w:rPr>
        <w:t xml:space="preserve"> </w:t>
      </w:r>
      <w:r>
        <w:rPr>
          <w:w w:val="110"/>
          <w:sz w:val="20"/>
        </w:rPr>
        <w:t>febrero,</w:t>
      </w:r>
      <w:r>
        <w:rPr>
          <w:spacing w:val="-22"/>
          <w:w w:val="110"/>
          <w:sz w:val="20"/>
        </w:rPr>
        <w:t xml:space="preserve"> </w:t>
      </w:r>
      <w:r>
        <w:rPr>
          <w:w w:val="110"/>
          <w:sz w:val="20"/>
        </w:rPr>
        <w:t>2019),</w:t>
      </w:r>
      <w:r>
        <w:rPr>
          <w:spacing w:val="-21"/>
          <w:w w:val="110"/>
          <w:sz w:val="20"/>
        </w:rPr>
        <w:t xml:space="preserve"> </w:t>
      </w:r>
      <w:r>
        <w:rPr>
          <w:w w:val="110"/>
          <w:sz w:val="20"/>
        </w:rPr>
        <w:t>Magistrados</w:t>
      </w:r>
      <w:r>
        <w:rPr>
          <w:spacing w:val="-22"/>
          <w:w w:val="110"/>
          <w:sz w:val="20"/>
        </w:rPr>
        <w:t xml:space="preserve"> </w:t>
      </w:r>
      <w:r>
        <w:rPr>
          <w:w w:val="110"/>
          <w:sz w:val="20"/>
        </w:rPr>
        <w:t>ponentes</w:t>
      </w:r>
      <w:r>
        <w:rPr>
          <w:spacing w:val="-22"/>
          <w:w w:val="110"/>
          <w:sz w:val="20"/>
        </w:rPr>
        <w:t xml:space="preserve"> </w:t>
      </w:r>
      <w:r>
        <w:rPr>
          <w:w w:val="110"/>
          <w:sz w:val="20"/>
        </w:rPr>
        <w:t>Heidy</w:t>
      </w:r>
      <w:r>
        <w:rPr>
          <w:spacing w:val="-23"/>
          <w:w w:val="110"/>
          <w:sz w:val="20"/>
        </w:rPr>
        <w:t xml:space="preserve"> </w:t>
      </w:r>
      <w:r>
        <w:rPr>
          <w:w w:val="110"/>
          <w:sz w:val="20"/>
        </w:rPr>
        <w:t>Baldosea</w:t>
      </w:r>
      <w:r>
        <w:rPr>
          <w:spacing w:val="-23"/>
          <w:w w:val="110"/>
          <w:sz w:val="20"/>
        </w:rPr>
        <w:t xml:space="preserve"> </w:t>
      </w:r>
      <w:r>
        <w:rPr>
          <w:w w:val="110"/>
          <w:sz w:val="20"/>
        </w:rPr>
        <w:t>Perea,</w:t>
      </w:r>
      <w:r>
        <w:rPr>
          <w:spacing w:val="-21"/>
          <w:w w:val="110"/>
          <w:sz w:val="20"/>
        </w:rPr>
        <w:t xml:space="preserve"> </w:t>
      </w:r>
      <w:r>
        <w:rPr>
          <w:w w:val="110"/>
          <w:sz w:val="20"/>
        </w:rPr>
        <w:t>Sandra</w:t>
      </w:r>
      <w:r>
        <w:rPr>
          <w:spacing w:val="-23"/>
          <w:w w:val="110"/>
          <w:sz w:val="20"/>
        </w:rPr>
        <w:t xml:space="preserve"> </w:t>
      </w:r>
      <w:r>
        <w:rPr>
          <w:w w:val="110"/>
          <w:sz w:val="20"/>
        </w:rPr>
        <w:t>Jeannette Castro Ospina, Mauricio García Cadena, 2019. p.</w:t>
      </w:r>
      <w:r>
        <w:rPr>
          <w:spacing w:val="-39"/>
          <w:w w:val="110"/>
          <w:sz w:val="20"/>
        </w:rPr>
        <w:t xml:space="preserve"> </w:t>
      </w:r>
      <w:r>
        <w:rPr>
          <w:w w:val="110"/>
          <w:sz w:val="20"/>
        </w:rPr>
        <w:t>10.</w:t>
      </w:r>
    </w:p>
    <w:p w:rsidR="00371CE4" w:rsidRDefault="00F67E81">
      <w:pPr>
        <w:spacing w:line="93" w:lineRule="exact"/>
        <w:ind w:left="548"/>
        <w:rPr>
          <w:sz w:val="16"/>
        </w:rPr>
      </w:pPr>
      <w:r>
        <w:rPr>
          <w:sz w:val="16"/>
        </w:rPr>
        <w:t>6</w:t>
      </w:r>
    </w:p>
    <w:p w:rsidR="00371CE4" w:rsidRDefault="00F67E81">
      <w:pPr>
        <w:spacing w:line="190" w:lineRule="exact"/>
        <w:ind w:left="747"/>
        <w:rPr>
          <w:sz w:val="20"/>
        </w:rPr>
      </w:pPr>
      <w:r>
        <w:rPr>
          <w:w w:val="110"/>
          <w:sz w:val="20"/>
        </w:rPr>
        <w:t>Jurisdicción Especial para la Paz, Sección de Apelación del Tribunal para la Paz, Sentencia</w:t>
      </w:r>
    </w:p>
    <w:p w:rsidR="00371CE4" w:rsidRDefault="00F67E81">
      <w:pPr>
        <w:spacing w:before="41"/>
        <w:ind w:left="548"/>
        <w:rPr>
          <w:sz w:val="20"/>
        </w:rPr>
      </w:pPr>
      <w:r>
        <w:rPr>
          <w:w w:val="105"/>
          <w:sz w:val="20"/>
        </w:rPr>
        <w:t>Interpretativa TP-SA-SENIT 1 (3, abril, 2019), 2019. p. 40.</w:t>
      </w:r>
    </w:p>
    <w:p w:rsidR="00371CE4" w:rsidRDefault="00371CE4">
      <w:pPr>
        <w:rPr>
          <w:sz w:val="20"/>
        </w:rPr>
        <w:sectPr w:rsidR="00371CE4">
          <w:pgSz w:w="12240" w:h="15840"/>
          <w:pgMar w:top="2620" w:right="100" w:bottom="2020" w:left="1720" w:header="567" w:footer="1735" w:gutter="0"/>
          <w:cols w:space="720"/>
        </w:sectPr>
      </w:pPr>
    </w:p>
    <w:p w:rsidR="00371CE4" w:rsidRDefault="00F67E81">
      <w:pPr>
        <w:spacing w:before="39" w:line="276" w:lineRule="auto"/>
        <w:ind w:left="1256" w:right="1740"/>
        <w:jc w:val="both"/>
        <w:rPr>
          <w:sz w:val="24"/>
        </w:rPr>
      </w:pPr>
      <w:r>
        <w:rPr>
          <w:w w:val="110"/>
          <w:sz w:val="24"/>
        </w:rPr>
        <w:lastRenderedPageBreak/>
        <w:t>jurisdiccional</w:t>
      </w:r>
      <w:r>
        <w:rPr>
          <w:spacing w:val="-18"/>
          <w:w w:val="110"/>
          <w:sz w:val="24"/>
        </w:rPr>
        <w:t xml:space="preserve"> </w:t>
      </w:r>
      <w:r>
        <w:rPr>
          <w:w w:val="110"/>
          <w:sz w:val="24"/>
        </w:rPr>
        <w:t>de</w:t>
      </w:r>
      <w:r>
        <w:rPr>
          <w:spacing w:val="-15"/>
          <w:w w:val="110"/>
          <w:sz w:val="24"/>
        </w:rPr>
        <w:t xml:space="preserve"> </w:t>
      </w:r>
      <w:r>
        <w:rPr>
          <w:w w:val="110"/>
          <w:sz w:val="24"/>
        </w:rPr>
        <w:t>este</w:t>
      </w:r>
      <w:r>
        <w:rPr>
          <w:spacing w:val="-17"/>
          <w:w w:val="110"/>
          <w:sz w:val="24"/>
        </w:rPr>
        <w:t xml:space="preserve"> </w:t>
      </w:r>
      <w:r>
        <w:rPr>
          <w:w w:val="110"/>
          <w:sz w:val="24"/>
        </w:rPr>
        <w:t>organismo</w:t>
      </w:r>
      <w:r>
        <w:rPr>
          <w:spacing w:val="-17"/>
          <w:w w:val="110"/>
          <w:sz w:val="24"/>
        </w:rPr>
        <w:t xml:space="preserve"> </w:t>
      </w:r>
      <w:r>
        <w:rPr>
          <w:w w:val="110"/>
          <w:sz w:val="24"/>
        </w:rPr>
        <w:t>judicial,</w:t>
      </w:r>
      <w:r>
        <w:rPr>
          <w:spacing w:val="-17"/>
          <w:w w:val="110"/>
          <w:sz w:val="24"/>
        </w:rPr>
        <w:t xml:space="preserve"> </w:t>
      </w:r>
      <w:r>
        <w:rPr>
          <w:w w:val="110"/>
          <w:sz w:val="24"/>
        </w:rPr>
        <w:t>han</w:t>
      </w:r>
      <w:r>
        <w:rPr>
          <w:spacing w:val="-16"/>
          <w:w w:val="110"/>
          <w:sz w:val="24"/>
        </w:rPr>
        <w:t xml:space="preserve"> </w:t>
      </w:r>
      <w:r>
        <w:rPr>
          <w:w w:val="110"/>
          <w:sz w:val="24"/>
        </w:rPr>
        <w:t>de</w:t>
      </w:r>
      <w:r>
        <w:rPr>
          <w:spacing w:val="-12"/>
          <w:w w:val="110"/>
          <w:sz w:val="24"/>
        </w:rPr>
        <w:t xml:space="preserve"> </w:t>
      </w:r>
      <w:r>
        <w:rPr>
          <w:rFonts w:ascii="Palladio Uralic" w:hAnsi="Palladio Uralic"/>
          <w:i/>
          <w:w w:val="110"/>
          <w:sz w:val="24"/>
        </w:rPr>
        <w:t>rechazar</w:t>
      </w:r>
      <w:r>
        <w:rPr>
          <w:rFonts w:ascii="Palladio Uralic" w:hAnsi="Palladio Uralic"/>
          <w:i/>
          <w:spacing w:val="-16"/>
          <w:w w:val="110"/>
          <w:sz w:val="24"/>
        </w:rPr>
        <w:t xml:space="preserve"> </w:t>
      </w:r>
      <w:r>
        <w:rPr>
          <w:rFonts w:ascii="Palladio Uralic" w:hAnsi="Palladio Uralic"/>
          <w:i/>
          <w:w w:val="110"/>
          <w:sz w:val="24"/>
        </w:rPr>
        <w:t>de</w:t>
      </w:r>
      <w:r>
        <w:rPr>
          <w:rFonts w:ascii="Palladio Uralic" w:hAnsi="Palladio Uralic"/>
          <w:i/>
          <w:spacing w:val="-16"/>
          <w:w w:val="110"/>
          <w:sz w:val="24"/>
        </w:rPr>
        <w:t xml:space="preserve"> </w:t>
      </w:r>
      <w:r>
        <w:rPr>
          <w:rFonts w:ascii="Palladio Uralic" w:hAnsi="Palladio Uralic"/>
          <w:i/>
          <w:w w:val="110"/>
          <w:sz w:val="24"/>
        </w:rPr>
        <w:t>plano</w:t>
      </w:r>
      <w:r>
        <w:rPr>
          <w:rFonts w:ascii="Palladio Uralic" w:hAnsi="Palladio Uralic"/>
          <w:i/>
          <w:spacing w:val="-14"/>
          <w:w w:val="110"/>
          <w:sz w:val="24"/>
        </w:rPr>
        <w:t xml:space="preserve"> </w:t>
      </w:r>
      <w:r>
        <w:rPr>
          <w:w w:val="110"/>
          <w:sz w:val="24"/>
        </w:rPr>
        <w:t xml:space="preserve">tales requerimientos a través de decisión de ponente. Se trata de una facultad para descartar </w:t>
      </w:r>
      <w:r>
        <w:rPr>
          <w:rFonts w:ascii="Palladio Uralic" w:hAnsi="Palladio Uralic"/>
          <w:i/>
          <w:w w:val="110"/>
          <w:sz w:val="24"/>
        </w:rPr>
        <w:t xml:space="preserve">in limine </w:t>
      </w:r>
      <w:r>
        <w:rPr>
          <w:w w:val="110"/>
          <w:sz w:val="24"/>
        </w:rPr>
        <w:t>los asuntos manifiestamente improcedentes, cuyo estudio detallado no solo resultaría innecesario, sino que correría el riesgo de generar una congestión judicial en las Salas, sumamente lesiva para los intereses de comparecientes e intervinientes ante la JEP.</w:t>
      </w:r>
      <w:r>
        <w:rPr>
          <w:spacing w:val="-28"/>
          <w:w w:val="110"/>
          <w:sz w:val="24"/>
        </w:rPr>
        <w:t xml:space="preserve"> </w:t>
      </w:r>
      <w:r>
        <w:rPr>
          <w:w w:val="110"/>
          <w:sz w:val="24"/>
        </w:rPr>
        <w:t>[…]</w:t>
      </w:r>
    </w:p>
    <w:p w:rsidR="00371CE4" w:rsidRDefault="00371CE4">
      <w:pPr>
        <w:pStyle w:val="Textoindependiente"/>
        <w:spacing w:before="6"/>
        <w:rPr>
          <w:sz w:val="29"/>
        </w:rPr>
      </w:pPr>
    </w:p>
    <w:p w:rsidR="00371CE4" w:rsidRDefault="00F67E81">
      <w:pPr>
        <w:spacing w:line="280" w:lineRule="auto"/>
        <w:ind w:left="1256" w:right="1738"/>
        <w:jc w:val="both"/>
        <w:rPr>
          <w:sz w:val="24"/>
        </w:rPr>
      </w:pPr>
      <w:r>
        <w:rPr>
          <w:w w:val="110"/>
          <w:sz w:val="24"/>
        </w:rPr>
        <w:t>[…]</w:t>
      </w:r>
      <w:r>
        <w:rPr>
          <w:spacing w:val="-6"/>
          <w:w w:val="110"/>
          <w:sz w:val="24"/>
        </w:rPr>
        <w:t xml:space="preserve"> </w:t>
      </w:r>
      <w:r>
        <w:rPr>
          <w:w w:val="110"/>
          <w:sz w:val="24"/>
        </w:rPr>
        <w:t>cuando</w:t>
      </w:r>
      <w:r>
        <w:rPr>
          <w:spacing w:val="-4"/>
          <w:w w:val="110"/>
          <w:sz w:val="24"/>
        </w:rPr>
        <w:t xml:space="preserve"> </w:t>
      </w:r>
      <w:r>
        <w:rPr>
          <w:w w:val="110"/>
          <w:sz w:val="24"/>
        </w:rPr>
        <w:t>de</w:t>
      </w:r>
      <w:r>
        <w:rPr>
          <w:spacing w:val="-4"/>
          <w:w w:val="110"/>
          <w:sz w:val="24"/>
        </w:rPr>
        <w:t xml:space="preserve"> </w:t>
      </w:r>
      <w:r>
        <w:rPr>
          <w:w w:val="110"/>
          <w:sz w:val="24"/>
        </w:rPr>
        <w:t>la</w:t>
      </w:r>
      <w:r>
        <w:rPr>
          <w:spacing w:val="-4"/>
          <w:w w:val="110"/>
          <w:sz w:val="24"/>
        </w:rPr>
        <w:t xml:space="preserve"> </w:t>
      </w:r>
      <w:r>
        <w:rPr>
          <w:w w:val="110"/>
          <w:sz w:val="24"/>
        </w:rPr>
        <w:t>lectura</w:t>
      </w:r>
      <w:r>
        <w:rPr>
          <w:spacing w:val="-4"/>
          <w:w w:val="110"/>
          <w:sz w:val="24"/>
        </w:rPr>
        <w:t xml:space="preserve"> </w:t>
      </w:r>
      <w:r>
        <w:rPr>
          <w:w w:val="110"/>
          <w:sz w:val="24"/>
        </w:rPr>
        <w:t>atenta</w:t>
      </w:r>
      <w:r>
        <w:rPr>
          <w:spacing w:val="-7"/>
          <w:w w:val="110"/>
          <w:sz w:val="24"/>
        </w:rPr>
        <w:t xml:space="preserve"> </w:t>
      </w:r>
      <w:r>
        <w:rPr>
          <w:w w:val="110"/>
          <w:sz w:val="24"/>
        </w:rPr>
        <w:t>del</w:t>
      </w:r>
      <w:r>
        <w:rPr>
          <w:spacing w:val="-4"/>
          <w:w w:val="110"/>
          <w:sz w:val="24"/>
        </w:rPr>
        <w:t xml:space="preserve"> </w:t>
      </w:r>
      <w:r>
        <w:rPr>
          <w:w w:val="110"/>
          <w:sz w:val="24"/>
        </w:rPr>
        <w:t>material</w:t>
      </w:r>
      <w:r>
        <w:rPr>
          <w:spacing w:val="-4"/>
          <w:w w:val="110"/>
          <w:sz w:val="24"/>
        </w:rPr>
        <w:t xml:space="preserve"> </w:t>
      </w:r>
      <w:r>
        <w:rPr>
          <w:w w:val="110"/>
          <w:sz w:val="24"/>
        </w:rPr>
        <w:t>disponible</w:t>
      </w:r>
      <w:r>
        <w:rPr>
          <w:spacing w:val="-4"/>
          <w:w w:val="110"/>
          <w:sz w:val="24"/>
        </w:rPr>
        <w:t xml:space="preserve"> </w:t>
      </w:r>
      <w:r>
        <w:rPr>
          <w:w w:val="110"/>
          <w:sz w:val="24"/>
        </w:rPr>
        <w:t>al</w:t>
      </w:r>
      <w:r>
        <w:rPr>
          <w:spacing w:val="-5"/>
          <w:w w:val="110"/>
          <w:sz w:val="24"/>
        </w:rPr>
        <w:t xml:space="preserve"> </w:t>
      </w:r>
      <w:r>
        <w:rPr>
          <w:w w:val="110"/>
          <w:sz w:val="24"/>
        </w:rPr>
        <w:t>momento</w:t>
      </w:r>
      <w:r>
        <w:rPr>
          <w:spacing w:val="-5"/>
          <w:w w:val="110"/>
          <w:sz w:val="24"/>
        </w:rPr>
        <w:t xml:space="preserve"> </w:t>
      </w:r>
      <w:r>
        <w:rPr>
          <w:w w:val="110"/>
          <w:sz w:val="24"/>
        </w:rPr>
        <w:t>de recibir</w:t>
      </w:r>
      <w:r>
        <w:rPr>
          <w:spacing w:val="-8"/>
          <w:w w:val="110"/>
          <w:sz w:val="24"/>
        </w:rPr>
        <w:t xml:space="preserve"> </w:t>
      </w:r>
      <w:r>
        <w:rPr>
          <w:w w:val="110"/>
          <w:sz w:val="24"/>
        </w:rPr>
        <w:t>una</w:t>
      </w:r>
      <w:r>
        <w:rPr>
          <w:spacing w:val="-9"/>
          <w:w w:val="110"/>
          <w:sz w:val="24"/>
        </w:rPr>
        <w:t xml:space="preserve"> </w:t>
      </w:r>
      <w:r>
        <w:rPr>
          <w:w w:val="110"/>
          <w:sz w:val="24"/>
        </w:rPr>
        <w:t>solicitud</w:t>
      </w:r>
      <w:r>
        <w:rPr>
          <w:spacing w:val="-10"/>
          <w:w w:val="110"/>
          <w:sz w:val="24"/>
        </w:rPr>
        <w:t xml:space="preserve"> </w:t>
      </w:r>
      <w:r>
        <w:rPr>
          <w:w w:val="110"/>
          <w:sz w:val="24"/>
        </w:rPr>
        <w:t>o</w:t>
      </w:r>
      <w:r>
        <w:rPr>
          <w:spacing w:val="-7"/>
          <w:w w:val="110"/>
          <w:sz w:val="24"/>
        </w:rPr>
        <w:t xml:space="preserve"> </w:t>
      </w:r>
      <w:r>
        <w:rPr>
          <w:w w:val="110"/>
          <w:sz w:val="24"/>
        </w:rPr>
        <w:t>actuación,</w:t>
      </w:r>
      <w:r>
        <w:rPr>
          <w:spacing w:val="-11"/>
          <w:w w:val="110"/>
          <w:sz w:val="24"/>
        </w:rPr>
        <w:t xml:space="preserve"> </w:t>
      </w:r>
      <w:r>
        <w:rPr>
          <w:w w:val="110"/>
          <w:sz w:val="24"/>
        </w:rPr>
        <w:t>y</w:t>
      </w:r>
      <w:r>
        <w:rPr>
          <w:spacing w:val="-8"/>
          <w:w w:val="110"/>
          <w:sz w:val="24"/>
        </w:rPr>
        <w:t xml:space="preserve"> </w:t>
      </w:r>
      <w:r>
        <w:rPr>
          <w:w w:val="110"/>
          <w:sz w:val="24"/>
        </w:rPr>
        <w:t>sin</w:t>
      </w:r>
      <w:r>
        <w:rPr>
          <w:spacing w:val="-10"/>
          <w:w w:val="110"/>
          <w:sz w:val="24"/>
        </w:rPr>
        <w:t xml:space="preserve"> </w:t>
      </w:r>
      <w:r>
        <w:rPr>
          <w:w w:val="110"/>
          <w:sz w:val="24"/>
        </w:rPr>
        <w:t>necesidad</w:t>
      </w:r>
      <w:r>
        <w:rPr>
          <w:spacing w:val="-10"/>
          <w:w w:val="110"/>
          <w:sz w:val="24"/>
        </w:rPr>
        <w:t xml:space="preserve"> </w:t>
      </w:r>
      <w:r>
        <w:rPr>
          <w:w w:val="110"/>
          <w:sz w:val="24"/>
        </w:rPr>
        <w:t>de</w:t>
      </w:r>
      <w:r>
        <w:rPr>
          <w:spacing w:val="-9"/>
          <w:w w:val="110"/>
          <w:sz w:val="24"/>
        </w:rPr>
        <w:t xml:space="preserve"> </w:t>
      </w:r>
      <w:r>
        <w:rPr>
          <w:w w:val="110"/>
          <w:sz w:val="24"/>
        </w:rPr>
        <w:t>requerir</w:t>
      </w:r>
      <w:r>
        <w:rPr>
          <w:spacing w:val="-8"/>
          <w:w w:val="110"/>
          <w:sz w:val="24"/>
        </w:rPr>
        <w:t xml:space="preserve"> </w:t>
      </w:r>
      <w:r>
        <w:rPr>
          <w:w w:val="110"/>
          <w:sz w:val="24"/>
        </w:rPr>
        <w:t>elementos de juicio adicionales a los allegados por el peticionario, las Salas colijan, en sana crítica, que el requerimiento es evidentemente ajeno a la JEP por encontrarse fuera de su competencia material o personal, el magistrado sustanciador deberá proceder a su rechazo mediante decisión de ponente, siempre y cuando ofrezca argumentos plausibles y convincentes, dirigidos a mostrar que su determinación no es caprichosa ni arbitraria, y que su decisión se ajusta al precedente aplicable.</w:t>
      </w:r>
    </w:p>
    <w:p w:rsidR="00371CE4" w:rsidRDefault="00371CE4">
      <w:pPr>
        <w:pStyle w:val="Textoindependiente"/>
        <w:rPr>
          <w:sz w:val="24"/>
        </w:rPr>
      </w:pPr>
    </w:p>
    <w:p w:rsidR="00371CE4" w:rsidRDefault="00F67E81">
      <w:pPr>
        <w:pStyle w:val="Prrafodelista"/>
        <w:numPr>
          <w:ilvl w:val="0"/>
          <w:numId w:val="2"/>
        </w:numPr>
        <w:tabs>
          <w:tab w:val="left" w:pos="976"/>
        </w:tabs>
        <w:spacing w:before="142" w:line="324" w:lineRule="auto"/>
        <w:ind w:firstLine="0"/>
        <w:rPr>
          <w:sz w:val="26"/>
        </w:rPr>
      </w:pPr>
      <w:r>
        <w:rPr>
          <w:w w:val="110"/>
          <w:sz w:val="26"/>
        </w:rPr>
        <w:t>En el caso que nos ocupa, el señor Luis Eduardo Pallares Lobo, en su solicitud de sometimiento ante la JEP, indicó haber hecho parte de un grupo armado</w:t>
      </w:r>
      <w:r>
        <w:rPr>
          <w:spacing w:val="-9"/>
          <w:w w:val="110"/>
          <w:sz w:val="26"/>
        </w:rPr>
        <w:t xml:space="preserve"> </w:t>
      </w:r>
      <w:r>
        <w:rPr>
          <w:w w:val="110"/>
          <w:sz w:val="26"/>
        </w:rPr>
        <w:t>al</w:t>
      </w:r>
      <w:r>
        <w:rPr>
          <w:spacing w:val="-7"/>
          <w:w w:val="110"/>
          <w:sz w:val="26"/>
        </w:rPr>
        <w:t xml:space="preserve"> </w:t>
      </w:r>
      <w:r>
        <w:rPr>
          <w:w w:val="110"/>
          <w:sz w:val="26"/>
        </w:rPr>
        <w:t>margen</w:t>
      </w:r>
      <w:r>
        <w:rPr>
          <w:spacing w:val="-7"/>
          <w:w w:val="110"/>
          <w:sz w:val="26"/>
        </w:rPr>
        <w:t xml:space="preserve"> </w:t>
      </w:r>
      <w:r>
        <w:rPr>
          <w:w w:val="110"/>
          <w:sz w:val="26"/>
        </w:rPr>
        <w:t>de</w:t>
      </w:r>
      <w:r>
        <w:rPr>
          <w:spacing w:val="-8"/>
          <w:w w:val="110"/>
          <w:sz w:val="26"/>
        </w:rPr>
        <w:t xml:space="preserve"> </w:t>
      </w:r>
      <w:r>
        <w:rPr>
          <w:w w:val="110"/>
          <w:sz w:val="26"/>
        </w:rPr>
        <w:t>la</w:t>
      </w:r>
      <w:r>
        <w:rPr>
          <w:spacing w:val="-8"/>
          <w:w w:val="110"/>
          <w:sz w:val="26"/>
        </w:rPr>
        <w:t xml:space="preserve"> </w:t>
      </w:r>
      <w:r>
        <w:rPr>
          <w:w w:val="110"/>
          <w:sz w:val="26"/>
        </w:rPr>
        <w:t>ley,</w:t>
      </w:r>
      <w:r>
        <w:rPr>
          <w:spacing w:val="-8"/>
          <w:w w:val="110"/>
          <w:sz w:val="26"/>
        </w:rPr>
        <w:t xml:space="preserve"> </w:t>
      </w:r>
      <w:r>
        <w:rPr>
          <w:w w:val="110"/>
          <w:sz w:val="26"/>
        </w:rPr>
        <w:t>específicamente,</w:t>
      </w:r>
      <w:r>
        <w:rPr>
          <w:spacing w:val="-8"/>
          <w:w w:val="110"/>
          <w:sz w:val="26"/>
        </w:rPr>
        <w:t xml:space="preserve"> </w:t>
      </w:r>
      <w:r>
        <w:rPr>
          <w:w w:val="110"/>
          <w:sz w:val="26"/>
        </w:rPr>
        <w:t>“Los</w:t>
      </w:r>
      <w:r>
        <w:rPr>
          <w:spacing w:val="-8"/>
          <w:w w:val="110"/>
          <w:sz w:val="26"/>
        </w:rPr>
        <w:t xml:space="preserve"> </w:t>
      </w:r>
      <w:r>
        <w:rPr>
          <w:w w:val="110"/>
          <w:sz w:val="26"/>
        </w:rPr>
        <w:t>Rastrojos”.</w:t>
      </w:r>
    </w:p>
    <w:p w:rsidR="00371CE4" w:rsidRDefault="00371CE4">
      <w:pPr>
        <w:pStyle w:val="Textoindependiente"/>
        <w:spacing w:before="2"/>
        <w:rPr>
          <w:sz w:val="35"/>
        </w:rPr>
      </w:pPr>
    </w:p>
    <w:p w:rsidR="00371CE4" w:rsidRDefault="00F67E81">
      <w:pPr>
        <w:pStyle w:val="Prrafodelista"/>
        <w:numPr>
          <w:ilvl w:val="0"/>
          <w:numId w:val="2"/>
        </w:numPr>
        <w:tabs>
          <w:tab w:val="left" w:pos="976"/>
        </w:tabs>
        <w:spacing w:line="324" w:lineRule="auto"/>
        <w:ind w:right="1033" w:firstLine="0"/>
        <w:rPr>
          <w:sz w:val="26"/>
        </w:rPr>
      </w:pPr>
      <w:r>
        <w:rPr>
          <w:w w:val="110"/>
          <w:sz w:val="26"/>
        </w:rPr>
        <w:t>En concordancia con ello, la sentencia condenatoria</w:t>
      </w:r>
      <w:r>
        <w:rPr>
          <w:w w:val="110"/>
          <w:position w:val="7"/>
          <w:sz w:val="16"/>
        </w:rPr>
        <w:t xml:space="preserve">7 </w:t>
      </w:r>
      <w:r>
        <w:rPr>
          <w:w w:val="110"/>
          <w:sz w:val="26"/>
        </w:rPr>
        <w:t>afirma que era un reconocido</w:t>
      </w:r>
      <w:r>
        <w:rPr>
          <w:spacing w:val="-20"/>
          <w:w w:val="110"/>
          <w:sz w:val="26"/>
        </w:rPr>
        <w:t xml:space="preserve"> </w:t>
      </w:r>
      <w:r>
        <w:rPr>
          <w:w w:val="110"/>
          <w:sz w:val="26"/>
        </w:rPr>
        <w:t>miembro</w:t>
      </w:r>
      <w:r>
        <w:rPr>
          <w:spacing w:val="-17"/>
          <w:w w:val="110"/>
          <w:sz w:val="26"/>
        </w:rPr>
        <w:t xml:space="preserve"> </w:t>
      </w:r>
      <w:r>
        <w:rPr>
          <w:w w:val="110"/>
          <w:sz w:val="26"/>
        </w:rPr>
        <w:t>de</w:t>
      </w:r>
      <w:r>
        <w:rPr>
          <w:spacing w:val="-18"/>
          <w:w w:val="110"/>
          <w:sz w:val="26"/>
        </w:rPr>
        <w:t xml:space="preserve"> </w:t>
      </w:r>
      <w:r>
        <w:rPr>
          <w:w w:val="110"/>
          <w:sz w:val="26"/>
        </w:rPr>
        <w:t>“Los</w:t>
      </w:r>
      <w:r>
        <w:rPr>
          <w:spacing w:val="-19"/>
          <w:w w:val="110"/>
          <w:sz w:val="26"/>
        </w:rPr>
        <w:t xml:space="preserve"> </w:t>
      </w:r>
      <w:r>
        <w:rPr>
          <w:w w:val="110"/>
          <w:sz w:val="26"/>
        </w:rPr>
        <w:t>Rastrojos”</w:t>
      </w:r>
      <w:r>
        <w:rPr>
          <w:spacing w:val="-18"/>
          <w:w w:val="110"/>
          <w:sz w:val="26"/>
        </w:rPr>
        <w:t xml:space="preserve"> </w:t>
      </w:r>
      <w:r>
        <w:rPr>
          <w:w w:val="110"/>
          <w:sz w:val="26"/>
        </w:rPr>
        <w:t>y</w:t>
      </w:r>
      <w:r>
        <w:rPr>
          <w:spacing w:val="-20"/>
          <w:w w:val="110"/>
          <w:sz w:val="26"/>
        </w:rPr>
        <w:t xml:space="preserve"> </w:t>
      </w:r>
      <w:r>
        <w:rPr>
          <w:w w:val="110"/>
          <w:sz w:val="26"/>
        </w:rPr>
        <w:t>que</w:t>
      </w:r>
      <w:r>
        <w:rPr>
          <w:spacing w:val="-18"/>
          <w:w w:val="110"/>
          <w:sz w:val="26"/>
        </w:rPr>
        <w:t xml:space="preserve"> </w:t>
      </w:r>
      <w:r>
        <w:rPr>
          <w:w w:val="110"/>
          <w:sz w:val="26"/>
        </w:rPr>
        <w:t>tiene</w:t>
      </w:r>
      <w:r>
        <w:rPr>
          <w:spacing w:val="-19"/>
          <w:w w:val="110"/>
          <w:sz w:val="26"/>
        </w:rPr>
        <w:t xml:space="preserve"> </w:t>
      </w:r>
      <w:r>
        <w:rPr>
          <w:w w:val="110"/>
          <w:sz w:val="26"/>
        </w:rPr>
        <w:t>varias</w:t>
      </w:r>
      <w:r>
        <w:rPr>
          <w:spacing w:val="-18"/>
          <w:w w:val="110"/>
          <w:sz w:val="26"/>
        </w:rPr>
        <w:t xml:space="preserve"> </w:t>
      </w:r>
      <w:r>
        <w:rPr>
          <w:w w:val="110"/>
          <w:sz w:val="26"/>
        </w:rPr>
        <w:t>investigaciones</w:t>
      </w:r>
      <w:r>
        <w:rPr>
          <w:spacing w:val="-19"/>
          <w:w w:val="110"/>
          <w:sz w:val="26"/>
        </w:rPr>
        <w:t xml:space="preserve"> </w:t>
      </w:r>
      <w:r>
        <w:rPr>
          <w:w w:val="110"/>
          <w:sz w:val="26"/>
        </w:rPr>
        <w:t xml:space="preserve">por delitos en los alrededores del barrio </w:t>
      </w:r>
      <w:r w:rsidR="009A7112">
        <w:rPr>
          <w:w w:val="110"/>
          <w:sz w:val="26"/>
        </w:rPr>
        <w:t>(XXXX)</w:t>
      </w:r>
      <w:r>
        <w:rPr>
          <w:w w:val="110"/>
          <w:sz w:val="26"/>
        </w:rPr>
        <w:t>.</w:t>
      </w:r>
    </w:p>
    <w:p w:rsidR="00371CE4" w:rsidRDefault="00371CE4">
      <w:pPr>
        <w:pStyle w:val="Textoindependiente"/>
        <w:rPr>
          <w:sz w:val="20"/>
        </w:rPr>
      </w:pPr>
    </w:p>
    <w:p w:rsidR="00371CE4" w:rsidRDefault="00371CE4">
      <w:pPr>
        <w:pStyle w:val="Textoindependiente"/>
        <w:rPr>
          <w:sz w:val="20"/>
        </w:rPr>
      </w:pPr>
    </w:p>
    <w:p w:rsidR="00371CE4" w:rsidRDefault="00371CE4">
      <w:pPr>
        <w:pStyle w:val="Textoindependiente"/>
        <w:rPr>
          <w:sz w:val="20"/>
        </w:rPr>
      </w:pPr>
    </w:p>
    <w:bookmarkStart w:id="0" w:name="_GoBack"/>
    <w:bookmarkEnd w:id="0"/>
    <w:p w:rsidR="00371CE4" w:rsidRDefault="00B048FE">
      <w:pPr>
        <w:pStyle w:val="Textoindependiente"/>
        <w:spacing w:before="8"/>
        <w:rPr>
          <w:sz w:val="16"/>
        </w:rPr>
      </w:pPr>
      <w:r>
        <w:rPr>
          <w:noProof/>
          <w:lang w:val="es-CO" w:eastAsia="es-CO"/>
        </w:rPr>
        <mc:AlternateContent>
          <mc:Choice Requires="wps">
            <w:drawing>
              <wp:anchor distT="0" distB="0" distL="0" distR="0" simplePos="0" relativeHeight="487590400" behindDoc="1" locked="0" layoutInCell="1" allowOverlap="1">
                <wp:simplePos x="0" y="0"/>
                <wp:positionH relativeFrom="page">
                  <wp:posOffset>1440180</wp:posOffset>
                </wp:positionH>
                <wp:positionV relativeFrom="paragraph">
                  <wp:posOffset>147320</wp:posOffset>
                </wp:positionV>
                <wp:extent cx="1828800" cy="762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8CA3F" id="Rectangle 2" o:spid="_x0000_s1026" style="position:absolute;margin-left:113.4pt;margin-top:11.6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0V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CgP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" fillcolor="black" stroked="f">
                <w10:wrap type="topAndBottom" anchorx="page"/>
              </v:rect>
            </w:pict>
          </mc:Fallback>
        </mc:AlternateContent>
      </w:r>
    </w:p>
    <w:p w:rsidR="00371CE4" w:rsidRDefault="00F67E81">
      <w:pPr>
        <w:spacing w:before="67" w:line="280" w:lineRule="auto"/>
        <w:ind w:left="548" w:right="1143"/>
        <w:rPr>
          <w:sz w:val="20"/>
        </w:rPr>
      </w:pPr>
      <w:r>
        <w:rPr>
          <w:w w:val="105"/>
          <w:position w:val="9"/>
          <w:sz w:val="16"/>
        </w:rPr>
        <w:t xml:space="preserve">7 </w:t>
      </w:r>
      <w:r>
        <w:rPr>
          <w:w w:val="105"/>
          <w:sz w:val="20"/>
        </w:rPr>
        <w:t>Juzgado Cuarto Penal del Circuito con Funciones de Conocimiento  de  Barranquilla.  Audio  Sentencia (22, septiembre, 2014). Radicado No. 08001-60-01-055-2012-03268-00, minuto 17:45</w:t>
      </w:r>
      <w:r>
        <w:rPr>
          <w:spacing w:val="-35"/>
          <w:w w:val="105"/>
          <w:sz w:val="20"/>
        </w:rPr>
        <w:t xml:space="preserve"> </w:t>
      </w:r>
      <w:r>
        <w:rPr>
          <w:w w:val="105"/>
          <w:sz w:val="20"/>
        </w:rPr>
        <w:t>ss</w:t>
      </w:r>
    </w:p>
    <w:p w:rsidR="00371CE4" w:rsidRDefault="00371CE4">
      <w:pPr>
        <w:spacing w:line="280" w:lineRule="auto"/>
        <w:rPr>
          <w:sz w:val="20"/>
        </w:rPr>
        <w:sectPr w:rsidR="00371CE4">
          <w:pgSz w:w="12240" w:h="15840"/>
          <w:pgMar w:top="2620" w:right="100" w:bottom="2020" w:left="1720" w:header="567" w:footer="1735" w:gutter="0"/>
          <w:cols w:space="720"/>
        </w:sectPr>
      </w:pPr>
    </w:p>
    <w:p w:rsidR="00371CE4" w:rsidRDefault="00F67E81">
      <w:pPr>
        <w:pStyle w:val="Prrafodelista"/>
        <w:numPr>
          <w:ilvl w:val="0"/>
          <w:numId w:val="2"/>
        </w:numPr>
        <w:tabs>
          <w:tab w:val="left" w:pos="976"/>
        </w:tabs>
        <w:spacing w:before="44" w:line="324" w:lineRule="auto"/>
        <w:ind w:firstLine="0"/>
        <w:rPr>
          <w:sz w:val="26"/>
        </w:rPr>
      </w:pPr>
      <w:r>
        <w:rPr>
          <w:w w:val="110"/>
          <w:sz w:val="26"/>
        </w:rPr>
        <w:lastRenderedPageBreak/>
        <w:t>De lo anterior se infiere que los hechos delictivos acreditados en el expediente están relacionados a su actuar como miembro de la banda criminal, “Los Rastrojos”, que indudablemente detenta una naturaleza delincuencial</w:t>
      </w:r>
      <w:r>
        <w:rPr>
          <w:spacing w:val="-19"/>
          <w:w w:val="110"/>
          <w:sz w:val="26"/>
        </w:rPr>
        <w:t xml:space="preserve"> </w:t>
      </w:r>
      <w:r>
        <w:rPr>
          <w:w w:val="110"/>
          <w:sz w:val="26"/>
        </w:rPr>
        <w:t>común,</w:t>
      </w:r>
      <w:r>
        <w:rPr>
          <w:spacing w:val="-14"/>
          <w:w w:val="110"/>
          <w:sz w:val="26"/>
        </w:rPr>
        <w:t xml:space="preserve"> </w:t>
      </w:r>
      <w:r>
        <w:rPr>
          <w:w w:val="110"/>
          <w:sz w:val="26"/>
        </w:rPr>
        <w:t>por</w:t>
      </w:r>
      <w:r>
        <w:rPr>
          <w:spacing w:val="-16"/>
          <w:w w:val="110"/>
          <w:sz w:val="26"/>
        </w:rPr>
        <w:t xml:space="preserve"> </w:t>
      </w:r>
      <w:r>
        <w:rPr>
          <w:w w:val="110"/>
          <w:sz w:val="26"/>
        </w:rPr>
        <w:t>lo</w:t>
      </w:r>
      <w:r>
        <w:rPr>
          <w:spacing w:val="-15"/>
          <w:w w:val="110"/>
          <w:sz w:val="26"/>
        </w:rPr>
        <w:t xml:space="preserve"> </w:t>
      </w:r>
      <w:r>
        <w:rPr>
          <w:w w:val="110"/>
          <w:sz w:val="26"/>
        </w:rPr>
        <w:t>que</w:t>
      </w:r>
      <w:r>
        <w:rPr>
          <w:spacing w:val="-17"/>
          <w:w w:val="110"/>
          <w:sz w:val="26"/>
        </w:rPr>
        <w:t xml:space="preserve"> </w:t>
      </w:r>
      <w:r>
        <w:rPr>
          <w:w w:val="110"/>
          <w:sz w:val="26"/>
        </w:rPr>
        <w:t>resulta</w:t>
      </w:r>
      <w:r>
        <w:rPr>
          <w:spacing w:val="-19"/>
          <w:w w:val="110"/>
          <w:sz w:val="26"/>
        </w:rPr>
        <w:t xml:space="preserve"> </w:t>
      </w:r>
      <w:r>
        <w:rPr>
          <w:w w:val="110"/>
          <w:sz w:val="26"/>
        </w:rPr>
        <w:t>claro</w:t>
      </w:r>
      <w:r>
        <w:rPr>
          <w:spacing w:val="-17"/>
          <w:w w:val="110"/>
          <w:sz w:val="26"/>
        </w:rPr>
        <w:t xml:space="preserve"> </w:t>
      </w:r>
      <w:r>
        <w:rPr>
          <w:w w:val="110"/>
          <w:sz w:val="26"/>
        </w:rPr>
        <w:t>que</w:t>
      </w:r>
      <w:r>
        <w:rPr>
          <w:spacing w:val="-14"/>
          <w:w w:val="110"/>
          <w:sz w:val="26"/>
        </w:rPr>
        <w:t xml:space="preserve"> </w:t>
      </w:r>
      <w:r>
        <w:rPr>
          <w:w w:val="110"/>
          <w:sz w:val="26"/>
        </w:rPr>
        <w:t>el</w:t>
      </w:r>
      <w:r>
        <w:rPr>
          <w:spacing w:val="-17"/>
          <w:w w:val="110"/>
          <w:sz w:val="26"/>
        </w:rPr>
        <w:t xml:space="preserve"> </w:t>
      </w:r>
      <w:r>
        <w:rPr>
          <w:w w:val="110"/>
          <w:sz w:val="26"/>
        </w:rPr>
        <w:t>caso</w:t>
      </w:r>
      <w:r>
        <w:rPr>
          <w:spacing w:val="-16"/>
          <w:w w:val="110"/>
          <w:sz w:val="26"/>
        </w:rPr>
        <w:t xml:space="preserve"> </w:t>
      </w:r>
      <w:r>
        <w:rPr>
          <w:w w:val="110"/>
          <w:sz w:val="26"/>
        </w:rPr>
        <w:t>no</w:t>
      </w:r>
      <w:r>
        <w:rPr>
          <w:spacing w:val="-15"/>
          <w:w w:val="110"/>
          <w:sz w:val="26"/>
        </w:rPr>
        <w:t xml:space="preserve"> </w:t>
      </w:r>
      <w:r>
        <w:rPr>
          <w:w w:val="110"/>
          <w:sz w:val="26"/>
        </w:rPr>
        <w:t>es</w:t>
      </w:r>
      <w:r>
        <w:rPr>
          <w:spacing w:val="-16"/>
          <w:w w:val="110"/>
          <w:sz w:val="26"/>
        </w:rPr>
        <w:t xml:space="preserve"> </w:t>
      </w:r>
      <w:r>
        <w:rPr>
          <w:w w:val="110"/>
          <w:sz w:val="26"/>
        </w:rPr>
        <w:t>de</w:t>
      </w:r>
      <w:r>
        <w:rPr>
          <w:spacing w:val="-16"/>
          <w:w w:val="110"/>
          <w:sz w:val="26"/>
        </w:rPr>
        <w:t xml:space="preserve"> </w:t>
      </w:r>
      <w:r>
        <w:rPr>
          <w:w w:val="110"/>
          <w:sz w:val="26"/>
        </w:rPr>
        <w:t>competencia de la</w:t>
      </w:r>
      <w:r>
        <w:rPr>
          <w:spacing w:val="-16"/>
          <w:w w:val="110"/>
          <w:sz w:val="26"/>
        </w:rPr>
        <w:t xml:space="preserve"> </w:t>
      </w:r>
      <w:r>
        <w:rPr>
          <w:w w:val="110"/>
          <w:sz w:val="26"/>
        </w:rPr>
        <w:t>JEP.</w:t>
      </w:r>
    </w:p>
    <w:p w:rsidR="00371CE4" w:rsidRDefault="00371CE4">
      <w:pPr>
        <w:pStyle w:val="Textoindependiente"/>
        <w:spacing w:before="8"/>
        <w:rPr>
          <w:sz w:val="34"/>
        </w:rPr>
      </w:pPr>
    </w:p>
    <w:p w:rsidR="00371CE4" w:rsidRDefault="00F67E81">
      <w:pPr>
        <w:pStyle w:val="Ttulo1"/>
        <w:numPr>
          <w:ilvl w:val="0"/>
          <w:numId w:val="1"/>
        </w:numPr>
        <w:tabs>
          <w:tab w:val="left" w:pos="5022"/>
          <w:tab w:val="left" w:pos="5023"/>
        </w:tabs>
        <w:ind w:left="5023" w:hanging="721"/>
        <w:jc w:val="left"/>
      </w:pPr>
      <w:r>
        <w:rPr>
          <w:w w:val="110"/>
        </w:rPr>
        <w:t>Petición</w:t>
      </w:r>
    </w:p>
    <w:p w:rsidR="00371CE4" w:rsidRDefault="00371CE4">
      <w:pPr>
        <w:pStyle w:val="Textoindependiente"/>
        <w:rPr>
          <w:b/>
        </w:rPr>
      </w:pPr>
    </w:p>
    <w:p w:rsidR="00371CE4" w:rsidRDefault="00F67E81">
      <w:pPr>
        <w:pStyle w:val="Prrafodelista"/>
        <w:numPr>
          <w:ilvl w:val="0"/>
          <w:numId w:val="2"/>
        </w:numPr>
        <w:tabs>
          <w:tab w:val="left" w:pos="976"/>
        </w:tabs>
        <w:spacing w:before="211" w:line="316" w:lineRule="auto"/>
        <w:ind w:right="1036" w:firstLine="0"/>
        <w:rPr>
          <w:sz w:val="26"/>
        </w:rPr>
      </w:pPr>
      <w:r>
        <w:rPr>
          <w:w w:val="110"/>
          <w:sz w:val="26"/>
        </w:rPr>
        <w:t xml:space="preserve">En conclusión, el Ministerio Público solicita, muy respetuosamente, se rechace </w:t>
      </w:r>
      <w:r>
        <w:rPr>
          <w:rFonts w:ascii="Palladio Uralic" w:hAnsi="Palladio Uralic"/>
          <w:i/>
          <w:w w:val="110"/>
          <w:sz w:val="26"/>
        </w:rPr>
        <w:t xml:space="preserve">in limine </w:t>
      </w:r>
      <w:r>
        <w:rPr>
          <w:w w:val="110"/>
          <w:sz w:val="26"/>
        </w:rPr>
        <w:t>la petición de sometimiento voluntario ante la JEP presentada por el señor Luis Eduardo Pallares</w:t>
      </w:r>
      <w:r>
        <w:rPr>
          <w:spacing w:val="-41"/>
          <w:w w:val="110"/>
          <w:sz w:val="26"/>
        </w:rPr>
        <w:t xml:space="preserve"> </w:t>
      </w:r>
      <w:r>
        <w:rPr>
          <w:w w:val="110"/>
          <w:sz w:val="26"/>
        </w:rPr>
        <w:t>Lobo.</w:t>
      </w:r>
    </w:p>
    <w:p w:rsidR="00371CE4" w:rsidRDefault="00371CE4">
      <w:pPr>
        <w:pStyle w:val="Textoindependiente"/>
        <w:spacing w:before="1"/>
        <w:rPr>
          <w:sz w:val="36"/>
        </w:rPr>
      </w:pPr>
    </w:p>
    <w:p w:rsidR="00371CE4" w:rsidRDefault="00F67E81">
      <w:pPr>
        <w:pStyle w:val="Textoindependiente"/>
        <w:ind w:left="548"/>
      </w:pPr>
      <w:r>
        <w:rPr>
          <w:w w:val="110"/>
        </w:rPr>
        <w:t>Cordialmente,</w:t>
      </w:r>
    </w:p>
    <w:p w:rsidR="00371CE4" w:rsidRDefault="00371CE4">
      <w:pPr>
        <w:pStyle w:val="Textoindependiente"/>
      </w:pPr>
    </w:p>
    <w:p w:rsidR="00371CE4" w:rsidRDefault="00371CE4">
      <w:pPr>
        <w:pStyle w:val="Textoindependiente"/>
      </w:pPr>
    </w:p>
    <w:p w:rsidR="00371CE4" w:rsidRDefault="00371CE4">
      <w:pPr>
        <w:pStyle w:val="Textoindependiente"/>
      </w:pPr>
    </w:p>
    <w:p w:rsidR="00371CE4" w:rsidRDefault="00371CE4">
      <w:pPr>
        <w:pStyle w:val="Textoindependiente"/>
      </w:pPr>
    </w:p>
    <w:p w:rsidR="00371CE4" w:rsidRDefault="00371CE4">
      <w:pPr>
        <w:pStyle w:val="Textoindependiente"/>
      </w:pPr>
    </w:p>
    <w:p w:rsidR="00371CE4" w:rsidRDefault="00F67E81">
      <w:pPr>
        <w:pStyle w:val="Ttulo1"/>
        <w:spacing w:before="220"/>
        <w:ind w:left="1380" w:right="1871"/>
        <w:jc w:val="center"/>
      </w:pPr>
      <w:r>
        <w:t>CHRISTIAN LEONARDO WOLFFHÜGEL GUTIÉRREZ</w:t>
      </w:r>
    </w:p>
    <w:p w:rsidR="00371CE4" w:rsidRDefault="00F67E81">
      <w:pPr>
        <w:spacing w:before="51" w:line="280" w:lineRule="auto"/>
        <w:ind w:left="1381" w:right="1871"/>
        <w:jc w:val="center"/>
        <w:rPr>
          <w:b/>
          <w:sz w:val="26"/>
        </w:rPr>
      </w:pPr>
      <w:r>
        <w:rPr>
          <w:b/>
          <w:w w:val="105"/>
          <w:sz w:val="26"/>
        </w:rPr>
        <w:t>Procurador Tercero Delegado con Funciones de Intervención para la Jurisdicción Especial para la Paz</w:t>
      </w:r>
    </w:p>
    <w:sectPr w:rsidR="00371CE4">
      <w:pgSz w:w="12240" w:h="15840"/>
      <w:pgMar w:top="2620" w:right="100" w:bottom="2020" w:left="1720" w:header="567" w:footer="1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56" w:rsidRDefault="00134156">
      <w:r>
        <w:separator/>
      </w:r>
    </w:p>
  </w:endnote>
  <w:endnote w:type="continuationSeparator" w:id="0">
    <w:p w:rsidR="00134156" w:rsidRDefault="0013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ladio Uralic">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E4" w:rsidRDefault="00B048FE">
    <w:pPr>
      <w:pStyle w:val="Textoindependiente"/>
      <w:spacing w:line="14" w:lineRule="auto"/>
      <w:rPr>
        <w:sz w:val="20"/>
      </w:rPr>
    </w:pPr>
    <w:r>
      <w:rPr>
        <w:noProof/>
        <w:lang w:val="es-CO" w:eastAsia="es-CO"/>
      </w:rPr>
      <mc:AlternateContent>
        <mc:Choice Requires="wps">
          <w:drawing>
            <wp:anchor distT="0" distB="0" distL="114300" distR="114300" simplePos="0" relativeHeight="487489024" behindDoc="1" locked="0" layoutInCell="1" allowOverlap="1">
              <wp:simplePos x="0" y="0"/>
              <wp:positionH relativeFrom="page">
                <wp:posOffset>1735455</wp:posOffset>
              </wp:positionH>
              <wp:positionV relativeFrom="page">
                <wp:posOffset>8754745</wp:posOffset>
              </wp:positionV>
              <wp:extent cx="5026660" cy="6083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66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CE4" w:rsidRDefault="00F67E81">
                          <w:pPr>
                            <w:spacing w:before="31"/>
                            <w:ind w:right="4"/>
                            <w:jc w:val="center"/>
                            <w:rPr>
                              <w:sz w:val="24"/>
                            </w:rPr>
                          </w:pPr>
                          <w:r>
                            <w:fldChar w:fldCharType="begin"/>
                          </w:r>
                          <w:r>
                            <w:rPr>
                              <w:sz w:val="24"/>
                            </w:rPr>
                            <w:instrText xml:space="preserve"> PAGE </w:instrText>
                          </w:r>
                          <w:r>
                            <w:fldChar w:fldCharType="separate"/>
                          </w:r>
                          <w:r w:rsidR="009A7112">
                            <w:rPr>
                              <w:noProof/>
                              <w:sz w:val="24"/>
                            </w:rPr>
                            <w:t>1</w:t>
                          </w:r>
                          <w:r>
                            <w:fldChar w:fldCharType="end"/>
                          </w:r>
                        </w:p>
                        <w:p w:rsidR="00371CE4" w:rsidRDefault="00F67E81">
                          <w:pPr>
                            <w:spacing w:before="7"/>
                            <w:ind w:left="23" w:right="22"/>
                            <w:jc w:val="center"/>
                            <w:rPr>
                              <w:rFonts w:ascii="Arial" w:hAnsi="Arial"/>
                              <w:sz w:val="18"/>
                            </w:rPr>
                          </w:pPr>
                          <w:r>
                            <w:rPr>
                              <w:rFonts w:ascii="Arial" w:hAnsi="Arial"/>
                              <w:spacing w:val="-6"/>
                              <w:sz w:val="18"/>
                            </w:rPr>
                            <w:t>Proc.</w:t>
                          </w:r>
                          <w:r>
                            <w:rPr>
                              <w:rFonts w:ascii="Arial" w:hAnsi="Arial"/>
                              <w:spacing w:val="-13"/>
                              <w:sz w:val="18"/>
                            </w:rPr>
                            <w:t xml:space="preserve"> </w:t>
                          </w:r>
                          <w:r>
                            <w:rPr>
                              <w:rFonts w:ascii="Arial" w:hAnsi="Arial"/>
                              <w:sz w:val="18"/>
                            </w:rPr>
                            <w:t>3</w:t>
                          </w:r>
                          <w:r>
                            <w:rPr>
                              <w:rFonts w:ascii="Arial" w:hAnsi="Arial"/>
                              <w:spacing w:val="-12"/>
                              <w:sz w:val="18"/>
                            </w:rPr>
                            <w:t xml:space="preserve"> </w:t>
                          </w:r>
                          <w:r>
                            <w:rPr>
                              <w:rFonts w:ascii="Arial" w:hAnsi="Arial"/>
                              <w:spacing w:val="-7"/>
                              <w:sz w:val="18"/>
                            </w:rPr>
                            <w:t>Delegada</w:t>
                          </w:r>
                          <w:r>
                            <w:rPr>
                              <w:rFonts w:ascii="Arial" w:hAnsi="Arial"/>
                              <w:spacing w:val="-15"/>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4"/>
                              <w:sz w:val="18"/>
                            </w:rPr>
                            <w:t xml:space="preserve"> </w:t>
                          </w:r>
                          <w:r>
                            <w:rPr>
                              <w:rFonts w:ascii="Arial" w:hAnsi="Arial"/>
                              <w:spacing w:val="-4"/>
                              <w:sz w:val="18"/>
                            </w:rPr>
                            <w:t>de</w:t>
                          </w:r>
                          <w:r>
                            <w:rPr>
                              <w:rFonts w:ascii="Arial" w:hAnsi="Arial"/>
                              <w:spacing w:val="-13"/>
                              <w:sz w:val="18"/>
                            </w:rPr>
                            <w:t xml:space="preserve"> </w:t>
                          </w:r>
                          <w:r>
                            <w:rPr>
                              <w:rFonts w:ascii="Arial" w:hAnsi="Arial"/>
                              <w:spacing w:val="-7"/>
                              <w:sz w:val="18"/>
                            </w:rPr>
                            <w:t>Intervención</w:t>
                          </w:r>
                          <w:r>
                            <w:rPr>
                              <w:rFonts w:ascii="Arial" w:hAnsi="Arial"/>
                              <w:spacing w:val="-12"/>
                              <w:sz w:val="18"/>
                            </w:rPr>
                            <w:t xml:space="preserve"> </w:t>
                          </w:r>
                          <w:r>
                            <w:rPr>
                              <w:rFonts w:ascii="Arial" w:hAnsi="Arial"/>
                              <w:spacing w:val="-6"/>
                              <w:sz w:val="18"/>
                            </w:rPr>
                            <w:t>para</w:t>
                          </w:r>
                          <w:r>
                            <w:rPr>
                              <w:rFonts w:ascii="Arial" w:hAnsi="Arial"/>
                              <w:spacing w:val="-13"/>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5"/>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5"/>
                              <w:sz w:val="18"/>
                            </w:rPr>
                            <w:t xml:space="preserve"> </w:t>
                          </w:r>
                          <w:r>
                            <w:rPr>
                              <w:rFonts w:ascii="Arial" w:hAnsi="Arial"/>
                              <w:spacing w:val="-6"/>
                              <w:sz w:val="18"/>
                            </w:rPr>
                            <w:t>Paz,</w:t>
                          </w:r>
                          <w:r>
                            <w:rPr>
                              <w:rFonts w:ascii="Arial" w:hAnsi="Arial"/>
                              <w:spacing w:val="-12"/>
                              <w:sz w:val="18"/>
                            </w:rPr>
                            <w:t xml:space="preserve"> </w:t>
                          </w:r>
                          <w:r>
                            <w:rPr>
                              <w:rFonts w:ascii="Arial" w:hAnsi="Arial"/>
                              <w:spacing w:val="-6"/>
                              <w:sz w:val="18"/>
                            </w:rPr>
                            <w:t>Cra.</w:t>
                          </w:r>
                          <w:r>
                            <w:rPr>
                              <w:rFonts w:ascii="Arial" w:hAnsi="Arial"/>
                              <w:spacing w:val="-12"/>
                              <w:sz w:val="18"/>
                            </w:rPr>
                            <w:t xml:space="preserve"> </w:t>
                          </w:r>
                          <w:r>
                            <w:rPr>
                              <w:rFonts w:ascii="Arial" w:hAnsi="Arial"/>
                              <w:sz w:val="18"/>
                            </w:rPr>
                            <w:t>5</w:t>
                          </w:r>
                          <w:r>
                            <w:rPr>
                              <w:rFonts w:ascii="Arial" w:hAnsi="Arial"/>
                              <w:spacing w:val="-13"/>
                              <w:sz w:val="18"/>
                            </w:rPr>
                            <w:t xml:space="preserve"> </w:t>
                          </w:r>
                          <w:r>
                            <w:rPr>
                              <w:rFonts w:ascii="Arial" w:hAnsi="Arial"/>
                              <w:spacing w:val="-5"/>
                              <w:sz w:val="18"/>
                            </w:rPr>
                            <w:t>No.</w:t>
                          </w:r>
                          <w:r>
                            <w:rPr>
                              <w:rFonts w:ascii="Arial" w:hAnsi="Arial"/>
                              <w:spacing w:val="-12"/>
                              <w:sz w:val="18"/>
                            </w:rPr>
                            <w:t xml:space="preserve"> </w:t>
                          </w:r>
                          <w:r>
                            <w:rPr>
                              <w:rFonts w:ascii="Arial" w:hAnsi="Arial"/>
                              <w:spacing w:val="-6"/>
                              <w:sz w:val="18"/>
                            </w:rPr>
                            <w:t xml:space="preserve">15-80 Bogotá D.C., </w:t>
                          </w:r>
                          <w:r>
                            <w:rPr>
                              <w:rFonts w:ascii="Arial" w:hAnsi="Arial"/>
                              <w:sz w:val="18"/>
                            </w:rPr>
                            <w:t xml:space="preserve">Línea gratuita para todo el país: 018000 910 315 </w:t>
                          </w:r>
                          <w:r>
                            <w:rPr>
                              <w:rFonts w:ascii="Arial" w:hAnsi="Arial"/>
                              <w:spacing w:val="-7"/>
                              <w:sz w:val="16"/>
                            </w:rPr>
                            <w:t xml:space="preserve">(571) </w:t>
                          </w:r>
                          <w:r>
                            <w:rPr>
                              <w:rFonts w:ascii="Arial" w:hAnsi="Arial"/>
                              <w:spacing w:val="-6"/>
                              <w:sz w:val="18"/>
                            </w:rPr>
                            <w:t xml:space="preserve">5878750 </w:t>
                          </w:r>
                          <w:r>
                            <w:rPr>
                              <w:rFonts w:ascii="Arial" w:hAnsi="Arial"/>
                              <w:sz w:val="18"/>
                            </w:rPr>
                            <w:t xml:space="preserve">– </w:t>
                          </w:r>
                          <w:r>
                            <w:rPr>
                              <w:rFonts w:ascii="Arial" w:hAnsi="Arial"/>
                              <w:spacing w:val="-7"/>
                              <w:sz w:val="18"/>
                            </w:rPr>
                            <w:t>Fax:</w:t>
                          </w:r>
                          <w:r>
                            <w:rPr>
                              <w:rFonts w:ascii="Arial" w:hAnsi="Arial"/>
                              <w:spacing w:val="-38"/>
                              <w:sz w:val="18"/>
                            </w:rPr>
                            <w:t xml:space="preserve"> </w:t>
                          </w:r>
                          <w:r>
                            <w:rPr>
                              <w:rFonts w:ascii="Arial" w:hAnsi="Arial"/>
                              <w:spacing w:val="-6"/>
                              <w:sz w:val="18"/>
                            </w:rPr>
                            <w:t>10794,</w:t>
                          </w:r>
                        </w:p>
                        <w:p w:rsidR="00371CE4" w:rsidRDefault="00F67E81">
                          <w:pPr>
                            <w:spacing w:before="1"/>
                            <w:ind w:left="17" w:right="22"/>
                            <w:jc w:val="center"/>
                            <w:rPr>
                              <w:rFonts w:ascii="Arial"/>
                              <w:sz w:val="18"/>
                            </w:rPr>
                          </w:pPr>
                          <w:r>
                            <w:rPr>
                              <w:rFonts w:ascii="Arial"/>
                              <w:sz w:val="18"/>
                            </w:rPr>
                            <w:t xml:space="preserve">Correo: </w:t>
                          </w:r>
                          <w:hyperlink r:id="rId1">
                            <w:r>
                              <w:rPr>
                                <w:rFonts w:ascii="Arial"/>
                                <w:sz w:val="18"/>
                                <w:u w:val="single"/>
                              </w:rPr>
                              <w:t>quejas@procuraduria.gov.co</w:t>
                            </w:r>
                            <w:r>
                              <w:rPr>
                                <w:rFonts w:ascii="Arial"/>
                                <w:sz w:val="18"/>
                              </w:rPr>
                              <w:t xml:space="preserve">, </w:t>
                            </w:r>
                          </w:hyperlink>
                          <w:hyperlink r:id="rId2">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36.65pt;margin-top:689.35pt;width:395.8pt;height:47.9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jwI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" filled="f" stroked="f">
              <v:textbox inset="0,0,0,0">
                <w:txbxContent>
                  <w:p w:rsidR="00371CE4" w:rsidRDefault="00F67E81">
                    <w:pPr>
                      <w:spacing w:before="31"/>
                      <w:ind w:right="4"/>
                      <w:jc w:val="center"/>
                      <w:rPr>
                        <w:sz w:val="24"/>
                      </w:rPr>
                    </w:pPr>
                    <w:r>
                      <w:fldChar w:fldCharType="begin"/>
                    </w:r>
                    <w:r>
                      <w:rPr>
                        <w:sz w:val="24"/>
                      </w:rPr>
                      <w:instrText xml:space="preserve"> PAGE </w:instrText>
                    </w:r>
                    <w:r>
                      <w:fldChar w:fldCharType="separate"/>
                    </w:r>
                    <w:r w:rsidR="009A7112">
                      <w:rPr>
                        <w:noProof/>
                        <w:sz w:val="24"/>
                      </w:rPr>
                      <w:t>1</w:t>
                    </w:r>
                    <w:r>
                      <w:fldChar w:fldCharType="end"/>
                    </w:r>
                  </w:p>
                  <w:p w:rsidR="00371CE4" w:rsidRDefault="00F67E81">
                    <w:pPr>
                      <w:spacing w:before="7"/>
                      <w:ind w:left="23" w:right="22"/>
                      <w:jc w:val="center"/>
                      <w:rPr>
                        <w:rFonts w:ascii="Arial" w:hAnsi="Arial"/>
                        <w:sz w:val="18"/>
                      </w:rPr>
                    </w:pPr>
                    <w:r>
                      <w:rPr>
                        <w:rFonts w:ascii="Arial" w:hAnsi="Arial"/>
                        <w:spacing w:val="-6"/>
                        <w:sz w:val="18"/>
                      </w:rPr>
                      <w:t>Proc.</w:t>
                    </w:r>
                    <w:r>
                      <w:rPr>
                        <w:rFonts w:ascii="Arial" w:hAnsi="Arial"/>
                        <w:spacing w:val="-13"/>
                        <w:sz w:val="18"/>
                      </w:rPr>
                      <w:t xml:space="preserve"> </w:t>
                    </w:r>
                    <w:r>
                      <w:rPr>
                        <w:rFonts w:ascii="Arial" w:hAnsi="Arial"/>
                        <w:sz w:val="18"/>
                      </w:rPr>
                      <w:t>3</w:t>
                    </w:r>
                    <w:r>
                      <w:rPr>
                        <w:rFonts w:ascii="Arial" w:hAnsi="Arial"/>
                        <w:spacing w:val="-12"/>
                        <w:sz w:val="18"/>
                      </w:rPr>
                      <w:t xml:space="preserve"> </w:t>
                    </w:r>
                    <w:r>
                      <w:rPr>
                        <w:rFonts w:ascii="Arial" w:hAnsi="Arial"/>
                        <w:spacing w:val="-7"/>
                        <w:sz w:val="18"/>
                      </w:rPr>
                      <w:t>Delegada</w:t>
                    </w:r>
                    <w:r>
                      <w:rPr>
                        <w:rFonts w:ascii="Arial" w:hAnsi="Arial"/>
                        <w:spacing w:val="-15"/>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4"/>
                        <w:sz w:val="18"/>
                      </w:rPr>
                      <w:t xml:space="preserve"> </w:t>
                    </w:r>
                    <w:r>
                      <w:rPr>
                        <w:rFonts w:ascii="Arial" w:hAnsi="Arial"/>
                        <w:spacing w:val="-4"/>
                        <w:sz w:val="18"/>
                      </w:rPr>
                      <w:t>de</w:t>
                    </w:r>
                    <w:r>
                      <w:rPr>
                        <w:rFonts w:ascii="Arial" w:hAnsi="Arial"/>
                        <w:spacing w:val="-13"/>
                        <w:sz w:val="18"/>
                      </w:rPr>
                      <w:t xml:space="preserve"> </w:t>
                    </w:r>
                    <w:r>
                      <w:rPr>
                        <w:rFonts w:ascii="Arial" w:hAnsi="Arial"/>
                        <w:spacing w:val="-7"/>
                        <w:sz w:val="18"/>
                      </w:rPr>
                      <w:t>Intervención</w:t>
                    </w:r>
                    <w:r>
                      <w:rPr>
                        <w:rFonts w:ascii="Arial" w:hAnsi="Arial"/>
                        <w:spacing w:val="-12"/>
                        <w:sz w:val="18"/>
                      </w:rPr>
                      <w:t xml:space="preserve"> </w:t>
                    </w:r>
                    <w:r>
                      <w:rPr>
                        <w:rFonts w:ascii="Arial" w:hAnsi="Arial"/>
                        <w:spacing w:val="-6"/>
                        <w:sz w:val="18"/>
                      </w:rPr>
                      <w:t>para</w:t>
                    </w:r>
                    <w:r>
                      <w:rPr>
                        <w:rFonts w:ascii="Arial" w:hAnsi="Arial"/>
                        <w:spacing w:val="-13"/>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5"/>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5"/>
                        <w:sz w:val="18"/>
                      </w:rPr>
                      <w:t xml:space="preserve"> </w:t>
                    </w:r>
                    <w:r>
                      <w:rPr>
                        <w:rFonts w:ascii="Arial" w:hAnsi="Arial"/>
                        <w:spacing w:val="-6"/>
                        <w:sz w:val="18"/>
                      </w:rPr>
                      <w:t>Paz,</w:t>
                    </w:r>
                    <w:r>
                      <w:rPr>
                        <w:rFonts w:ascii="Arial" w:hAnsi="Arial"/>
                        <w:spacing w:val="-12"/>
                        <w:sz w:val="18"/>
                      </w:rPr>
                      <w:t xml:space="preserve"> </w:t>
                    </w:r>
                    <w:r>
                      <w:rPr>
                        <w:rFonts w:ascii="Arial" w:hAnsi="Arial"/>
                        <w:spacing w:val="-6"/>
                        <w:sz w:val="18"/>
                      </w:rPr>
                      <w:t>Cra.</w:t>
                    </w:r>
                    <w:r>
                      <w:rPr>
                        <w:rFonts w:ascii="Arial" w:hAnsi="Arial"/>
                        <w:spacing w:val="-12"/>
                        <w:sz w:val="18"/>
                      </w:rPr>
                      <w:t xml:space="preserve"> </w:t>
                    </w:r>
                    <w:r>
                      <w:rPr>
                        <w:rFonts w:ascii="Arial" w:hAnsi="Arial"/>
                        <w:sz w:val="18"/>
                      </w:rPr>
                      <w:t>5</w:t>
                    </w:r>
                    <w:r>
                      <w:rPr>
                        <w:rFonts w:ascii="Arial" w:hAnsi="Arial"/>
                        <w:spacing w:val="-13"/>
                        <w:sz w:val="18"/>
                      </w:rPr>
                      <w:t xml:space="preserve"> </w:t>
                    </w:r>
                    <w:r>
                      <w:rPr>
                        <w:rFonts w:ascii="Arial" w:hAnsi="Arial"/>
                        <w:spacing w:val="-5"/>
                        <w:sz w:val="18"/>
                      </w:rPr>
                      <w:t>No.</w:t>
                    </w:r>
                    <w:r>
                      <w:rPr>
                        <w:rFonts w:ascii="Arial" w:hAnsi="Arial"/>
                        <w:spacing w:val="-12"/>
                        <w:sz w:val="18"/>
                      </w:rPr>
                      <w:t xml:space="preserve"> </w:t>
                    </w:r>
                    <w:r>
                      <w:rPr>
                        <w:rFonts w:ascii="Arial" w:hAnsi="Arial"/>
                        <w:spacing w:val="-6"/>
                        <w:sz w:val="18"/>
                      </w:rPr>
                      <w:t xml:space="preserve">15-80 Bogotá D.C., </w:t>
                    </w:r>
                    <w:r>
                      <w:rPr>
                        <w:rFonts w:ascii="Arial" w:hAnsi="Arial"/>
                        <w:sz w:val="18"/>
                      </w:rPr>
                      <w:t xml:space="preserve">Línea gratuita para todo el país: 018000 910 315 </w:t>
                    </w:r>
                    <w:r>
                      <w:rPr>
                        <w:rFonts w:ascii="Arial" w:hAnsi="Arial"/>
                        <w:spacing w:val="-7"/>
                        <w:sz w:val="16"/>
                      </w:rPr>
                      <w:t xml:space="preserve">(571) </w:t>
                    </w:r>
                    <w:r>
                      <w:rPr>
                        <w:rFonts w:ascii="Arial" w:hAnsi="Arial"/>
                        <w:spacing w:val="-6"/>
                        <w:sz w:val="18"/>
                      </w:rPr>
                      <w:t xml:space="preserve">5878750 </w:t>
                    </w:r>
                    <w:r>
                      <w:rPr>
                        <w:rFonts w:ascii="Arial" w:hAnsi="Arial"/>
                        <w:sz w:val="18"/>
                      </w:rPr>
                      <w:t xml:space="preserve">– </w:t>
                    </w:r>
                    <w:r>
                      <w:rPr>
                        <w:rFonts w:ascii="Arial" w:hAnsi="Arial"/>
                        <w:spacing w:val="-7"/>
                        <w:sz w:val="18"/>
                      </w:rPr>
                      <w:t>Fax:</w:t>
                    </w:r>
                    <w:r>
                      <w:rPr>
                        <w:rFonts w:ascii="Arial" w:hAnsi="Arial"/>
                        <w:spacing w:val="-38"/>
                        <w:sz w:val="18"/>
                      </w:rPr>
                      <w:t xml:space="preserve"> </w:t>
                    </w:r>
                    <w:r>
                      <w:rPr>
                        <w:rFonts w:ascii="Arial" w:hAnsi="Arial"/>
                        <w:spacing w:val="-6"/>
                        <w:sz w:val="18"/>
                      </w:rPr>
                      <w:t>10794,</w:t>
                    </w:r>
                  </w:p>
                  <w:p w:rsidR="00371CE4" w:rsidRDefault="00F67E81">
                    <w:pPr>
                      <w:spacing w:before="1"/>
                      <w:ind w:left="17" w:right="22"/>
                      <w:jc w:val="center"/>
                      <w:rPr>
                        <w:rFonts w:ascii="Arial"/>
                        <w:sz w:val="18"/>
                      </w:rPr>
                    </w:pPr>
                    <w:r>
                      <w:rPr>
                        <w:rFonts w:ascii="Arial"/>
                        <w:sz w:val="18"/>
                      </w:rPr>
                      <w:t xml:space="preserve">Correo: </w:t>
                    </w:r>
                    <w:hyperlink r:id="rId3">
                      <w:r>
                        <w:rPr>
                          <w:rFonts w:ascii="Arial"/>
                          <w:sz w:val="18"/>
                          <w:u w:val="single"/>
                        </w:rPr>
                        <w:t>quejas@procuraduria.gov.co</w:t>
                      </w:r>
                      <w:r>
                        <w:rPr>
                          <w:rFonts w:ascii="Arial"/>
                          <w:sz w:val="18"/>
                        </w:rPr>
                        <w:t xml:space="preserve">, </w:t>
                      </w:r>
                    </w:hyperlink>
                    <w:hyperlink r:id="rId4">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E4" w:rsidRDefault="00B048FE">
    <w:pPr>
      <w:pStyle w:val="Textoindependiente"/>
      <w:spacing w:line="14" w:lineRule="auto"/>
      <w:rPr>
        <w:sz w:val="20"/>
      </w:rPr>
    </w:pPr>
    <w:r>
      <w:rPr>
        <w:noProof/>
        <w:lang w:val="es-CO" w:eastAsia="es-CO"/>
      </w:rPr>
      <mc:AlternateContent>
        <mc:Choice Requires="wps">
          <w:drawing>
            <wp:anchor distT="0" distB="0" distL="114300" distR="114300" simplePos="0" relativeHeight="487490048" behindDoc="1" locked="0" layoutInCell="1" allowOverlap="1">
              <wp:simplePos x="0" y="0"/>
              <wp:positionH relativeFrom="page">
                <wp:posOffset>1735455</wp:posOffset>
              </wp:positionH>
              <wp:positionV relativeFrom="page">
                <wp:posOffset>8754745</wp:posOffset>
              </wp:positionV>
              <wp:extent cx="5026660" cy="6083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66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CE4" w:rsidRDefault="00F67E81">
                          <w:pPr>
                            <w:spacing w:before="31"/>
                            <w:ind w:right="4"/>
                            <w:jc w:val="center"/>
                            <w:rPr>
                              <w:sz w:val="24"/>
                            </w:rPr>
                          </w:pPr>
                          <w:r>
                            <w:fldChar w:fldCharType="begin"/>
                          </w:r>
                          <w:r>
                            <w:rPr>
                              <w:sz w:val="24"/>
                            </w:rPr>
                            <w:instrText xml:space="preserve"> PAGE </w:instrText>
                          </w:r>
                          <w:r>
                            <w:fldChar w:fldCharType="separate"/>
                          </w:r>
                          <w:r w:rsidR="009A7112">
                            <w:rPr>
                              <w:noProof/>
                              <w:sz w:val="24"/>
                            </w:rPr>
                            <w:t>8</w:t>
                          </w:r>
                          <w:r>
                            <w:fldChar w:fldCharType="end"/>
                          </w:r>
                        </w:p>
                        <w:p w:rsidR="00371CE4" w:rsidRDefault="00F67E81">
                          <w:pPr>
                            <w:spacing w:before="7"/>
                            <w:ind w:left="23" w:right="22"/>
                            <w:jc w:val="center"/>
                            <w:rPr>
                              <w:rFonts w:ascii="Arial" w:hAnsi="Arial"/>
                              <w:sz w:val="18"/>
                            </w:rPr>
                          </w:pPr>
                          <w:r>
                            <w:rPr>
                              <w:rFonts w:ascii="Arial" w:hAnsi="Arial"/>
                              <w:spacing w:val="-6"/>
                              <w:sz w:val="18"/>
                            </w:rPr>
                            <w:t>Proc.</w:t>
                          </w:r>
                          <w:r>
                            <w:rPr>
                              <w:rFonts w:ascii="Arial" w:hAnsi="Arial"/>
                              <w:spacing w:val="-13"/>
                              <w:sz w:val="18"/>
                            </w:rPr>
                            <w:t xml:space="preserve"> </w:t>
                          </w:r>
                          <w:r>
                            <w:rPr>
                              <w:rFonts w:ascii="Arial" w:hAnsi="Arial"/>
                              <w:sz w:val="18"/>
                            </w:rPr>
                            <w:t>3</w:t>
                          </w:r>
                          <w:r>
                            <w:rPr>
                              <w:rFonts w:ascii="Arial" w:hAnsi="Arial"/>
                              <w:spacing w:val="-12"/>
                              <w:sz w:val="18"/>
                            </w:rPr>
                            <w:t xml:space="preserve"> </w:t>
                          </w:r>
                          <w:r>
                            <w:rPr>
                              <w:rFonts w:ascii="Arial" w:hAnsi="Arial"/>
                              <w:spacing w:val="-7"/>
                              <w:sz w:val="18"/>
                            </w:rPr>
                            <w:t>Delegada</w:t>
                          </w:r>
                          <w:r>
                            <w:rPr>
                              <w:rFonts w:ascii="Arial" w:hAnsi="Arial"/>
                              <w:spacing w:val="-15"/>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4"/>
                              <w:sz w:val="18"/>
                            </w:rPr>
                            <w:t xml:space="preserve"> </w:t>
                          </w:r>
                          <w:r>
                            <w:rPr>
                              <w:rFonts w:ascii="Arial" w:hAnsi="Arial"/>
                              <w:spacing w:val="-4"/>
                              <w:sz w:val="18"/>
                            </w:rPr>
                            <w:t>de</w:t>
                          </w:r>
                          <w:r>
                            <w:rPr>
                              <w:rFonts w:ascii="Arial" w:hAnsi="Arial"/>
                              <w:spacing w:val="-13"/>
                              <w:sz w:val="18"/>
                            </w:rPr>
                            <w:t xml:space="preserve"> </w:t>
                          </w:r>
                          <w:r>
                            <w:rPr>
                              <w:rFonts w:ascii="Arial" w:hAnsi="Arial"/>
                              <w:spacing w:val="-7"/>
                              <w:sz w:val="18"/>
                            </w:rPr>
                            <w:t>Intervención</w:t>
                          </w:r>
                          <w:r>
                            <w:rPr>
                              <w:rFonts w:ascii="Arial" w:hAnsi="Arial"/>
                              <w:spacing w:val="-12"/>
                              <w:sz w:val="18"/>
                            </w:rPr>
                            <w:t xml:space="preserve"> </w:t>
                          </w:r>
                          <w:r>
                            <w:rPr>
                              <w:rFonts w:ascii="Arial" w:hAnsi="Arial"/>
                              <w:spacing w:val="-6"/>
                              <w:sz w:val="18"/>
                            </w:rPr>
                            <w:t>para</w:t>
                          </w:r>
                          <w:r>
                            <w:rPr>
                              <w:rFonts w:ascii="Arial" w:hAnsi="Arial"/>
                              <w:spacing w:val="-13"/>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5"/>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5"/>
                              <w:sz w:val="18"/>
                            </w:rPr>
                            <w:t xml:space="preserve"> </w:t>
                          </w:r>
                          <w:r>
                            <w:rPr>
                              <w:rFonts w:ascii="Arial" w:hAnsi="Arial"/>
                              <w:spacing w:val="-6"/>
                              <w:sz w:val="18"/>
                            </w:rPr>
                            <w:t>Paz,</w:t>
                          </w:r>
                          <w:r>
                            <w:rPr>
                              <w:rFonts w:ascii="Arial" w:hAnsi="Arial"/>
                              <w:spacing w:val="-12"/>
                              <w:sz w:val="18"/>
                            </w:rPr>
                            <w:t xml:space="preserve"> </w:t>
                          </w:r>
                          <w:r>
                            <w:rPr>
                              <w:rFonts w:ascii="Arial" w:hAnsi="Arial"/>
                              <w:spacing w:val="-6"/>
                              <w:sz w:val="18"/>
                            </w:rPr>
                            <w:t>Cra.</w:t>
                          </w:r>
                          <w:r>
                            <w:rPr>
                              <w:rFonts w:ascii="Arial" w:hAnsi="Arial"/>
                              <w:spacing w:val="-12"/>
                              <w:sz w:val="18"/>
                            </w:rPr>
                            <w:t xml:space="preserve"> </w:t>
                          </w:r>
                          <w:r>
                            <w:rPr>
                              <w:rFonts w:ascii="Arial" w:hAnsi="Arial"/>
                              <w:sz w:val="18"/>
                            </w:rPr>
                            <w:t>5</w:t>
                          </w:r>
                          <w:r>
                            <w:rPr>
                              <w:rFonts w:ascii="Arial" w:hAnsi="Arial"/>
                              <w:spacing w:val="-13"/>
                              <w:sz w:val="18"/>
                            </w:rPr>
                            <w:t xml:space="preserve"> </w:t>
                          </w:r>
                          <w:r>
                            <w:rPr>
                              <w:rFonts w:ascii="Arial" w:hAnsi="Arial"/>
                              <w:spacing w:val="-5"/>
                              <w:sz w:val="18"/>
                            </w:rPr>
                            <w:t>No.</w:t>
                          </w:r>
                          <w:r>
                            <w:rPr>
                              <w:rFonts w:ascii="Arial" w:hAnsi="Arial"/>
                              <w:spacing w:val="-12"/>
                              <w:sz w:val="18"/>
                            </w:rPr>
                            <w:t xml:space="preserve"> </w:t>
                          </w:r>
                          <w:r>
                            <w:rPr>
                              <w:rFonts w:ascii="Arial" w:hAnsi="Arial"/>
                              <w:spacing w:val="-6"/>
                              <w:sz w:val="18"/>
                            </w:rPr>
                            <w:t xml:space="preserve">15-80 Bogotá D.C., </w:t>
                          </w:r>
                          <w:r>
                            <w:rPr>
                              <w:rFonts w:ascii="Arial" w:hAnsi="Arial"/>
                              <w:sz w:val="18"/>
                            </w:rPr>
                            <w:t xml:space="preserve">Línea gratuita para todo el país: 018000 910 315 </w:t>
                          </w:r>
                          <w:r>
                            <w:rPr>
                              <w:rFonts w:ascii="Arial" w:hAnsi="Arial"/>
                              <w:spacing w:val="-7"/>
                              <w:sz w:val="16"/>
                            </w:rPr>
                            <w:t xml:space="preserve">(571) </w:t>
                          </w:r>
                          <w:r>
                            <w:rPr>
                              <w:rFonts w:ascii="Arial" w:hAnsi="Arial"/>
                              <w:spacing w:val="-6"/>
                              <w:sz w:val="18"/>
                            </w:rPr>
                            <w:t xml:space="preserve">5878750 </w:t>
                          </w:r>
                          <w:r>
                            <w:rPr>
                              <w:rFonts w:ascii="Arial" w:hAnsi="Arial"/>
                              <w:sz w:val="18"/>
                            </w:rPr>
                            <w:t xml:space="preserve">– </w:t>
                          </w:r>
                          <w:r>
                            <w:rPr>
                              <w:rFonts w:ascii="Arial" w:hAnsi="Arial"/>
                              <w:spacing w:val="-7"/>
                              <w:sz w:val="18"/>
                            </w:rPr>
                            <w:t>Fax:</w:t>
                          </w:r>
                          <w:r>
                            <w:rPr>
                              <w:rFonts w:ascii="Arial" w:hAnsi="Arial"/>
                              <w:spacing w:val="-38"/>
                              <w:sz w:val="18"/>
                            </w:rPr>
                            <w:t xml:space="preserve"> </w:t>
                          </w:r>
                          <w:r>
                            <w:rPr>
                              <w:rFonts w:ascii="Arial" w:hAnsi="Arial"/>
                              <w:spacing w:val="-6"/>
                              <w:sz w:val="18"/>
                            </w:rPr>
                            <w:t>10794,</w:t>
                          </w:r>
                        </w:p>
                        <w:p w:rsidR="00371CE4" w:rsidRDefault="00F67E81">
                          <w:pPr>
                            <w:spacing w:before="1"/>
                            <w:ind w:left="17" w:right="22"/>
                            <w:jc w:val="center"/>
                            <w:rPr>
                              <w:rFonts w:ascii="Arial"/>
                              <w:sz w:val="18"/>
                            </w:rPr>
                          </w:pPr>
                          <w:r>
                            <w:rPr>
                              <w:rFonts w:ascii="Arial"/>
                              <w:sz w:val="18"/>
                            </w:rPr>
                            <w:t xml:space="preserve">Correo: </w:t>
                          </w:r>
                          <w:hyperlink r:id="rId1">
                            <w:r>
                              <w:rPr>
                                <w:rFonts w:ascii="Arial"/>
                                <w:sz w:val="18"/>
                                <w:u w:val="single"/>
                              </w:rPr>
                              <w:t>quejas@procuraduria.gov.co</w:t>
                            </w:r>
                            <w:r>
                              <w:rPr>
                                <w:rFonts w:ascii="Arial"/>
                                <w:sz w:val="18"/>
                              </w:rPr>
                              <w:t xml:space="preserve">, </w:t>
                            </w:r>
                          </w:hyperlink>
                          <w:hyperlink r:id="rId2">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36.65pt;margin-top:689.35pt;width:395.8pt;height:47.9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y1sQIAALA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" filled="f" stroked="f">
              <v:textbox inset="0,0,0,0">
                <w:txbxContent>
                  <w:p w:rsidR="00371CE4" w:rsidRDefault="00F67E81">
                    <w:pPr>
                      <w:spacing w:before="31"/>
                      <w:ind w:right="4"/>
                      <w:jc w:val="center"/>
                      <w:rPr>
                        <w:sz w:val="24"/>
                      </w:rPr>
                    </w:pPr>
                    <w:r>
                      <w:fldChar w:fldCharType="begin"/>
                    </w:r>
                    <w:r>
                      <w:rPr>
                        <w:sz w:val="24"/>
                      </w:rPr>
                      <w:instrText xml:space="preserve"> PAGE </w:instrText>
                    </w:r>
                    <w:r>
                      <w:fldChar w:fldCharType="separate"/>
                    </w:r>
                    <w:r w:rsidR="009A7112">
                      <w:rPr>
                        <w:noProof/>
                        <w:sz w:val="24"/>
                      </w:rPr>
                      <w:t>8</w:t>
                    </w:r>
                    <w:r>
                      <w:fldChar w:fldCharType="end"/>
                    </w:r>
                  </w:p>
                  <w:p w:rsidR="00371CE4" w:rsidRDefault="00F67E81">
                    <w:pPr>
                      <w:spacing w:before="7"/>
                      <w:ind w:left="23" w:right="22"/>
                      <w:jc w:val="center"/>
                      <w:rPr>
                        <w:rFonts w:ascii="Arial" w:hAnsi="Arial"/>
                        <w:sz w:val="18"/>
                      </w:rPr>
                    </w:pPr>
                    <w:r>
                      <w:rPr>
                        <w:rFonts w:ascii="Arial" w:hAnsi="Arial"/>
                        <w:spacing w:val="-6"/>
                        <w:sz w:val="18"/>
                      </w:rPr>
                      <w:t>Proc.</w:t>
                    </w:r>
                    <w:r>
                      <w:rPr>
                        <w:rFonts w:ascii="Arial" w:hAnsi="Arial"/>
                        <w:spacing w:val="-13"/>
                        <w:sz w:val="18"/>
                      </w:rPr>
                      <w:t xml:space="preserve"> </w:t>
                    </w:r>
                    <w:r>
                      <w:rPr>
                        <w:rFonts w:ascii="Arial" w:hAnsi="Arial"/>
                        <w:sz w:val="18"/>
                      </w:rPr>
                      <w:t>3</w:t>
                    </w:r>
                    <w:r>
                      <w:rPr>
                        <w:rFonts w:ascii="Arial" w:hAnsi="Arial"/>
                        <w:spacing w:val="-12"/>
                        <w:sz w:val="18"/>
                      </w:rPr>
                      <w:t xml:space="preserve"> </w:t>
                    </w:r>
                    <w:r>
                      <w:rPr>
                        <w:rFonts w:ascii="Arial" w:hAnsi="Arial"/>
                        <w:spacing w:val="-7"/>
                        <w:sz w:val="18"/>
                      </w:rPr>
                      <w:t>Delegada</w:t>
                    </w:r>
                    <w:r>
                      <w:rPr>
                        <w:rFonts w:ascii="Arial" w:hAnsi="Arial"/>
                        <w:spacing w:val="-15"/>
                        <w:sz w:val="18"/>
                      </w:rPr>
                      <w:t xml:space="preserve"> </w:t>
                    </w:r>
                    <w:r>
                      <w:rPr>
                        <w:rFonts w:ascii="Arial" w:hAnsi="Arial"/>
                        <w:spacing w:val="-5"/>
                        <w:sz w:val="18"/>
                      </w:rPr>
                      <w:t>con</w:t>
                    </w:r>
                    <w:r>
                      <w:rPr>
                        <w:rFonts w:ascii="Arial" w:hAnsi="Arial"/>
                        <w:spacing w:val="-12"/>
                        <w:sz w:val="18"/>
                      </w:rPr>
                      <w:t xml:space="preserve"> </w:t>
                    </w:r>
                    <w:r>
                      <w:rPr>
                        <w:rFonts w:ascii="Arial" w:hAnsi="Arial"/>
                        <w:spacing w:val="-7"/>
                        <w:sz w:val="18"/>
                      </w:rPr>
                      <w:t>Funciones</w:t>
                    </w:r>
                    <w:r>
                      <w:rPr>
                        <w:rFonts w:ascii="Arial" w:hAnsi="Arial"/>
                        <w:spacing w:val="-14"/>
                        <w:sz w:val="18"/>
                      </w:rPr>
                      <w:t xml:space="preserve"> </w:t>
                    </w:r>
                    <w:r>
                      <w:rPr>
                        <w:rFonts w:ascii="Arial" w:hAnsi="Arial"/>
                        <w:spacing w:val="-4"/>
                        <w:sz w:val="18"/>
                      </w:rPr>
                      <w:t>de</w:t>
                    </w:r>
                    <w:r>
                      <w:rPr>
                        <w:rFonts w:ascii="Arial" w:hAnsi="Arial"/>
                        <w:spacing w:val="-13"/>
                        <w:sz w:val="18"/>
                      </w:rPr>
                      <w:t xml:space="preserve"> </w:t>
                    </w:r>
                    <w:r>
                      <w:rPr>
                        <w:rFonts w:ascii="Arial" w:hAnsi="Arial"/>
                        <w:spacing w:val="-7"/>
                        <w:sz w:val="18"/>
                      </w:rPr>
                      <w:t>Intervención</w:t>
                    </w:r>
                    <w:r>
                      <w:rPr>
                        <w:rFonts w:ascii="Arial" w:hAnsi="Arial"/>
                        <w:spacing w:val="-12"/>
                        <w:sz w:val="18"/>
                      </w:rPr>
                      <w:t xml:space="preserve"> </w:t>
                    </w:r>
                    <w:r>
                      <w:rPr>
                        <w:rFonts w:ascii="Arial" w:hAnsi="Arial"/>
                        <w:spacing w:val="-6"/>
                        <w:sz w:val="18"/>
                      </w:rPr>
                      <w:t>para</w:t>
                    </w:r>
                    <w:r>
                      <w:rPr>
                        <w:rFonts w:ascii="Arial" w:hAnsi="Arial"/>
                        <w:spacing w:val="-13"/>
                        <w:sz w:val="18"/>
                      </w:rPr>
                      <w:t xml:space="preserve"> </w:t>
                    </w:r>
                    <w:r>
                      <w:rPr>
                        <w:rFonts w:ascii="Arial" w:hAnsi="Arial"/>
                        <w:spacing w:val="-4"/>
                        <w:sz w:val="18"/>
                      </w:rPr>
                      <w:t>la</w:t>
                    </w:r>
                    <w:r>
                      <w:rPr>
                        <w:rFonts w:ascii="Arial" w:hAnsi="Arial"/>
                        <w:spacing w:val="-14"/>
                        <w:sz w:val="18"/>
                      </w:rPr>
                      <w:t xml:space="preserve"> </w:t>
                    </w:r>
                    <w:r>
                      <w:rPr>
                        <w:rFonts w:ascii="Arial" w:hAnsi="Arial"/>
                        <w:spacing w:val="-7"/>
                        <w:sz w:val="18"/>
                      </w:rPr>
                      <w:t>Jurisdicción</w:t>
                    </w:r>
                    <w:r>
                      <w:rPr>
                        <w:rFonts w:ascii="Arial" w:hAnsi="Arial"/>
                        <w:spacing w:val="-12"/>
                        <w:sz w:val="18"/>
                      </w:rPr>
                      <w:t xml:space="preserve"> </w:t>
                    </w:r>
                    <w:r>
                      <w:rPr>
                        <w:rFonts w:ascii="Arial" w:hAnsi="Arial"/>
                        <w:spacing w:val="-7"/>
                        <w:sz w:val="18"/>
                      </w:rPr>
                      <w:t>Especial</w:t>
                    </w:r>
                    <w:r>
                      <w:rPr>
                        <w:rFonts w:ascii="Arial" w:hAnsi="Arial"/>
                        <w:spacing w:val="-15"/>
                        <w:sz w:val="18"/>
                      </w:rPr>
                      <w:t xml:space="preserve"> </w:t>
                    </w:r>
                    <w:r>
                      <w:rPr>
                        <w:rFonts w:ascii="Arial" w:hAnsi="Arial"/>
                        <w:spacing w:val="-6"/>
                        <w:sz w:val="18"/>
                      </w:rPr>
                      <w:t>para</w:t>
                    </w:r>
                    <w:r>
                      <w:rPr>
                        <w:rFonts w:ascii="Arial" w:hAnsi="Arial"/>
                        <w:spacing w:val="-12"/>
                        <w:sz w:val="18"/>
                      </w:rPr>
                      <w:t xml:space="preserve"> </w:t>
                    </w:r>
                    <w:r>
                      <w:rPr>
                        <w:rFonts w:ascii="Arial" w:hAnsi="Arial"/>
                        <w:spacing w:val="-4"/>
                        <w:sz w:val="18"/>
                      </w:rPr>
                      <w:t>la</w:t>
                    </w:r>
                    <w:r>
                      <w:rPr>
                        <w:rFonts w:ascii="Arial" w:hAnsi="Arial"/>
                        <w:spacing w:val="-15"/>
                        <w:sz w:val="18"/>
                      </w:rPr>
                      <w:t xml:space="preserve"> </w:t>
                    </w:r>
                    <w:r>
                      <w:rPr>
                        <w:rFonts w:ascii="Arial" w:hAnsi="Arial"/>
                        <w:spacing w:val="-6"/>
                        <w:sz w:val="18"/>
                      </w:rPr>
                      <w:t>Paz,</w:t>
                    </w:r>
                    <w:r>
                      <w:rPr>
                        <w:rFonts w:ascii="Arial" w:hAnsi="Arial"/>
                        <w:spacing w:val="-12"/>
                        <w:sz w:val="18"/>
                      </w:rPr>
                      <w:t xml:space="preserve"> </w:t>
                    </w:r>
                    <w:r>
                      <w:rPr>
                        <w:rFonts w:ascii="Arial" w:hAnsi="Arial"/>
                        <w:spacing w:val="-6"/>
                        <w:sz w:val="18"/>
                      </w:rPr>
                      <w:t>Cra.</w:t>
                    </w:r>
                    <w:r>
                      <w:rPr>
                        <w:rFonts w:ascii="Arial" w:hAnsi="Arial"/>
                        <w:spacing w:val="-12"/>
                        <w:sz w:val="18"/>
                      </w:rPr>
                      <w:t xml:space="preserve"> </w:t>
                    </w:r>
                    <w:r>
                      <w:rPr>
                        <w:rFonts w:ascii="Arial" w:hAnsi="Arial"/>
                        <w:sz w:val="18"/>
                      </w:rPr>
                      <w:t>5</w:t>
                    </w:r>
                    <w:r>
                      <w:rPr>
                        <w:rFonts w:ascii="Arial" w:hAnsi="Arial"/>
                        <w:spacing w:val="-13"/>
                        <w:sz w:val="18"/>
                      </w:rPr>
                      <w:t xml:space="preserve"> </w:t>
                    </w:r>
                    <w:r>
                      <w:rPr>
                        <w:rFonts w:ascii="Arial" w:hAnsi="Arial"/>
                        <w:spacing w:val="-5"/>
                        <w:sz w:val="18"/>
                      </w:rPr>
                      <w:t>No.</w:t>
                    </w:r>
                    <w:r>
                      <w:rPr>
                        <w:rFonts w:ascii="Arial" w:hAnsi="Arial"/>
                        <w:spacing w:val="-12"/>
                        <w:sz w:val="18"/>
                      </w:rPr>
                      <w:t xml:space="preserve"> </w:t>
                    </w:r>
                    <w:r>
                      <w:rPr>
                        <w:rFonts w:ascii="Arial" w:hAnsi="Arial"/>
                        <w:spacing w:val="-6"/>
                        <w:sz w:val="18"/>
                      </w:rPr>
                      <w:t xml:space="preserve">15-80 Bogotá D.C., </w:t>
                    </w:r>
                    <w:r>
                      <w:rPr>
                        <w:rFonts w:ascii="Arial" w:hAnsi="Arial"/>
                        <w:sz w:val="18"/>
                      </w:rPr>
                      <w:t xml:space="preserve">Línea gratuita para todo el país: 018000 910 315 </w:t>
                    </w:r>
                    <w:r>
                      <w:rPr>
                        <w:rFonts w:ascii="Arial" w:hAnsi="Arial"/>
                        <w:spacing w:val="-7"/>
                        <w:sz w:val="16"/>
                      </w:rPr>
                      <w:t xml:space="preserve">(571) </w:t>
                    </w:r>
                    <w:r>
                      <w:rPr>
                        <w:rFonts w:ascii="Arial" w:hAnsi="Arial"/>
                        <w:spacing w:val="-6"/>
                        <w:sz w:val="18"/>
                      </w:rPr>
                      <w:t xml:space="preserve">5878750 </w:t>
                    </w:r>
                    <w:r>
                      <w:rPr>
                        <w:rFonts w:ascii="Arial" w:hAnsi="Arial"/>
                        <w:sz w:val="18"/>
                      </w:rPr>
                      <w:t xml:space="preserve">– </w:t>
                    </w:r>
                    <w:r>
                      <w:rPr>
                        <w:rFonts w:ascii="Arial" w:hAnsi="Arial"/>
                        <w:spacing w:val="-7"/>
                        <w:sz w:val="18"/>
                      </w:rPr>
                      <w:t>Fax:</w:t>
                    </w:r>
                    <w:r>
                      <w:rPr>
                        <w:rFonts w:ascii="Arial" w:hAnsi="Arial"/>
                        <w:spacing w:val="-38"/>
                        <w:sz w:val="18"/>
                      </w:rPr>
                      <w:t xml:space="preserve"> </w:t>
                    </w:r>
                    <w:r>
                      <w:rPr>
                        <w:rFonts w:ascii="Arial" w:hAnsi="Arial"/>
                        <w:spacing w:val="-6"/>
                        <w:sz w:val="18"/>
                      </w:rPr>
                      <w:t>10794,</w:t>
                    </w:r>
                  </w:p>
                  <w:p w:rsidR="00371CE4" w:rsidRDefault="00F67E81">
                    <w:pPr>
                      <w:spacing w:before="1"/>
                      <w:ind w:left="17" w:right="22"/>
                      <w:jc w:val="center"/>
                      <w:rPr>
                        <w:rFonts w:ascii="Arial"/>
                        <w:sz w:val="18"/>
                      </w:rPr>
                    </w:pPr>
                    <w:r>
                      <w:rPr>
                        <w:rFonts w:ascii="Arial"/>
                        <w:sz w:val="18"/>
                      </w:rPr>
                      <w:t xml:space="preserve">Correo: </w:t>
                    </w:r>
                    <w:hyperlink r:id="rId3">
                      <w:r>
                        <w:rPr>
                          <w:rFonts w:ascii="Arial"/>
                          <w:sz w:val="18"/>
                          <w:u w:val="single"/>
                        </w:rPr>
                        <w:t>quejas@procuraduria.gov.co</w:t>
                      </w:r>
                      <w:r>
                        <w:rPr>
                          <w:rFonts w:ascii="Arial"/>
                          <w:sz w:val="18"/>
                        </w:rPr>
                        <w:t xml:space="preserve">, </w:t>
                      </w:r>
                    </w:hyperlink>
                    <w:hyperlink r:id="rId4">
                      <w:r>
                        <w:rPr>
                          <w:rFonts w:ascii="Arial"/>
                          <w:color w:val="0100FF"/>
                          <w:sz w:val="18"/>
                          <w:u w:val="single" w:color="0100FF"/>
                        </w:rPr>
                        <w:t>www.procuraduria.gov.co</w:t>
                      </w:r>
                      <w:r>
                        <w:rPr>
                          <w:rFonts w:ascii="Arial"/>
                          <w:sz w:val="18"/>
                        </w:rPr>
                        <w:t xml:space="preserve">, </w:t>
                      </w:r>
                    </w:hyperlink>
                    <w:r>
                      <w:rPr>
                        <w:rFonts w:ascii="Arial"/>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56" w:rsidRDefault="00134156">
      <w:r>
        <w:separator/>
      </w:r>
    </w:p>
  </w:footnote>
  <w:footnote w:type="continuationSeparator" w:id="0">
    <w:p w:rsidR="00134156" w:rsidRDefault="0013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E4" w:rsidRDefault="00F67E81">
    <w:pPr>
      <w:pStyle w:val="Textoindependiente"/>
      <w:spacing w:line="14" w:lineRule="auto"/>
      <w:rPr>
        <w:sz w:val="20"/>
      </w:rPr>
    </w:pPr>
    <w:r>
      <w:rPr>
        <w:noProof/>
        <w:lang w:val="es-CO" w:eastAsia="es-CO"/>
      </w:rPr>
      <w:drawing>
        <wp:anchor distT="0" distB="0" distL="0" distR="0" simplePos="0" relativeHeight="487489536" behindDoc="1" locked="0" layoutInCell="1" allowOverlap="1">
          <wp:simplePos x="0" y="0"/>
          <wp:positionH relativeFrom="page">
            <wp:posOffset>3789045</wp:posOffset>
          </wp:positionH>
          <wp:positionV relativeFrom="page">
            <wp:posOffset>360045</wp:posOffset>
          </wp:positionV>
          <wp:extent cx="914400" cy="1308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DE7"/>
    <w:multiLevelType w:val="hybridMultilevel"/>
    <w:tmpl w:val="B9D00730"/>
    <w:lvl w:ilvl="0" w:tplc="FE7EE0EE">
      <w:start w:val="1"/>
      <w:numFmt w:val="decimal"/>
      <w:lvlText w:val="%1."/>
      <w:lvlJc w:val="left"/>
      <w:pPr>
        <w:ind w:left="548" w:hanging="428"/>
      </w:pPr>
      <w:rPr>
        <w:rFonts w:ascii="Times New Roman" w:eastAsia="Times New Roman" w:hAnsi="Times New Roman" w:cs="Times New Roman" w:hint="default"/>
        <w:w w:val="99"/>
        <w:sz w:val="26"/>
        <w:szCs w:val="26"/>
        <w:lang w:val="es-ES" w:eastAsia="en-US" w:bidi="ar-SA"/>
      </w:rPr>
    </w:lvl>
    <w:lvl w:ilvl="1" w:tplc="84FAF772">
      <w:numFmt w:val="bullet"/>
      <w:lvlText w:val="•"/>
      <w:lvlJc w:val="left"/>
      <w:pPr>
        <w:ind w:left="1528" w:hanging="428"/>
      </w:pPr>
      <w:rPr>
        <w:rFonts w:hint="default"/>
        <w:lang w:val="es-ES" w:eastAsia="en-US" w:bidi="ar-SA"/>
      </w:rPr>
    </w:lvl>
    <w:lvl w:ilvl="2" w:tplc="833AEA46">
      <w:numFmt w:val="bullet"/>
      <w:lvlText w:val="•"/>
      <w:lvlJc w:val="left"/>
      <w:pPr>
        <w:ind w:left="2516" w:hanging="428"/>
      </w:pPr>
      <w:rPr>
        <w:rFonts w:hint="default"/>
        <w:lang w:val="es-ES" w:eastAsia="en-US" w:bidi="ar-SA"/>
      </w:rPr>
    </w:lvl>
    <w:lvl w:ilvl="3" w:tplc="3B46496E">
      <w:numFmt w:val="bullet"/>
      <w:lvlText w:val="•"/>
      <w:lvlJc w:val="left"/>
      <w:pPr>
        <w:ind w:left="3504" w:hanging="428"/>
      </w:pPr>
      <w:rPr>
        <w:rFonts w:hint="default"/>
        <w:lang w:val="es-ES" w:eastAsia="en-US" w:bidi="ar-SA"/>
      </w:rPr>
    </w:lvl>
    <w:lvl w:ilvl="4" w:tplc="61381F16">
      <w:numFmt w:val="bullet"/>
      <w:lvlText w:val="•"/>
      <w:lvlJc w:val="left"/>
      <w:pPr>
        <w:ind w:left="4492" w:hanging="428"/>
      </w:pPr>
      <w:rPr>
        <w:rFonts w:hint="default"/>
        <w:lang w:val="es-ES" w:eastAsia="en-US" w:bidi="ar-SA"/>
      </w:rPr>
    </w:lvl>
    <w:lvl w:ilvl="5" w:tplc="D1044050">
      <w:numFmt w:val="bullet"/>
      <w:lvlText w:val="•"/>
      <w:lvlJc w:val="left"/>
      <w:pPr>
        <w:ind w:left="5480" w:hanging="428"/>
      </w:pPr>
      <w:rPr>
        <w:rFonts w:hint="default"/>
        <w:lang w:val="es-ES" w:eastAsia="en-US" w:bidi="ar-SA"/>
      </w:rPr>
    </w:lvl>
    <w:lvl w:ilvl="6" w:tplc="CBC4B106">
      <w:numFmt w:val="bullet"/>
      <w:lvlText w:val="•"/>
      <w:lvlJc w:val="left"/>
      <w:pPr>
        <w:ind w:left="6468" w:hanging="428"/>
      </w:pPr>
      <w:rPr>
        <w:rFonts w:hint="default"/>
        <w:lang w:val="es-ES" w:eastAsia="en-US" w:bidi="ar-SA"/>
      </w:rPr>
    </w:lvl>
    <w:lvl w:ilvl="7" w:tplc="C0ACF8C4">
      <w:numFmt w:val="bullet"/>
      <w:lvlText w:val="•"/>
      <w:lvlJc w:val="left"/>
      <w:pPr>
        <w:ind w:left="7456" w:hanging="428"/>
      </w:pPr>
      <w:rPr>
        <w:rFonts w:hint="default"/>
        <w:lang w:val="es-ES" w:eastAsia="en-US" w:bidi="ar-SA"/>
      </w:rPr>
    </w:lvl>
    <w:lvl w:ilvl="8" w:tplc="0590B150">
      <w:numFmt w:val="bullet"/>
      <w:lvlText w:val="•"/>
      <w:lvlJc w:val="left"/>
      <w:pPr>
        <w:ind w:left="8444" w:hanging="428"/>
      </w:pPr>
      <w:rPr>
        <w:rFonts w:hint="default"/>
        <w:lang w:val="es-ES" w:eastAsia="en-US" w:bidi="ar-SA"/>
      </w:rPr>
    </w:lvl>
  </w:abstractNum>
  <w:abstractNum w:abstractNumId="1" w15:restartNumberingAfterBreak="0">
    <w:nsid w:val="3ED24A66"/>
    <w:multiLevelType w:val="hybridMultilevel"/>
    <w:tmpl w:val="FC48F140"/>
    <w:lvl w:ilvl="0" w:tplc="D242E85A">
      <w:start w:val="3"/>
      <w:numFmt w:val="upperRoman"/>
      <w:lvlText w:val="%1."/>
      <w:lvlJc w:val="left"/>
      <w:pPr>
        <w:ind w:left="3155" w:hanging="720"/>
        <w:jc w:val="right"/>
      </w:pPr>
      <w:rPr>
        <w:rFonts w:ascii="Times New Roman" w:eastAsia="Times New Roman" w:hAnsi="Times New Roman" w:cs="Times New Roman" w:hint="default"/>
        <w:spacing w:val="-2"/>
        <w:w w:val="99"/>
        <w:sz w:val="26"/>
        <w:szCs w:val="26"/>
        <w:lang w:val="es-ES" w:eastAsia="en-US" w:bidi="ar-SA"/>
      </w:rPr>
    </w:lvl>
    <w:lvl w:ilvl="1" w:tplc="5F6663D0">
      <w:numFmt w:val="bullet"/>
      <w:lvlText w:val="•"/>
      <w:lvlJc w:val="left"/>
      <w:pPr>
        <w:ind w:left="3886" w:hanging="720"/>
      </w:pPr>
      <w:rPr>
        <w:rFonts w:hint="default"/>
        <w:lang w:val="es-ES" w:eastAsia="en-US" w:bidi="ar-SA"/>
      </w:rPr>
    </w:lvl>
    <w:lvl w:ilvl="2" w:tplc="B0D44642">
      <w:numFmt w:val="bullet"/>
      <w:lvlText w:val="•"/>
      <w:lvlJc w:val="left"/>
      <w:pPr>
        <w:ind w:left="4612" w:hanging="720"/>
      </w:pPr>
      <w:rPr>
        <w:rFonts w:hint="default"/>
        <w:lang w:val="es-ES" w:eastAsia="en-US" w:bidi="ar-SA"/>
      </w:rPr>
    </w:lvl>
    <w:lvl w:ilvl="3" w:tplc="C7C8C40C">
      <w:numFmt w:val="bullet"/>
      <w:lvlText w:val="•"/>
      <w:lvlJc w:val="left"/>
      <w:pPr>
        <w:ind w:left="5338" w:hanging="720"/>
      </w:pPr>
      <w:rPr>
        <w:rFonts w:hint="default"/>
        <w:lang w:val="es-ES" w:eastAsia="en-US" w:bidi="ar-SA"/>
      </w:rPr>
    </w:lvl>
    <w:lvl w:ilvl="4" w:tplc="87125822">
      <w:numFmt w:val="bullet"/>
      <w:lvlText w:val="•"/>
      <w:lvlJc w:val="left"/>
      <w:pPr>
        <w:ind w:left="6064" w:hanging="720"/>
      </w:pPr>
      <w:rPr>
        <w:rFonts w:hint="default"/>
        <w:lang w:val="es-ES" w:eastAsia="en-US" w:bidi="ar-SA"/>
      </w:rPr>
    </w:lvl>
    <w:lvl w:ilvl="5" w:tplc="9F40D46E">
      <w:numFmt w:val="bullet"/>
      <w:lvlText w:val="•"/>
      <w:lvlJc w:val="left"/>
      <w:pPr>
        <w:ind w:left="6790" w:hanging="720"/>
      </w:pPr>
      <w:rPr>
        <w:rFonts w:hint="default"/>
        <w:lang w:val="es-ES" w:eastAsia="en-US" w:bidi="ar-SA"/>
      </w:rPr>
    </w:lvl>
    <w:lvl w:ilvl="6" w:tplc="3FA87B66">
      <w:numFmt w:val="bullet"/>
      <w:lvlText w:val="•"/>
      <w:lvlJc w:val="left"/>
      <w:pPr>
        <w:ind w:left="7516" w:hanging="720"/>
      </w:pPr>
      <w:rPr>
        <w:rFonts w:hint="default"/>
        <w:lang w:val="es-ES" w:eastAsia="en-US" w:bidi="ar-SA"/>
      </w:rPr>
    </w:lvl>
    <w:lvl w:ilvl="7" w:tplc="92A8A7E4">
      <w:numFmt w:val="bullet"/>
      <w:lvlText w:val="•"/>
      <w:lvlJc w:val="left"/>
      <w:pPr>
        <w:ind w:left="8242" w:hanging="720"/>
      </w:pPr>
      <w:rPr>
        <w:rFonts w:hint="default"/>
        <w:lang w:val="es-ES" w:eastAsia="en-US" w:bidi="ar-SA"/>
      </w:rPr>
    </w:lvl>
    <w:lvl w:ilvl="8" w:tplc="55C015BA">
      <w:numFmt w:val="bullet"/>
      <w:lvlText w:val="•"/>
      <w:lvlJc w:val="left"/>
      <w:pPr>
        <w:ind w:left="8968" w:hanging="72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E4"/>
    <w:rsid w:val="00134156"/>
    <w:rsid w:val="00371CE4"/>
    <w:rsid w:val="009A7112"/>
    <w:rsid w:val="00B048FE"/>
    <w:rsid w:val="00F67E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4EEFC"/>
  <w15:docId w15:val="{7C83BD21-8ACA-477F-9146-5A2B5147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548"/>
      <w:outlineLvl w:val="0"/>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Prrafodelista">
    <w:name w:val="List Paragraph"/>
    <w:basedOn w:val="Normal"/>
    <w:uiPriority w:val="1"/>
    <w:qFormat/>
    <w:pPr>
      <w:ind w:left="548" w:right="10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56BF9-A474-42D8-AACD-145C641929FD}"/>
</file>

<file path=customXml/itemProps2.xml><?xml version="1.0" encoding="utf-8"?>
<ds:datastoreItem xmlns:ds="http://schemas.openxmlformats.org/officeDocument/2006/customXml" ds:itemID="{DA5EE8D9-2563-4CF6-9675-4065D180371B}"/>
</file>

<file path=customXml/itemProps3.xml><?xml version="1.0" encoding="utf-8"?>
<ds:datastoreItem xmlns:ds="http://schemas.openxmlformats.org/officeDocument/2006/customXml" ds:itemID="{8ECB1E8F-DE75-45D1-A2CC-ACD113C50357}"/>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Title</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2</cp:revision>
  <dcterms:created xsi:type="dcterms:W3CDTF">2021-07-21T21:51:00Z</dcterms:created>
  <dcterms:modified xsi:type="dcterms:W3CDTF">2021-07-21T21:51:00Z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2013</vt:lpwstr>
  </property>
  <property fmtid="{D5CDD505-2E9C-101B-9397-08002B2CF9AE}" pid="4" name="LastSaved">
    <vt:filetime>2021-07-21T00:00:00Z</vt:filetime>
  </property>
</Properties>
</file>