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D79" w:rsidRDefault="000C3D79" w:rsidP="00D55112">
      <w:pPr>
        <w:jc w:val="both"/>
        <w:rPr>
          <w:rFonts w:asciiTheme="minorHAnsi" w:hAnsiTheme="minorHAnsi"/>
          <w:lang w:bidi="es-ES"/>
        </w:rPr>
      </w:pPr>
      <w:bookmarkStart w:id="0" w:name="_GoBack"/>
      <w:bookmarkEnd w:id="0"/>
    </w:p>
    <w:p w:rsidR="006D6541" w:rsidRPr="000C3D79" w:rsidRDefault="006D6541" w:rsidP="00D55112">
      <w:pPr>
        <w:keepNext/>
        <w:widowControl w:val="0"/>
        <w:jc w:val="both"/>
        <w:rPr>
          <w:rFonts w:asciiTheme="minorHAnsi" w:hAnsiTheme="minorHAnsi"/>
          <w:lang w:bidi="es-ES"/>
        </w:rPr>
      </w:pPr>
    </w:p>
    <w:p w:rsidR="006D6541" w:rsidRPr="000C3D79" w:rsidRDefault="006D6541" w:rsidP="00D55112">
      <w:pPr>
        <w:jc w:val="both"/>
        <w:rPr>
          <w:rFonts w:asciiTheme="minorHAnsi" w:hAnsiTheme="minorHAnsi"/>
        </w:rPr>
      </w:pPr>
    </w:p>
    <w:tbl>
      <w:tblPr>
        <w:tblStyle w:val="Tablaconcuadrcula"/>
        <w:tblW w:w="0" w:type="auto"/>
        <w:tblBorders>
          <w:top w:val="single" w:sz="24" w:space="0" w:color="244061" w:themeColor="accent1" w:themeShade="80"/>
          <w:left w:val="single" w:sz="24" w:space="0" w:color="244061" w:themeColor="accent1" w:themeShade="80"/>
          <w:bottom w:val="single" w:sz="24" w:space="0" w:color="244061" w:themeColor="accent1" w:themeShade="80"/>
          <w:right w:val="single" w:sz="24" w:space="0" w:color="244061" w:themeColor="accent1" w:themeShade="80"/>
          <w:insideH w:val="single" w:sz="12" w:space="0" w:color="4BACC6" w:themeColor="accent5"/>
          <w:insideV w:val="single" w:sz="12" w:space="0" w:color="4BACC6" w:themeColor="accent5"/>
        </w:tblBorders>
        <w:tblLook w:val="04A0" w:firstRow="1" w:lastRow="0" w:firstColumn="1" w:lastColumn="0" w:noHBand="0" w:noVBand="1"/>
      </w:tblPr>
      <w:tblGrid>
        <w:gridCol w:w="1508"/>
        <w:gridCol w:w="7072"/>
      </w:tblGrid>
      <w:tr w:rsidR="006D6541" w:rsidRPr="000C3D79" w:rsidTr="004C6A21">
        <w:tc>
          <w:tcPr>
            <w:tcW w:w="1530" w:type="dxa"/>
            <w:shd w:val="clear" w:color="auto" w:fill="244061" w:themeFill="accent1" w:themeFillShade="80"/>
            <w:vAlign w:val="center"/>
          </w:tcPr>
          <w:p w:rsidR="004E32BF" w:rsidRPr="00881EFF" w:rsidRDefault="004E32BF" w:rsidP="00D55112">
            <w:pPr>
              <w:jc w:val="both"/>
              <w:rPr>
                <w:rFonts w:asciiTheme="minorHAnsi" w:hAnsiTheme="minorHAnsi"/>
                <w:b/>
                <w:color w:val="FFFFFF" w:themeColor="background1"/>
                <w:sz w:val="36"/>
                <w:szCs w:val="36"/>
              </w:rPr>
            </w:pPr>
            <w:r w:rsidRPr="00881EFF">
              <w:rPr>
                <w:rFonts w:asciiTheme="minorHAnsi" w:hAnsiTheme="minorHAnsi"/>
                <w:b/>
                <w:color w:val="FFFFFF" w:themeColor="background1"/>
                <w:sz w:val="36"/>
                <w:szCs w:val="36"/>
              </w:rPr>
              <w:t>2017</w:t>
            </w:r>
          </w:p>
          <w:p w:rsidR="006D6541" w:rsidRPr="000C3D79" w:rsidRDefault="006D6541" w:rsidP="00D55112">
            <w:pPr>
              <w:jc w:val="both"/>
              <w:rPr>
                <w:rFonts w:asciiTheme="minorHAnsi" w:hAnsiTheme="minorHAnsi"/>
                <w:b/>
              </w:rPr>
            </w:pPr>
            <w:r w:rsidRPr="000C3D79">
              <w:rPr>
                <w:rFonts w:asciiTheme="minorHAnsi" w:hAnsiTheme="minorHAnsi"/>
                <w:b/>
                <w:color w:val="FFFFFF" w:themeColor="background1"/>
              </w:rPr>
              <w:t>N°</w:t>
            </w:r>
            <w:r w:rsidR="006B59BD">
              <w:rPr>
                <w:rFonts w:asciiTheme="minorHAnsi" w:hAnsiTheme="minorHAnsi"/>
                <w:b/>
                <w:color w:val="FFFFFF" w:themeColor="background1"/>
              </w:rPr>
              <w:t>5</w:t>
            </w:r>
          </w:p>
        </w:tc>
        <w:tc>
          <w:tcPr>
            <w:tcW w:w="7248" w:type="dxa"/>
            <w:vAlign w:val="bottom"/>
          </w:tcPr>
          <w:p w:rsidR="004E32BF" w:rsidRPr="000C3D79" w:rsidRDefault="004E32BF" w:rsidP="00D55112">
            <w:pPr>
              <w:ind w:left="708"/>
              <w:jc w:val="both"/>
              <w:rPr>
                <w:rFonts w:asciiTheme="minorHAnsi" w:hAnsiTheme="minorHAnsi"/>
                <w:color w:val="808080" w:themeColor="background1" w:themeShade="80"/>
              </w:rPr>
            </w:pPr>
            <w:r w:rsidRPr="000C3D79">
              <w:rPr>
                <w:rFonts w:asciiTheme="minorHAnsi" w:hAnsiTheme="minorHAnsi"/>
                <w:color w:val="808080" w:themeColor="background1" w:themeShade="80"/>
              </w:rPr>
              <w:t>GRUPO TRANSPARENCIA, INTEGRIDAD Y CULTURA DE LO PÚBLICO</w:t>
            </w:r>
          </w:p>
          <w:p w:rsidR="006D6541" w:rsidRDefault="006D6541" w:rsidP="00D55112">
            <w:pPr>
              <w:ind w:left="708"/>
              <w:jc w:val="both"/>
              <w:rPr>
                <w:rFonts w:asciiTheme="minorHAnsi" w:hAnsiTheme="minorHAnsi"/>
                <w:b/>
                <w:color w:val="244061" w:themeColor="accent1" w:themeShade="80"/>
              </w:rPr>
            </w:pPr>
            <w:r w:rsidRPr="000C3D79">
              <w:rPr>
                <w:rFonts w:asciiTheme="minorHAnsi" w:hAnsiTheme="minorHAnsi"/>
                <w:b/>
                <w:color w:val="244061" w:themeColor="accent1" w:themeShade="80"/>
              </w:rPr>
              <w:t>INFORME BIMESTRAL</w:t>
            </w:r>
          </w:p>
          <w:p w:rsidR="00881EFF" w:rsidRPr="000C3D79" w:rsidRDefault="00881EFF" w:rsidP="00D55112">
            <w:pPr>
              <w:ind w:left="708"/>
              <w:jc w:val="both"/>
              <w:rPr>
                <w:rFonts w:asciiTheme="minorHAnsi" w:hAnsiTheme="minorHAnsi"/>
                <w:b/>
                <w:color w:val="244061" w:themeColor="accent1" w:themeShade="80"/>
              </w:rPr>
            </w:pPr>
          </w:p>
          <w:p w:rsidR="006D6541" w:rsidRPr="000C3D79" w:rsidRDefault="006D6541" w:rsidP="00D55112">
            <w:pPr>
              <w:ind w:left="708"/>
              <w:jc w:val="both"/>
              <w:rPr>
                <w:rFonts w:asciiTheme="minorHAnsi" w:hAnsiTheme="minorHAnsi"/>
                <w:b/>
              </w:rPr>
            </w:pPr>
            <w:r w:rsidRPr="000C3D79">
              <w:rPr>
                <w:rFonts w:asciiTheme="minorHAnsi" w:hAnsiTheme="minorHAnsi"/>
                <w:b/>
                <w:color w:val="244061" w:themeColor="accent1" w:themeShade="80"/>
              </w:rPr>
              <w:t>NOVIEMBRE</w:t>
            </w:r>
            <w:r w:rsidR="00172213" w:rsidRPr="000C3D79">
              <w:rPr>
                <w:rFonts w:asciiTheme="minorHAnsi" w:hAnsiTheme="minorHAnsi"/>
                <w:b/>
                <w:color w:val="244061" w:themeColor="accent1" w:themeShade="80"/>
              </w:rPr>
              <w:t>-DICIEMBRE</w:t>
            </w:r>
            <w:r w:rsidRPr="000C3D79">
              <w:rPr>
                <w:rFonts w:asciiTheme="minorHAnsi" w:hAnsiTheme="minorHAnsi"/>
                <w:b/>
                <w:color w:val="244061" w:themeColor="accent1" w:themeShade="80"/>
              </w:rPr>
              <w:t xml:space="preserve"> 2017</w:t>
            </w:r>
          </w:p>
        </w:tc>
      </w:tr>
    </w:tbl>
    <w:p w:rsidR="006D6541" w:rsidRPr="000C3D79" w:rsidRDefault="006D6541" w:rsidP="00D55112">
      <w:pPr>
        <w:jc w:val="both"/>
        <w:rPr>
          <w:rFonts w:asciiTheme="minorHAnsi" w:hAnsiTheme="minorHAnsi"/>
        </w:rPr>
      </w:pPr>
    </w:p>
    <w:p w:rsidR="006D6541" w:rsidRPr="000C3D79" w:rsidRDefault="006D6541" w:rsidP="00D55112">
      <w:pPr>
        <w:jc w:val="both"/>
        <w:rPr>
          <w:rFonts w:asciiTheme="minorHAnsi" w:hAnsiTheme="minorHAnsi"/>
        </w:rPr>
      </w:pPr>
      <w:r w:rsidRPr="000C3D79">
        <w:rPr>
          <w:rFonts w:asciiTheme="minorHAnsi" w:hAnsiTheme="minorHAnsi"/>
        </w:rPr>
        <w:t>En cumplimiento del artículo noveno de la Resolución 0077 de marzo 23 de 2017, a continuación se presenta el informe de actividades realizadas por el Grupo de Transparencia, Integridad y Cultura de lo Público, en las tres temáticas de acción a partir de sus líneas de acción:</w:t>
      </w:r>
    </w:p>
    <w:p w:rsidR="006D6541" w:rsidRPr="000C3D79" w:rsidRDefault="006D6541" w:rsidP="00D55112">
      <w:pPr>
        <w:jc w:val="both"/>
        <w:rPr>
          <w:rFonts w:asciiTheme="minorHAnsi" w:hAnsiTheme="minorHAnsi"/>
          <w:lang w:bidi="es-ES"/>
        </w:rPr>
      </w:pPr>
    </w:p>
    <w:p w:rsidR="006D6541" w:rsidRPr="00881EFF" w:rsidRDefault="006D6541" w:rsidP="00881EFF">
      <w:pPr>
        <w:pStyle w:val="Prrafodelista"/>
        <w:keepNext/>
        <w:keepLines/>
        <w:numPr>
          <w:ilvl w:val="0"/>
          <w:numId w:val="47"/>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881EFF">
        <w:rPr>
          <w:rFonts w:asciiTheme="minorHAnsi" w:hAnsiTheme="minorHAnsi" w:cs="Arial"/>
          <w:b/>
          <w:caps/>
          <w:color w:val="FFFFFF" w:themeColor="background1"/>
          <w:spacing w:val="20"/>
          <w:kern w:val="16"/>
        </w:rPr>
        <w:t>TRANSPARENCIA Y ACCESO A LA INFORMACIÓN PÚBLICA</w:t>
      </w:r>
    </w:p>
    <w:p w:rsidR="00881EFF" w:rsidRDefault="00881EFF" w:rsidP="00D55112">
      <w:pPr>
        <w:jc w:val="both"/>
        <w:rPr>
          <w:rFonts w:asciiTheme="minorHAnsi" w:hAnsiTheme="minorHAnsi"/>
          <w:lang w:bidi="es-ES"/>
        </w:rPr>
      </w:pPr>
      <w:r w:rsidRPr="000C3D79">
        <w:rPr>
          <w:rFonts w:asciiTheme="minorHAnsi" w:hAnsiTheme="minorHAnsi"/>
          <w:lang w:bidi="es-ES"/>
        </w:rPr>
        <w:t xml:space="preserve">Se reporta la gestión </w:t>
      </w:r>
      <w:r>
        <w:rPr>
          <w:rFonts w:asciiTheme="minorHAnsi" w:hAnsiTheme="minorHAnsi"/>
          <w:lang w:bidi="es-ES"/>
        </w:rPr>
        <w:t xml:space="preserve">de las funciones del Grupo </w:t>
      </w:r>
      <w:r w:rsidRPr="000C3D79">
        <w:rPr>
          <w:rFonts w:asciiTheme="minorHAnsi" w:hAnsiTheme="minorHAnsi"/>
          <w:lang w:bidi="es-ES"/>
        </w:rPr>
        <w:t>frente a la Ley 1712 de 2014</w:t>
      </w:r>
      <w:r>
        <w:rPr>
          <w:rFonts w:asciiTheme="minorHAnsi" w:hAnsiTheme="minorHAnsi"/>
          <w:lang w:bidi="es-ES"/>
        </w:rPr>
        <w:t xml:space="preserve"> </w:t>
      </w:r>
      <w:r w:rsidRPr="000C3D79">
        <w:rPr>
          <w:rFonts w:asciiTheme="minorHAnsi" w:hAnsiTheme="minorHAnsi"/>
          <w:lang w:bidi="es-ES"/>
        </w:rPr>
        <w:t>a partir de las actividades relacionadas en el Plan Operativo de Acción</w:t>
      </w:r>
      <w:r>
        <w:rPr>
          <w:rFonts w:asciiTheme="minorHAnsi" w:hAnsiTheme="minorHAnsi"/>
          <w:lang w:bidi="es-ES"/>
        </w:rPr>
        <w:t xml:space="preserve"> 2017 realizadas en los meses de noviembre y diciembre del presente año: </w:t>
      </w:r>
    </w:p>
    <w:p w:rsidR="00881EFF" w:rsidRDefault="00881EFF" w:rsidP="00D55112">
      <w:pPr>
        <w:jc w:val="both"/>
        <w:rPr>
          <w:rFonts w:asciiTheme="minorHAnsi" w:hAnsiTheme="minorHAnsi"/>
          <w:lang w:bidi="es-ES"/>
        </w:rPr>
      </w:pPr>
    </w:p>
    <w:p w:rsidR="004E32BF" w:rsidRPr="000C3D79" w:rsidRDefault="004E32BF" w:rsidP="00D55112">
      <w:pPr>
        <w:jc w:val="both"/>
        <w:rPr>
          <w:rFonts w:asciiTheme="minorHAnsi" w:hAnsiTheme="minorHAnsi"/>
          <w:lang w:bidi="es-ES"/>
        </w:rPr>
      </w:pPr>
      <w:r w:rsidRPr="000C3D79">
        <w:rPr>
          <w:rFonts w:asciiTheme="minorHAnsi" w:hAnsiTheme="minorHAnsi"/>
          <w:lang w:bidi="es-ES"/>
        </w:rPr>
        <w:t xml:space="preserve">Sobre el </w:t>
      </w:r>
      <w:r w:rsidR="0055163A" w:rsidRPr="000C3D79">
        <w:rPr>
          <w:rFonts w:asciiTheme="minorHAnsi" w:hAnsiTheme="minorHAnsi"/>
          <w:lang w:bidi="es-ES"/>
        </w:rPr>
        <w:t>Índice</w:t>
      </w:r>
      <w:r w:rsidRPr="000C3D79">
        <w:rPr>
          <w:rFonts w:asciiTheme="minorHAnsi" w:hAnsiTheme="minorHAnsi"/>
          <w:lang w:bidi="es-ES"/>
        </w:rPr>
        <w:t xml:space="preserve"> de Transparencia Activa ITA:  </w:t>
      </w:r>
    </w:p>
    <w:p w:rsidR="007835E6" w:rsidRPr="000C3D79" w:rsidRDefault="00A42D88" w:rsidP="00D55112">
      <w:pPr>
        <w:pStyle w:val="Prrafodelista"/>
        <w:numPr>
          <w:ilvl w:val="0"/>
          <w:numId w:val="40"/>
        </w:numPr>
        <w:jc w:val="both"/>
        <w:rPr>
          <w:rFonts w:asciiTheme="minorHAnsi" w:hAnsiTheme="minorHAnsi"/>
          <w:sz w:val="22"/>
          <w:szCs w:val="22"/>
          <w:lang w:bidi="es-ES"/>
        </w:rPr>
      </w:pPr>
      <w:r w:rsidRPr="000C3D79">
        <w:rPr>
          <w:rFonts w:asciiTheme="minorHAnsi" w:hAnsiTheme="minorHAnsi"/>
          <w:sz w:val="22"/>
          <w:szCs w:val="22"/>
          <w:lang w:bidi="es-ES"/>
        </w:rPr>
        <w:t>S</w:t>
      </w:r>
      <w:r w:rsidR="007835E6" w:rsidRPr="000C3D79">
        <w:rPr>
          <w:rFonts w:asciiTheme="minorHAnsi" w:hAnsiTheme="minorHAnsi"/>
          <w:sz w:val="22"/>
          <w:szCs w:val="22"/>
          <w:lang w:bidi="es-ES"/>
        </w:rPr>
        <w:t xml:space="preserve">e han sostenido comunicaciones y al menos tres reuniones con el </w:t>
      </w:r>
      <w:r w:rsidR="0055163A" w:rsidRPr="000C3D79">
        <w:rPr>
          <w:rFonts w:asciiTheme="minorHAnsi" w:hAnsiTheme="minorHAnsi"/>
          <w:sz w:val="22"/>
          <w:szCs w:val="22"/>
          <w:lang w:bidi="es-ES"/>
        </w:rPr>
        <w:t>área</w:t>
      </w:r>
      <w:r w:rsidR="007835E6" w:rsidRPr="000C3D79">
        <w:rPr>
          <w:rFonts w:asciiTheme="minorHAnsi" w:hAnsiTheme="minorHAnsi"/>
          <w:sz w:val="22"/>
          <w:szCs w:val="22"/>
          <w:lang w:bidi="es-ES"/>
        </w:rPr>
        <w:t xml:space="preserve"> de Sistemas, </w:t>
      </w:r>
      <w:r w:rsidR="00881EFF">
        <w:rPr>
          <w:rFonts w:asciiTheme="minorHAnsi" w:hAnsiTheme="minorHAnsi"/>
          <w:sz w:val="22"/>
          <w:szCs w:val="22"/>
          <w:lang w:bidi="es-ES"/>
        </w:rPr>
        <w:t>en el marco de</w:t>
      </w:r>
      <w:r w:rsidR="007835E6" w:rsidRPr="000C3D79">
        <w:rPr>
          <w:rFonts w:asciiTheme="minorHAnsi" w:hAnsiTheme="minorHAnsi"/>
          <w:sz w:val="22"/>
          <w:szCs w:val="22"/>
          <w:lang w:bidi="es-ES"/>
        </w:rPr>
        <w:t>las pruebas de vulnerabilidad. Según lo informado por la Oficina de Sistemas antes del 29 de diciembre se deben realizar las pruebas de vulnerabilidad.</w:t>
      </w:r>
    </w:p>
    <w:p w:rsidR="00881EFF" w:rsidRDefault="007835E6" w:rsidP="00D55112">
      <w:pPr>
        <w:pStyle w:val="Prrafodelista"/>
        <w:numPr>
          <w:ilvl w:val="0"/>
          <w:numId w:val="40"/>
        </w:numPr>
        <w:jc w:val="both"/>
        <w:rPr>
          <w:rFonts w:asciiTheme="minorHAnsi" w:hAnsiTheme="minorHAnsi"/>
          <w:sz w:val="22"/>
          <w:szCs w:val="22"/>
          <w:lang w:bidi="es-ES"/>
        </w:rPr>
      </w:pPr>
      <w:r w:rsidRPr="000C3D79">
        <w:rPr>
          <w:rFonts w:asciiTheme="minorHAnsi" w:hAnsiTheme="minorHAnsi"/>
          <w:sz w:val="22"/>
          <w:szCs w:val="22"/>
          <w:lang w:bidi="es-ES"/>
        </w:rPr>
        <w:t>Como no se ha podido a</w:t>
      </w:r>
      <w:r w:rsidR="00881EFF">
        <w:rPr>
          <w:rFonts w:asciiTheme="minorHAnsi" w:hAnsiTheme="minorHAnsi"/>
          <w:sz w:val="22"/>
          <w:szCs w:val="22"/>
          <w:lang w:bidi="es-ES"/>
        </w:rPr>
        <w:t>cceder al sistema de información, se han</w:t>
      </w:r>
      <w:r w:rsidRPr="000C3D79">
        <w:rPr>
          <w:rFonts w:asciiTheme="minorHAnsi" w:hAnsiTheme="minorHAnsi"/>
          <w:sz w:val="22"/>
          <w:szCs w:val="22"/>
          <w:lang w:bidi="es-ES"/>
        </w:rPr>
        <w:t xml:space="preserve"> realizado </w:t>
      </w:r>
      <w:r w:rsidR="00881EFF">
        <w:rPr>
          <w:rFonts w:asciiTheme="minorHAnsi" w:hAnsiTheme="minorHAnsi"/>
          <w:sz w:val="22"/>
          <w:szCs w:val="22"/>
          <w:lang w:bidi="es-ES"/>
        </w:rPr>
        <w:t>a</w:t>
      </w:r>
      <w:r w:rsidR="0055163A" w:rsidRPr="000C3D79">
        <w:rPr>
          <w:rFonts w:asciiTheme="minorHAnsi" w:hAnsiTheme="minorHAnsi"/>
          <w:sz w:val="22"/>
          <w:szCs w:val="22"/>
          <w:lang w:bidi="es-ES"/>
        </w:rPr>
        <w:t>nálisis</w:t>
      </w:r>
      <w:r w:rsidRPr="000C3D79">
        <w:rPr>
          <w:rFonts w:asciiTheme="minorHAnsi" w:hAnsiTheme="minorHAnsi"/>
          <w:sz w:val="22"/>
          <w:szCs w:val="22"/>
          <w:lang w:bidi="es-ES"/>
        </w:rPr>
        <w:t xml:space="preserve"> y cruces de datos </w:t>
      </w:r>
      <w:r w:rsidR="00881EFF">
        <w:rPr>
          <w:rFonts w:asciiTheme="minorHAnsi" w:hAnsiTheme="minorHAnsi"/>
          <w:sz w:val="22"/>
          <w:szCs w:val="22"/>
          <w:lang w:bidi="es-ES"/>
        </w:rPr>
        <w:t xml:space="preserve">del </w:t>
      </w:r>
      <w:r w:rsidRPr="000C3D79">
        <w:rPr>
          <w:rFonts w:asciiTheme="minorHAnsi" w:hAnsiTheme="minorHAnsi"/>
          <w:sz w:val="22"/>
          <w:szCs w:val="22"/>
          <w:lang w:bidi="es-ES"/>
        </w:rPr>
        <w:t xml:space="preserve">reporte detallado ITA frente a Directorio de sujetos </w:t>
      </w:r>
      <w:r w:rsidR="0055163A" w:rsidRPr="000C3D79">
        <w:rPr>
          <w:rFonts w:asciiTheme="minorHAnsi" w:hAnsiTheme="minorHAnsi"/>
          <w:sz w:val="22"/>
          <w:szCs w:val="22"/>
          <w:lang w:bidi="es-ES"/>
        </w:rPr>
        <w:t>obligados</w:t>
      </w:r>
      <w:r w:rsidRPr="000C3D79">
        <w:rPr>
          <w:rFonts w:asciiTheme="minorHAnsi" w:hAnsiTheme="minorHAnsi"/>
          <w:sz w:val="22"/>
          <w:szCs w:val="22"/>
          <w:lang w:bidi="es-ES"/>
        </w:rPr>
        <w:t xml:space="preserve"> manualmente. </w:t>
      </w:r>
    </w:p>
    <w:p w:rsidR="007835E6" w:rsidRPr="000C3D79" w:rsidRDefault="00881EFF" w:rsidP="00D55112">
      <w:pPr>
        <w:pStyle w:val="Prrafodelista"/>
        <w:numPr>
          <w:ilvl w:val="0"/>
          <w:numId w:val="40"/>
        </w:numPr>
        <w:jc w:val="both"/>
        <w:rPr>
          <w:rFonts w:asciiTheme="minorHAnsi" w:hAnsiTheme="minorHAnsi"/>
          <w:sz w:val="22"/>
          <w:szCs w:val="22"/>
          <w:lang w:bidi="es-ES"/>
        </w:rPr>
      </w:pPr>
      <w:r>
        <w:rPr>
          <w:rFonts w:asciiTheme="minorHAnsi" w:hAnsiTheme="minorHAnsi"/>
          <w:sz w:val="22"/>
          <w:szCs w:val="22"/>
          <w:lang w:bidi="es-ES"/>
        </w:rPr>
        <w:t>Se inició el d</w:t>
      </w:r>
      <w:r w:rsidR="007835E6" w:rsidRPr="000C3D79">
        <w:rPr>
          <w:rFonts w:asciiTheme="minorHAnsi" w:hAnsiTheme="minorHAnsi"/>
          <w:sz w:val="22"/>
          <w:szCs w:val="22"/>
          <w:lang w:bidi="es-ES"/>
        </w:rPr>
        <w:t xml:space="preserve">iseño de </w:t>
      </w:r>
      <w:r>
        <w:rPr>
          <w:rFonts w:asciiTheme="minorHAnsi" w:hAnsiTheme="minorHAnsi"/>
          <w:sz w:val="22"/>
          <w:szCs w:val="22"/>
          <w:lang w:bidi="es-ES"/>
        </w:rPr>
        <w:t xml:space="preserve">una </w:t>
      </w:r>
      <w:r w:rsidR="007835E6" w:rsidRPr="000C3D79">
        <w:rPr>
          <w:rFonts w:asciiTheme="minorHAnsi" w:hAnsiTheme="minorHAnsi"/>
          <w:sz w:val="22"/>
          <w:szCs w:val="22"/>
          <w:lang w:bidi="es-ES"/>
        </w:rPr>
        <w:t xml:space="preserve">plantilla para </w:t>
      </w:r>
      <w:r>
        <w:rPr>
          <w:rFonts w:asciiTheme="minorHAnsi" w:hAnsiTheme="minorHAnsi"/>
          <w:sz w:val="22"/>
          <w:szCs w:val="22"/>
          <w:lang w:bidi="es-ES"/>
        </w:rPr>
        <w:t xml:space="preserve">la </w:t>
      </w:r>
      <w:r w:rsidR="007835E6" w:rsidRPr="000C3D79">
        <w:rPr>
          <w:rFonts w:asciiTheme="minorHAnsi" w:hAnsiTheme="minorHAnsi"/>
          <w:sz w:val="22"/>
          <w:szCs w:val="22"/>
          <w:lang w:bidi="es-ES"/>
        </w:rPr>
        <w:t xml:space="preserve">verificar información </w:t>
      </w:r>
      <w:r w:rsidR="0055163A" w:rsidRPr="000C3D79">
        <w:rPr>
          <w:rFonts w:asciiTheme="minorHAnsi" w:hAnsiTheme="minorHAnsi"/>
          <w:sz w:val="22"/>
          <w:szCs w:val="22"/>
          <w:lang w:bidi="es-ES"/>
        </w:rPr>
        <w:t>reportada</w:t>
      </w:r>
      <w:r w:rsidR="007835E6" w:rsidRPr="000C3D79">
        <w:rPr>
          <w:rFonts w:asciiTheme="minorHAnsi" w:hAnsiTheme="minorHAnsi"/>
          <w:sz w:val="22"/>
          <w:szCs w:val="22"/>
          <w:lang w:bidi="es-ES"/>
        </w:rPr>
        <w:t xml:space="preserve"> </w:t>
      </w:r>
      <w:r>
        <w:rPr>
          <w:rFonts w:asciiTheme="minorHAnsi" w:hAnsiTheme="minorHAnsi"/>
          <w:sz w:val="22"/>
          <w:szCs w:val="22"/>
          <w:lang w:bidi="es-ES"/>
        </w:rPr>
        <w:t xml:space="preserve">por los sujetos obligados en el ejercicio piloto. </w:t>
      </w:r>
    </w:p>
    <w:p w:rsidR="007835E6" w:rsidRPr="000C3D79" w:rsidRDefault="007835E6" w:rsidP="00D55112">
      <w:pPr>
        <w:jc w:val="both"/>
        <w:rPr>
          <w:rFonts w:asciiTheme="minorHAnsi" w:hAnsiTheme="minorHAnsi"/>
          <w:lang w:bidi="es-ES"/>
        </w:rPr>
      </w:pPr>
    </w:p>
    <w:p w:rsidR="006D6541" w:rsidRPr="000C3D79" w:rsidRDefault="007835E6" w:rsidP="00D55112">
      <w:pPr>
        <w:jc w:val="both"/>
        <w:rPr>
          <w:rFonts w:asciiTheme="minorHAnsi" w:hAnsiTheme="minorHAnsi"/>
          <w:lang w:bidi="es-ES"/>
        </w:rPr>
      </w:pPr>
      <w:r w:rsidRPr="000C3D79">
        <w:rPr>
          <w:rFonts w:asciiTheme="minorHAnsi" w:hAnsiTheme="minorHAnsi"/>
          <w:lang w:bidi="es-ES"/>
        </w:rPr>
        <w:lastRenderedPageBreak/>
        <w:t>Sobre promoción y multiplicaciones de acciones:</w:t>
      </w:r>
    </w:p>
    <w:p w:rsidR="007835E6" w:rsidRPr="000C3D79" w:rsidRDefault="007835E6" w:rsidP="00D55112">
      <w:pPr>
        <w:pStyle w:val="Prrafodelista"/>
        <w:numPr>
          <w:ilvl w:val="0"/>
          <w:numId w:val="41"/>
        </w:numPr>
        <w:jc w:val="both"/>
        <w:rPr>
          <w:rFonts w:asciiTheme="minorHAnsi" w:hAnsiTheme="minorHAnsi"/>
          <w:sz w:val="22"/>
          <w:szCs w:val="22"/>
          <w:lang w:bidi="es-ES"/>
        </w:rPr>
      </w:pPr>
      <w:r w:rsidRPr="000C3D79">
        <w:rPr>
          <w:rFonts w:asciiTheme="minorHAnsi" w:hAnsiTheme="minorHAnsi"/>
          <w:sz w:val="22"/>
          <w:szCs w:val="22"/>
          <w:lang w:bidi="es-ES"/>
        </w:rPr>
        <w:t>Se dio inicio a capacitaciones virtuales con Procuradurías Regionales y Provinciales, a 15 de diciembre se han capacitado 25 de estas.</w:t>
      </w:r>
    </w:p>
    <w:p w:rsidR="007835E6" w:rsidRPr="000C3D79" w:rsidRDefault="007835E6" w:rsidP="00D55112">
      <w:pPr>
        <w:jc w:val="both"/>
        <w:rPr>
          <w:rFonts w:asciiTheme="minorHAnsi" w:hAnsiTheme="minorHAnsi"/>
          <w:lang w:bidi="es-ES"/>
        </w:rPr>
      </w:pPr>
    </w:p>
    <w:p w:rsidR="007835E6" w:rsidRPr="000C3D79" w:rsidRDefault="007835E6" w:rsidP="00D55112">
      <w:pPr>
        <w:jc w:val="both"/>
        <w:rPr>
          <w:rFonts w:asciiTheme="minorHAnsi" w:hAnsiTheme="minorHAnsi"/>
          <w:lang w:bidi="es-ES"/>
        </w:rPr>
      </w:pPr>
      <w:r w:rsidRPr="000C3D79">
        <w:rPr>
          <w:rFonts w:asciiTheme="minorHAnsi" w:hAnsiTheme="minorHAnsi"/>
          <w:lang w:bidi="es-ES"/>
        </w:rPr>
        <w:t>Sobre vigilancia y seguimiento a sujetos obligados:</w:t>
      </w:r>
    </w:p>
    <w:p w:rsidR="007835E6" w:rsidRPr="000C3D79" w:rsidRDefault="007835E6" w:rsidP="00D55112">
      <w:pPr>
        <w:jc w:val="both"/>
        <w:rPr>
          <w:rFonts w:asciiTheme="minorHAnsi" w:hAnsiTheme="minorHAnsi"/>
          <w:lang w:bidi="es-ES"/>
        </w:rPr>
      </w:pPr>
    </w:p>
    <w:p w:rsidR="007835E6" w:rsidRPr="000C3D79" w:rsidRDefault="007835E6" w:rsidP="00D55112">
      <w:pPr>
        <w:pStyle w:val="Prrafodelista"/>
        <w:numPr>
          <w:ilvl w:val="0"/>
          <w:numId w:val="41"/>
        </w:numPr>
        <w:jc w:val="both"/>
        <w:rPr>
          <w:rFonts w:asciiTheme="minorHAnsi" w:hAnsiTheme="minorHAnsi"/>
          <w:sz w:val="22"/>
          <w:szCs w:val="22"/>
          <w:lang w:bidi="es-ES"/>
        </w:rPr>
      </w:pPr>
      <w:r w:rsidRPr="000C3D79">
        <w:rPr>
          <w:rFonts w:asciiTheme="minorHAnsi" w:hAnsiTheme="minorHAnsi"/>
          <w:sz w:val="22"/>
          <w:szCs w:val="22"/>
          <w:lang w:bidi="es-ES"/>
        </w:rPr>
        <w:t xml:space="preserve">Diseño formato </w:t>
      </w:r>
      <w:r w:rsidR="0055163A" w:rsidRPr="000C3D79">
        <w:rPr>
          <w:rFonts w:asciiTheme="minorHAnsi" w:hAnsiTheme="minorHAnsi"/>
          <w:sz w:val="22"/>
          <w:szCs w:val="22"/>
          <w:lang w:bidi="es-ES"/>
        </w:rPr>
        <w:t>esquemático</w:t>
      </w:r>
      <w:r w:rsidRPr="000C3D79">
        <w:rPr>
          <w:rFonts w:asciiTheme="minorHAnsi" w:hAnsiTheme="minorHAnsi"/>
          <w:sz w:val="22"/>
          <w:szCs w:val="22"/>
          <w:lang w:bidi="es-ES"/>
        </w:rPr>
        <w:t xml:space="preserve"> en Excel de plantilla para verificar información </w:t>
      </w:r>
      <w:r w:rsidR="0055163A" w:rsidRPr="000C3D79">
        <w:rPr>
          <w:rFonts w:asciiTheme="minorHAnsi" w:hAnsiTheme="minorHAnsi"/>
          <w:sz w:val="22"/>
          <w:szCs w:val="22"/>
          <w:lang w:bidi="es-ES"/>
        </w:rPr>
        <w:t>reportada</w:t>
      </w:r>
      <w:r w:rsidRPr="000C3D79">
        <w:rPr>
          <w:rFonts w:asciiTheme="minorHAnsi" w:hAnsiTheme="minorHAnsi"/>
          <w:sz w:val="22"/>
          <w:szCs w:val="22"/>
          <w:lang w:bidi="es-ES"/>
        </w:rPr>
        <w:t xml:space="preserve"> en el sistema durante el ejercicio piloto de </w:t>
      </w:r>
      <w:r w:rsidR="0055163A" w:rsidRPr="000C3D79">
        <w:rPr>
          <w:rFonts w:asciiTheme="minorHAnsi" w:hAnsiTheme="minorHAnsi"/>
          <w:sz w:val="22"/>
          <w:szCs w:val="22"/>
          <w:lang w:bidi="es-ES"/>
        </w:rPr>
        <w:t>principios</w:t>
      </w:r>
      <w:r w:rsidRPr="000C3D79">
        <w:rPr>
          <w:rFonts w:asciiTheme="minorHAnsi" w:hAnsiTheme="minorHAnsi"/>
          <w:sz w:val="22"/>
          <w:szCs w:val="22"/>
          <w:lang w:bidi="es-ES"/>
        </w:rPr>
        <w:t xml:space="preserve"> de año 2017.</w:t>
      </w:r>
    </w:p>
    <w:p w:rsidR="007835E6" w:rsidRPr="000C3D79" w:rsidRDefault="007835E6" w:rsidP="00D55112">
      <w:pPr>
        <w:jc w:val="both"/>
        <w:rPr>
          <w:rFonts w:asciiTheme="minorHAnsi" w:hAnsiTheme="minorHAnsi"/>
          <w:lang w:bidi="es-ES"/>
        </w:rPr>
      </w:pPr>
    </w:p>
    <w:p w:rsidR="007835E6" w:rsidRPr="000C3D79" w:rsidRDefault="007835E6" w:rsidP="00D55112">
      <w:pPr>
        <w:pStyle w:val="Prrafodelista"/>
        <w:numPr>
          <w:ilvl w:val="0"/>
          <w:numId w:val="41"/>
        </w:numPr>
        <w:jc w:val="both"/>
        <w:rPr>
          <w:rFonts w:asciiTheme="minorHAnsi" w:hAnsiTheme="minorHAnsi"/>
          <w:sz w:val="22"/>
          <w:szCs w:val="22"/>
          <w:lang w:bidi="es-ES"/>
        </w:rPr>
      </w:pPr>
      <w:r w:rsidRPr="000C3D79">
        <w:rPr>
          <w:rFonts w:asciiTheme="minorHAnsi" w:hAnsiTheme="minorHAnsi"/>
          <w:sz w:val="22"/>
          <w:szCs w:val="22"/>
          <w:lang w:bidi="es-ES"/>
        </w:rPr>
        <w:t xml:space="preserve">Se realizaron dos visitas especiales, una que corresponde al </w:t>
      </w:r>
      <w:r w:rsidR="0055163A" w:rsidRPr="000C3D79">
        <w:rPr>
          <w:rFonts w:asciiTheme="minorHAnsi" w:hAnsiTheme="minorHAnsi"/>
          <w:sz w:val="22"/>
          <w:szCs w:val="22"/>
          <w:lang w:bidi="es-ES"/>
        </w:rPr>
        <w:t>nivel</w:t>
      </w:r>
      <w:r w:rsidRPr="000C3D79">
        <w:rPr>
          <w:rFonts w:asciiTheme="minorHAnsi" w:hAnsiTheme="minorHAnsi"/>
          <w:sz w:val="22"/>
          <w:szCs w:val="22"/>
          <w:lang w:bidi="es-ES"/>
        </w:rPr>
        <w:t xml:space="preserve"> territorial y otra del orden nacional:  </w:t>
      </w:r>
    </w:p>
    <w:p w:rsidR="007835E6" w:rsidRPr="000C3D79" w:rsidRDefault="007835E6" w:rsidP="00D55112">
      <w:pPr>
        <w:ind w:left="1080"/>
        <w:jc w:val="both"/>
        <w:rPr>
          <w:rFonts w:asciiTheme="minorHAnsi" w:hAnsiTheme="minorHAnsi"/>
          <w:lang w:bidi="es-ES"/>
        </w:rPr>
      </w:pPr>
      <w:r w:rsidRPr="000C3D79">
        <w:rPr>
          <w:rFonts w:asciiTheme="minorHAnsi" w:hAnsiTheme="minorHAnsi"/>
          <w:lang w:bidi="es-ES"/>
        </w:rPr>
        <w:t xml:space="preserve">1 .Escuela superior de Guerra- ESDEGUE- 3/11/2017 </w:t>
      </w:r>
    </w:p>
    <w:p w:rsidR="00881EFF" w:rsidRDefault="007835E6" w:rsidP="00881EFF">
      <w:pPr>
        <w:ind w:left="1080"/>
        <w:jc w:val="both"/>
        <w:rPr>
          <w:rFonts w:asciiTheme="minorHAnsi" w:hAnsiTheme="minorHAnsi"/>
          <w:lang w:bidi="es-ES"/>
        </w:rPr>
      </w:pPr>
      <w:r w:rsidRPr="000C3D79">
        <w:rPr>
          <w:rFonts w:asciiTheme="minorHAnsi" w:hAnsiTheme="minorHAnsi"/>
          <w:lang w:bidi="es-ES"/>
        </w:rPr>
        <w:t>2. Secretaría de Edu</w:t>
      </w:r>
      <w:r w:rsidR="00A42D88" w:rsidRPr="000C3D79">
        <w:rPr>
          <w:rFonts w:asciiTheme="minorHAnsi" w:hAnsiTheme="minorHAnsi"/>
          <w:lang w:bidi="es-ES"/>
        </w:rPr>
        <w:t xml:space="preserve">cación Distrital- 10/11/ 2017 </w:t>
      </w:r>
    </w:p>
    <w:p w:rsidR="00881EFF" w:rsidRDefault="00881EFF" w:rsidP="00881EFF">
      <w:pPr>
        <w:ind w:left="1080"/>
        <w:jc w:val="both"/>
        <w:rPr>
          <w:rFonts w:asciiTheme="minorHAnsi" w:hAnsiTheme="minorHAnsi"/>
          <w:lang w:bidi="es-ES"/>
        </w:rPr>
      </w:pPr>
    </w:p>
    <w:p w:rsidR="007835E6" w:rsidRPr="000C3D79" w:rsidRDefault="00881EFF" w:rsidP="00881EFF">
      <w:pPr>
        <w:jc w:val="both"/>
        <w:rPr>
          <w:rFonts w:asciiTheme="minorHAnsi" w:hAnsiTheme="minorHAnsi"/>
          <w:lang w:bidi="es-ES"/>
        </w:rPr>
      </w:pPr>
      <w:r>
        <w:rPr>
          <w:rFonts w:asciiTheme="minorHAnsi" w:hAnsiTheme="minorHAnsi"/>
          <w:lang w:bidi="es-ES"/>
        </w:rPr>
        <w:t>S</w:t>
      </w:r>
      <w:r w:rsidR="0055163A">
        <w:rPr>
          <w:rFonts w:asciiTheme="minorHAnsi" w:hAnsiTheme="minorHAnsi"/>
          <w:lang w:bidi="es-ES"/>
        </w:rPr>
        <w:t>obre</w:t>
      </w:r>
      <w:r w:rsidR="00D55112">
        <w:rPr>
          <w:rFonts w:asciiTheme="minorHAnsi" w:hAnsiTheme="minorHAnsi"/>
          <w:lang w:bidi="es-ES"/>
        </w:rPr>
        <w:t xml:space="preserve"> la P</w:t>
      </w:r>
      <w:r w:rsidR="007835E6" w:rsidRPr="000C3D79">
        <w:rPr>
          <w:rFonts w:asciiTheme="minorHAnsi" w:hAnsiTheme="minorHAnsi"/>
          <w:lang w:bidi="es-ES"/>
        </w:rPr>
        <w:t>rocuraduría General de la Nación</w:t>
      </w:r>
      <w:r w:rsidR="00D55112">
        <w:rPr>
          <w:rFonts w:asciiTheme="minorHAnsi" w:hAnsiTheme="minorHAnsi"/>
          <w:lang w:bidi="es-ES"/>
        </w:rPr>
        <w:t xml:space="preserve"> PGN</w:t>
      </w:r>
      <w:r w:rsidR="007835E6" w:rsidRPr="000C3D79">
        <w:rPr>
          <w:rFonts w:asciiTheme="minorHAnsi" w:hAnsiTheme="minorHAnsi"/>
          <w:lang w:bidi="es-ES"/>
        </w:rPr>
        <w:t xml:space="preserve"> como sujeto obligado a la Ley 1712 de 2014:</w:t>
      </w:r>
    </w:p>
    <w:p w:rsidR="006D6541" w:rsidRDefault="007835E6" w:rsidP="00D55112">
      <w:pPr>
        <w:pStyle w:val="Prrafodelista"/>
        <w:numPr>
          <w:ilvl w:val="0"/>
          <w:numId w:val="42"/>
        </w:numPr>
        <w:jc w:val="both"/>
        <w:rPr>
          <w:rFonts w:asciiTheme="minorHAnsi" w:hAnsiTheme="minorHAnsi"/>
          <w:sz w:val="22"/>
          <w:szCs w:val="22"/>
          <w:lang w:bidi="es-ES"/>
        </w:rPr>
      </w:pPr>
      <w:r w:rsidRPr="000C3D79">
        <w:rPr>
          <w:rFonts w:asciiTheme="minorHAnsi" w:hAnsiTheme="minorHAnsi"/>
          <w:sz w:val="22"/>
          <w:szCs w:val="22"/>
          <w:lang w:bidi="es-ES"/>
        </w:rPr>
        <w:t xml:space="preserve">Se lleva  una </w:t>
      </w:r>
      <w:r w:rsidR="0055163A" w:rsidRPr="000C3D79">
        <w:rPr>
          <w:rFonts w:asciiTheme="minorHAnsi" w:hAnsiTheme="minorHAnsi"/>
          <w:sz w:val="22"/>
          <w:szCs w:val="22"/>
          <w:lang w:bidi="es-ES"/>
        </w:rPr>
        <w:t>reunión</w:t>
      </w:r>
      <w:r w:rsidRPr="000C3D79">
        <w:rPr>
          <w:rFonts w:asciiTheme="minorHAnsi" w:hAnsiTheme="minorHAnsi"/>
          <w:sz w:val="22"/>
          <w:szCs w:val="22"/>
          <w:lang w:bidi="es-ES"/>
        </w:rPr>
        <w:t xml:space="preserve">  interna, donde se dan plazos de cumplimiento a las obligaciones que faltan y se da el resultado del segundo </w:t>
      </w:r>
      <w:r w:rsidR="0055163A" w:rsidRPr="000C3D79">
        <w:rPr>
          <w:rFonts w:asciiTheme="minorHAnsi" w:hAnsiTheme="minorHAnsi"/>
          <w:sz w:val="22"/>
          <w:szCs w:val="22"/>
          <w:lang w:bidi="es-ES"/>
        </w:rPr>
        <w:t>diagnóstico</w:t>
      </w:r>
      <w:r w:rsidRPr="000C3D79">
        <w:rPr>
          <w:rFonts w:asciiTheme="minorHAnsi" w:hAnsiTheme="minorHAnsi"/>
          <w:sz w:val="22"/>
          <w:szCs w:val="22"/>
          <w:lang w:bidi="es-ES"/>
        </w:rPr>
        <w:t xml:space="preserve"> de </w:t>
      </w:r>
      <w:r w:rsidR="0055163A" w:rsidRPr="000C3D79">
        <w:rPr>
          <w:rFonts w:asciiTheme="minorHAnsi" w:hAnsiTheme="minorHAnsi"/>
          <w:sz w:val="22"/>
          <w:szCs w:val="22"/>
          <w:lang w:bidi="es-ES"/>
        </w:rPr>
        <w:t>cumplimiento</w:t>
      </w:r>
      <w:r w:rsidRPr="000C3D79">
        <w:rPr>
          <w:rFonts w:asciiTheme="minorHAnsi" w:hAnsiTheme="minorHAnsi"/>
          <w:sz w:val="22"/>
          <w:szCs w:val="22"/>
          <w:lang w:bidi="es-ES"/>
        </w:rPr>
        <w:t xml:space="preserve"> para un total de 72%; con tareas de mejora con plazo al 15 de diciembre.</w:t>
      </w:r>
    </w:p>
    <w:p w:rsidR="0055163A" w:rsidRDefault="0055163A" w:rsidP="0055163A">
      <w:pPr>
        <w:jc w:val="both"/>
        <w:rPr>
          <w:rFonts w:asciiTheme="minorHAnsi" w:hAnsiTheme="minorHAnsi"/>
          <w:lang w:bidi="es-ES"/>
        </w:rPr>
      </w:pPr>
    </w:p>
    <w:p w:rsidR="0055163A" w:rsidRPr="007C3F5F" w:rsidRDefault="0055163A" w:rsidP="0055163A">
      <w:pPr>
        <w:jc w:val="both"/>
        <w:rPr>
          <w:rFonts w:asciiTheme="minorHAnsi" w:hAnsiTheme="minorHAnsi"/>
          <w:lang w:bidi="es-ES"/>
        </w:rPr>
      </w:pPr>
      <w:r w:rsidRPr="007C3F5F">
        <w:rPr>
          <w:rFonts w:asciiTheme="minorHAnsi" w:hAnsiTheme="minorHAnsi"/>
          <w:lang w:bidi="es-ES"/>
        </w:rPr>
        <w:t>Sobre cap</w:t>
      </w:r>
      <w:r>
        <w:rPr>
          <w:rFonts w:asciiTheme="minorHAnsi" w:hAnsiTheme="minorHAnsi"/>
          <w:lang w:bidi="es-ES"/>
        </w:rPr>
        <w:t>ac</w:t>
      </w:r>
      <w:r w:rsidRPr="007C3F5F">
        <w:rPr>
          <w:rFonts w:asciiTheme="minorHAnsi" w:hAnsiTheme="minorHAnsi"/>
          <w:lang w:bidi="es-ES"/>
        </w:rPr>
        <w:t>itaciones</w:t>
      </w:r>
    </w:p>
    <w:p w:rsidR="0055163A" w:rsidRPr="00881EFF" w:rsidRDefault="0055163A" w:rsidP="0055163A">
      <w:pPr>
        <w:pStyle w:val="Prrafodelista"/>
        <w:numPr>
          <w:ilvl w:val="0"/>
          <w:numId w:val="37"/>
        </w:numPr>
        <w:jc w:val="both"/>
        <w:rPr>
          <w:rFonts w:asciiTheme="minorHAnsi" w:hAnsiTheme="minorHAnsi"/>
          <w:sz w:val="22"/>
          <w:szCs w:val="22"/>
          <w:lang w:bidi="es-ES"/>
        </w:rPr>
      </w:pPr>
      <w:r>
        <w:rPr>
          <w:rFonts w:asciiTheme="minorHAnsi" w:hAnsiTheme="minorHAnsi"/>
          <w:sz w:val="22"/>
          <w:szCs w:val="22"/>
          <w:lang w:bidi="es-ES"/>
        </w:rPr>
        <w:t xml:space="preserve">Se </w:t>
      </w:r>
      <w:r w:rsidR="00881EFF">
        <w:rPr>
          <w:rFonts w:asciiTheme="minorHAnsi" w:hAnsiTheme="minorHAnsi"/>
          <w:sz w:val="22"/>
          <w:szCs w:val="22"/>
          <w:lang w:bidi="es-ES"/>
        </w:rPr>
        <w:t xml:space="preserve">participó en  más de 30  </w:t>
      </w:r>
      <w:r>
        <w:rPr>
          <w:rFonts w:asciiTheme="minorHAnsi" w:hAnsiTheme="minorHAnsi"/>
          <w:sz w:val="22"/>
          <w:szCs w:val="22"/>
          <w:lang w:bidi="es-ES"/>
        </w:rPr>
        <w:t xml:space="preserve"> </w:t>
      </w:r>
      <w:r w:rsidR="00881EFF">
        <w:rPr>
          <w:rFonts w:asciiTheme="minorHAnsi" w:hAnsiTheme="minorHAnsi"/>
          <w:sz w:val="22"/>
          <w:szCs w:val="22"/>
          <w:lang w:bidi="es-ES"/>
        </w:rPr>
        <w:t xml:space="preserve">espacios </w:t>
      </w:r>
      <w:r>
        <w:rPr>
          <w:rFonts w:asciiTheme="minorHAnsi" w:hAnsiTheme="minorHAnsi"/>
          <w:sz w:val="22"/>
          <w:szCs w:val="22"/>
          <w:lang w:bidi="es-ES"/>
        </w:rPr>
        <w:t xml:space="preserve">de </w:t>
      </w:r>
      <w:r w:rsidR="00881EFF">
        <w:rPr>
          <w:rFonts w:asciiTheme="minorHAnsi" w:hAnsiTheme="minorHAnsi"/>
          <w:sz w:val="22"/>
          <w:szCs w:val="22"/>
          <w:lang w:bidi="es-ES"/>
        </w:rPr>
        <w:t>capacitaciones tanto presenciales como virtuales</w:t>
      </w:r>
      <w:r>
        <w:rPr>
          <w:rFonts w:asciiTheme="minorHAnsi" w:hAnsiTheme="minorHAnsi"/>
          <w:sz w:val="22"/>
          <w:szCs w:val="22"/>
          <w:lang w:bidi="es-ES"/>
        </w:rPr>
        <w:t xml:space="preserve"> para un total de 537 personas capacitadas.</w:t>
      </w:r>
    </w:p>
    <w:p w:rsidR="007835E6" w:rsidRPr="000C3D79" w:rsidRDefault="007835E6" w:rsidP="00D55112">
      <w:pPr>
        <w:jc w:val="both"/>
        <w:rPr>
          <w:rFonts w:asciiTheme="minorHAnsi" w:hAnsiTheme="minorHAnsi"/>
          <w:lang w:bidi="es-ES"/>
        </w:rPr>
      </w:pPr>
    </w:p>
    <w:p w:rsidR="007835E6" w:rsidRPr="000C3D79" w:rsidRDefault="007835E6" w:rsidP="00D55112">
      <w:pPr>
        <w:jc w:val="both"/>
        <w:rPr>
          <w:rFonts w:asciiTheme="minorHAnsi" w:hAnsiTheme="minorHAnsi"/>
          <w:lang w:bidi="es-ES"/>
        </w:rPr>
      </w:pPr>
    </w:p>
    <w:p w:rsidR="007835E6" w:rsidRPr="000C3D79" w:rsidRDefault="007835E6" w:rsidP="00D55112">
      <w:pPr>
        <w:jc w:val="both"/>
        <w:rPr>
          <w:rFonts w:asciiTheme="minorHAnsi" w:hAnsiTheme="minorHAnsi"/>
          <w:lang w:bidi="es-ES"/>
        </w:rPr>
      </w:pPr>
    </w:p>
    <w:p w:rsidR="006D6541" w:rsidRPr="00881EFF" w:rsidRDefault="006D6541" w:rsidP="00881EFF">
      <w:pPr>
        <w:pStyle w:val="Prrafodelista"/>
        <w:keepNext/>
        <w:keepLines/>
        <w:numPr>
          <w:ilvl w:val="0"/>
          <w:numId w:val="47"/>
        </w:numPr>
        <w:pBdr>
          <w:top w:val="single" w:sz="6" w:space="6" w:color="808080"/>
          <w:bottom w:val="single" w:sz="6" w:space="6" w:color="808080"/>
        </w:pBdr>
        <w:shd w:val="clear" w:color="auto" w:fill="244061" w:themeFill="accent1" w:themeFillShade="80"/>
        <w:spacing w:after="240" w:line="240" w:lineRule="atLeast"/>
        <w:jc w:val="both"/>
        <w:outlineLvl w:val="0"/>
        <w:rPr>
          <w:rFonts w:asciiTheme="minorHAnsi" w:hAnsiTheme="minorHAnsi" w:cs="Arial"/>
          <w:b/>
          <w:caps/>
          <w:color w:val="FFFFFF" w:themeColor="background1"/>
          <w:spacing w:val="20"/>
          <w:kern w:val="16"/>
        </w:rPr>
      </w:pPr>
      <w:r w:rsidRPr="00881EFF">
        <w:rPr>
          <w:rFonts w:asciiTheme="minorHAnsi" w:hAnsiTheme="minorHAnsi" w:cs="Arial"/>
          <w:b/>
          <w:caps/>
          <w:color w:val="FFFFFF" w:themeColor="background1"/>
          <w:spacing w:val="20"/>
          <w:kern w:val="16"/>
        </w:rPr>
        <w:lastRenderedPageBreak/>
        <w:t>INtegridad y cultura de lo PÚBLICO</w:t>
      </w:r>
    </w:p>
    <w:p w:rsidR="006D6541" w:rsidRPr="000C3D79" w:rsidRDefault="006D6541" w:rsidP="00D55112">
      <w:pPr>
        <w:keepNext/>
        <w:widowControl w:val="0"/>
        <w:jc w:val="both"/>
        <w:rPr>
          <w:rFonts w:asciiTheme="minorHAnsi" w:hAnsiTheme="minorHAnsi"/>
          <w:lang w:bidi="es-ES"/>
        </w:rPr>
      </w:pPr>
      <w:r w:rsidRPr="000C3D79">
        <w:rPr>
          <w:rFonts w:asciiTheme="minorHAnsi" w:hAnsiTheme="minorHAnsi"/>
          <w:lang w:bidi="es-ES"/>
        </w:rPr>
        <w:t>Se reporta gestión de estos dos componentes a partir de la expedición de la Resolución 077 del 23 de marzo de 2017:</w:t>
      </w:r>
    </w:p>
    <w:p w:rsidR="006D6541" w:rsidRPr="000C3D79" w:rsidRDefault="006D6541" w:rsidP="00D55112">
      <w:pPr>
        <w:keepNext/>
        <w:widowControl w:val="0"/>
        <w:jc w:val="both"/>
        <w:rPr>
          <w:rFonts w:asciiTheme="minorHAnsi" w:hAnsiTheme="minorHAnsi"/>
          <w:lang w:bidi="es-ES"/>
        </w:rPr>
      </w:pPr>
    </w:p>
    <w:p w:rsidR="006C67A1" w:rsidRPr="000C3D79" w:rsidRDefault="001E47BC" w:rsidP="00D55112">
      <w:pPr>
        <w:keepNext/>
        <w:widowControl w:val="0"/>
        <w:jc w:val="both"/>
        <w:rPr>
          <w:rFonts w:asciiTheme="minorHAnsi" w:hAnsiTheme="minorHAnsi" w:cstheme="minorHAnsi"/>
        </w:rPr>
      </w:pPr>
      <w:r w:rsidRPr="000C3D79">
        <w:rPr>
          <w:rFonts w:asciiTheme="minorHAnsi" w:hAnsiTheme="minorHAnsi" w:cstheme="minorHAnsi"/>
          <w:b/>
        </w:rPr>
        <w:t xml:space="preserve">En relación con la gestión adelantada para la formulación del Plan Estratégico Institucional: </w:t>
      </w:r>
      <w:r w:rsidR="006C67A1" w:rsidRPr="000C3D79">
        <w:rPr>
          <w:rFonts w:asciiTheme="minorHAnsi" w:hAnsiTheme="minorHAnsi" w:cstheme="minorHAnsi"/>
        </w:rPr>
        <w:t>El día 1 de noviembre se socializó el Plan Estratégico Institucional a toda la entidad y se presentó el cronograma de desarrollo del Plan Operacional en cumplimiento de lo establecido en la Resolución 516 de 2017 “Por la cual se adopta el Plan Estratégico 2017-2021 de la Procuraduría General de la Nación, se crea el grupo especial para el desarrollo operacional del Plan Estratégico, su apropiación institucional y divulgación, y se dictan otras disposiciones.”</w:t>
      </w:r>
    </w:p>
    <w:p w:rsidR="00905CED" w:rsidRPr="000C3D79" w:rsidRDefault="00905CED" w:rsidP="00D55112">
      <w:pPr>
        <w:keepNext/>
        <w:widowControl w:val="0"/>
        <w:jc w:val="both"/>
        <w:rPr>
          <w:rFonts w:asciiTheme="minorHAnsi" w:hAnsiTheme="minorHAnsi" w:cstheme="minorHAnsi"/>
        </w:rPr>
      </w:pPr>
    </w:p>
    <w:p w:rsidR="006C67A1" w:rsidRPr="000C3D79" w:rsidRDefault="006C67A1" w:rsidP="00D55112">
      <w:pPr>
        <w:keepNext/>
        <w:widowControl w:val="0"/>
        <w:jc w:val="both"/>
        <w:rPr>
          <w:rFonts w:asciiTheme="minorHAnsi" w:hAnsiTheme="minorHAnsi" w:cstheme="minorHAnsi"/>
        </w:rPr>
      </w:pPr>
      <w:r w:rsidRPr="000C3D79">
        <w:rPr>
          <w:rFonts w:asciiTheme="minorHAnsi" w:hAnsiTheme="minorHAnsi" w:cstheme="minorHAnsi"/>
        </w:rPr>
        <w:t>En desarrollo de dicha Resolución se inició el proceso de Socialización del Plan Estratégico Institucional y el  desarrollo del Plan Operacional del PEI, para lo cual se realizaron talleres con cada una de las funciones: (i) Disciplinaria, (Noviembre 3)  (ii) Intervención (Noviembre 16), (iii) Preventiva (noviembre 15), así como las áreas de apoyo de la entidad.(Noviembre 10)  (Anexo 10. Talleres Plan Operacional PEI) (Anexo 11. Listas Asistencia Plan Operacional PEI)</w:t>
      </w:r>
    </w:p>
    <w:p w:rsidR="006C67A1" w:rsidRPr="000C3D79" w:rsidRDefault="006C67A1" w:rsidP="00D55112">
      <w:pPr>
        <w:keepNext/>
        <w:widowControl w:val="0"/>
        <w:jc w:val="both"/>
        <w:rPr>
          <w:rFonts w:asciiTheme="minorHAnsi" w:hAnsiTheme="minorHAnsi" w:cstheme="minorHAnsi"/>
        </w:rPr>
      </w:pPr>
    </w:p>
    <w:p w:rsidR="006C67A1" w:rsidRPr="000C3D79" w:rsidRDefault="006C67A1" w:rsidP="00D55112">
      <w:pPr>
        <w:keepNext/>
        <w:widowControl w:val="0"/>
        <w:jc w:val="both"/>
        <w:rPr>
          <w:rFonts w:asciiTheme="minorHAnsi" w:hAnsiTheme="minorHAnsi" w:cstheme="minorHAnsi"/>
        </w:rPr>
      </w:pPr>
      <w:r w:rsidRPr="000C3D79">
        <w:rPr>
          <w:rFonts w:asciiTheme="minorHAnsi" w:hAnsiTheme="minorHAnsi" w:cstheme="minorHAnsi"/>
        </w:rPr>
        <w:t>De igual forma se diseñó una matriz y su instructivo para que cada área de la entidad, identificara a partir de las 21 metas definidas en el Plan Estratégico Institucional, su aporte o contribución, las acciones a desarrollar, indicadores de seguimiento, línea base y productos. (Anexo 13. Matriz Plan Operacional PEI_08112017) (Anexo 14. Instructivo Matriz Plan Operacional PEI 0811207)</w:t>
      </w:r>
    </w:p>
    <w:p w:rsidR="006C67A1" w:rsidRPr="000C3D79" w:rsidRDefault="006C67A1" w:rsidP="00D55112">
      <w:pPr>
        <w:keepNext/>
        <w:widowControl w:val="0"/>
        <w:jc w:val="both"/>
        <w:rPr>
          <w:rFonts w:asciiTheme="minorHAnsi" w:hAnsiTheme="minorHAnsi" w:cstheme="minorHAnsi"/>
        </w:rPr>
      </w:pPr>
    </w:p>
    <w:p w:rsidR="006C67A1" w:rsidRPr="000C3D79" w:rsidRDefault="006C67A1" w:rsidP="00D55112">
      <w:pPr>
        <w:keepNext/>
        <w:widowControl w:val="0"/>
        <w:jc w:val="both"/>
        <w:rPr>
          <w:rFonts w:asciiTheme="minorHAnsi" w:hAnsiTheme="minorHAnsi" w:cstheme="minorHAnsi"/>
        </w:rPr>
      </w:pPr>
      <w:r w:rsidRPr="000C3D79">
        <w:rPr>
          <w:rFonts w:asciiTheme="minorHAnsi" w:hAnsiTheme="minorHAnsi" w:cstheme="minorHAnsi"/>
        </w:rPr>
        <w:t xml:space="preserve">Se continuó con el desarrollo del Plan Operacional del PEI, mediante la realización </w:t>
      </w:r>
      <w:r w:rsidRPr="000C3D79">
        <w:rPr>
          <w:rFonts w:asciiTheme="minorHAnsi" w:hAnsiTheme="minorHAnsi" w:cstheme="minorHAnsi"/>
        </w:rPr>
        <w:lastRenderedPageBreak/>
        <w:t>del taller con los Procuradores Regionales (diciembre 5). (Anexo 15. Taller Procuradores Regionales-dic5)</w:t>
      </w:r>
    </w:p>
    <w:p w:rsidR="0046583B" w:rsidRPr="000C3D79" w:rsidRDefault="0046583B" w:rsidP="00D55112">
      <w:pPr>
        <w:jc w:val="both"/>
        <w:rPr>
          <w:rFonts w:asciiTheme="minorHAnsi" w:hAnsiTheme="minorHAnsi"/>
          <w:lang w:bidi="es-ES"/>
        </w:rPr>
      </w:pPr>
      <w:r w:rsidRPr="000C3D79">
        <w:rPr>
          <w:rFonts w:asciiTheme="minorHAnsi" w:hAnsiTheme="minorHAnsi" w:cs="Arial"/>
          <w:b/>
          <w:caps/>
          <w:color w:val="FFFFFF" w:themeColor="background1"/>
          <w:spacing w:val="20"/>
          <w:kern w:val="16"/>
        </w:rPr>
        <w:t>RANSPARENCIA</w:t>
      </w:r>
    </w:p>
    <w:p w:rsidR="005C7C1B" w:rsidRPr="000C3D79" w:rsidRDefault="005C7C1B" w:rsidP="00D55112">
      <w:pPr>
        <w:pStyle w:val="Prrafodelista"/>
        <w:keepNext/>
        <w:widowControl w:val="0"/>
        <w:ind w:left="0"/>
        <w:jc w:val="both"/>
        <w:rPr>
          <w:rFonts w:asciiTheme="minorHAnsi" w:hAnsiTheme="minorHAnsi"/>
          <w:sz w:val="22"/>
          <w:szCs w:val="22"/>
          <w:lang w:bidi="es-ES"/>
        </w:rPr>
      </w:pPr>
      <w:r w:rsidRPr="000C3D79">
        <w:rPr>
          <w:rFonts w:asciiTheme="minorHAnsi" w:hAnsiTheme="minorHAnsi"/>
          <w:b/>
          <w:sz w:val="22"/>
          <w:szCs w:val="22"/>
          <w:lang w:bidi="es-ES"/>
        </w:rPr>
        <w:t>En relación con los escenarios de participación</w:t>
      </w:r>
      <w:r w:rsidRPr="000C3D79">
        <w:rPr>
          <w:rFonts w:asciiTheme="minorHAnsi" w:hAnsiTheme="minorHAnsi"/>
          <w:sz w:val="22"/>
          <w:szCs w:val="22"/>
          <w:lang w:bidi="es-ES"/>
        </w:rPr>
        <w:t>: Con el propósito de informar a la ciudadanía los avances de la entidad en los temas de transparencia, Integridad y lucha contra la corrupción, se participó en los siguientes escenarios:</w:t>
      </w:r>
    </w:p>
    <w:p w:rsidR="006F3D7B" w:rsidRPr="000C3D79" w:rsidRDefault="006F3D7B" w:rsidP="00D55112">
      <w:pPr>
        <w:pStyle w:val="Prrafodelista"/>
        <w:keepNext/>
        <w:widowControl w:val="0"/>
        <w:ind w:left="0"/>
        <w:jc w:val="both"/>
        <w:rPr>
          <w:rFonts w:asciiTheme="minorHAnsi" w:hAnsiTheme="minorHAnsi"/>
          <w:sz w:val="22"/>
          <w:szCs w:val="22"/>
          <w:lang w:bidi="es-ES"/>
        </w:rPr>
      </w:pPr>
    </w:p>
    <w:p w:rsidR="005C7C1B" w:rsidRPr="000C3D79" w:rsidRDefault="005C7C1B" w:rsidP="00D55112">
      <w:pPr>
        <w:pStyle w:val="Prrafodelista"/>
        <w:keepNext/>
        <w:widowControl w:val="0"/>
        <w:numPr>
          <w:ilvl w:val="0"/>
          <w:numId w:val="21"/>
        </w:numPr>
        <w:jc w:val="both"/>
        <w:rPr>
          <w:rFonts w:asciiTheme="minorHAnsi" w:eastAsia="Times New Roman" w:hAnsiTheme="minorHAnsi" w:cstheme="minorHAnsi"/>
          <w:sz w:val="22"/>
          <w:szCs w:val="22"/>
          <w:lang w:eastAsia="es-ES" w:bidi="hi-IN"/>
        </w:rPr>
      </w:pPr>
      <w:r w:rsidRPr="000C3D79">
        <w:rPr>
          <w:rFonts w:asciiTheme="minorHAnsi" w:eastAsia="Times New Roman" w:hAnsiTheme="minorHAnsi" w:cstheme="minorHAnsi"/>
          <w:sz w:val="22"/>
          <w:szCs w:val="22"/>
          <w:lang w:eastAsia="es-ES" w:bidi="hi-IN"/>
        </w:rPr>
        <w:t xml:space="preserve">XIV </w:t>
      </w:r>
      <w:r w:rsidR="000774F3">
        <w:rPr>
          <w:rFonts w:asciiTheme="minorHAnsi" w:eastAsia="Times New Roman" w:hAnsiTheme="minorHAnsi" w:cstheme="minorHAnsi"/>
          <w:sz w:val="22"/>
          <w:szCs w:val="22"/>
          <w:lang w:eastAsia="es-ES" w:bidi="hi-IN"/>
        </w:rPr>
        <w:t>Encuentro de la Red de Transparencia y Acceso a l</w:t>
      </w:r>
      <w:r w:rsidR="000774F3" w:rsidRPr="000C3D79">
        <w:rPr>
          <w:rFonts w:asciiTheme="minorHAnsi" w:eastAsia="Times New Roman" w:hAnsiTheme="minorHAnsi" w:cstheme="minorHAnsi"/>
          <w:sz w:val="22"/>
          <w:szCs w:val="22"/>
          <w:lang w:eastAsia="es-ES" w:bidi="hi-IN"/>
        </w:rPr>
        <w:t xml:space="preserve">a Información Pública </w:t>
      </w:r>
      <w:r w:rsidRPr="000C3D79">
        <w:rPr>
          <w:rFonts w:asciiTheme="minorHAnsi" w:eastAsia="Times New Roman" w:hAnsiTheme="minorHAnsi" w:cstheme="minorHAnsi"/>
          <w:sz w:val="22"/>
          <w:szCs w:val="22"/>
          <w:lang w:eastAsia="es-ES" w:bidi="hi-IN"/>
        </w:rPr>
        <w:t>(RTA) los días 8 y 9 de noviembre de 2017 en San Salvador, Salvador.</w:t>
      </w:r>
    </w:p>
    <w:p w:rsidR="005C7C1B" w:rsidRPr="000C3D79" w:rsidRDefault="005C7C1B" w:rsidP="00D55112">
      <w:pPr>
        <w:pStyle w:val="Prrafodelista"/>
        <w:keepNext/>
        <w:widowControl w:val="0"/>
        <w:numPr>
          <w:ilvl w:val="0"/>
          <w:numId w:val="21"/>
        </w:numPr>
        <w:jc w:val="both"/>
        <w:rPr>
          <w:rFonts w:asciiTheme="minorHAnsi" w:eastAsia="Times New Roman" w:hAnsiTheme="minorHAnsi" w:cstheme="minorHAnsi"/>
          <w:sz w:val="22"/>
          <w:szCs w:val="22"/>
          <w:lang w:eastAsia="es-ES" w:bidi="hi-IN"/>
        </w:rPr>
      </w:pPr>
      <w:r w:rsidRPr="000C3D79">
        <w:rPr>
          <w:rFonts w:asciiTheme="minorHAnsi" w:eastAsia="Times New Roman" w:hAnsiTheme="minorHAnsi" w:cstheme="minorHAnsi"/>
          <w:sz w:val="22"/>
          <w:szCs w:val="22"/>
          <w:lang w:eastAsia="es-ES" w:bidi="hi-IN"/>
        </w:rPr>
        <w:t>Foro “Corrupción en Colombia: la peor forma de violencia” por  Foros SEMANA los  días  27 y 28 de noviembre de 2017 en Tumaco-Nariño</w:t>
      </w:r>
      <w:r w:rsidRPr="000C3D79">
        <w:rPr>
          <w:rFonts w:asciiTheme="minorHAnsi" w:hAnsiTheme="minorHAnsi"/>
          <w:sz w:val="22"/>
          <w:szCs w:val="22"/>
        </w:rPr>
        <w:t xml:space="preserve"> (</w:t>
      </w:r>
      <w:r w:rsidRPr="000C3D79">
        <w:rPr>
          <w:rFonts w:asciiTheme="minorHAnsi" w:eastAsia="Times New Roman" w:hAnsiTheme="minorHAnsi" w:cstheme="minorHAnsi"/>
          <w:sz w:val="22"/>
          <w:szCs w:val="22"/>
          <w:lang w:eastAsia="es-ES" w:bidi="hi-IN"/>
        </w:rPr>
        <w:t>Anexo 20. PPT TUMACO)</w:t>
      </w:r>
    </w:p>
    <w:p w:rsidR="005C7C1B" w:rsidRPr="000C3D79" w:rsidRDefault="005C7C1B" w:rsidP="00D55112">
      <w:pPr>
        <w:pStyle w:val="Prrafodelista"/>
        <w:keepNext/>
        <w:widowControl w:val="0"/>
        <w:numPr>
          <w:ilvl w:val="0"/>
          <w:numId w:val="21"/>
        </w:numPr>
        <w:jc w:val="both"/>
        <w:rPr>
          <w:rFonts w:asciiTheme="minorHAnsi" w:eastAsia="Times New Roman" w:hAnsiTheme="minorHAnsi" w:cstheme="minorHAnsi"/>
          <w:sz w:val="22"/>
          <w:szCs w:val="22"/>
          <w:lang w:eastAsia="es-ES" w:bidi="hi-IN"/>
        </w:rPr>
      </w:pPr>
      <w:r w:rsidRPr="000C3D79">
        <w:rPr>
          <w:rFonts w:asciiTheme="minorHAnsi" w:hAnsiTheme="minorHAnsi" w:cstheme="minorHAnsi"/>
          <w:sz w:val="22"/>
          <w:szCs w:val="22"/>
        </w:rPr>
        <w:t>Foro Día internacional de lucha contra la corrupción «Unidos contra la corrupción para el desarrollo, la paz y la seguridad», 11 de diciembre de 2107  (Anexo 21. Foro Día Lucha contra la corrupción_GTICP_11122017)</w:t>
      </w:r>
    </w:p>
    <w:p w:rsidR="006F3D7B" w:rsidRPr="000C3D79" w:rsidRDefault="006F3D7B" w:rsidP="00D55112">
      <w:pPr>
        <w:keepNext/>
        <w:widowControl w:val="0"/>
        <w:jc w:val="both"/>
        <w:rPr>
          <w:rFonts w:asciiTheme="minorHAnsi" w:hAnsiTheme="minorHAnsi"/>
          <w:b/>
          <w:lang w:bidi="es-ES"/>
        </w:rPr>
      </w:pPr>
    </w:p>
    <w:p w:rsidR="006F3D7B" w:rsidRPr="000C3D79" w:rsidRDefault="006F3D7B" w:rsidP="00D55112">
      <w:pPr>
        <w:keepNext/>
        <w:widowControl w:val="0"/>
        <w:jc w:val="both"/>
        <w:rPr>
          <w:rFonts w:asciiTheme="minorHAnsi" w:hAnsiTheme="minorHAnsi"/>
          <w:b/>
          <w:lang w:bidi="es-ES"/>
        </w:rPr>
      </w:pPr>
      <w:r w:rsidRPr="000C3D79">
        <w:rPr>
          <w:rFonts w:asciiTheme="minorHAnsi" w:hAnsiTheme="minorHAnsi"/>
          <w:b/>
          <w:lang w:bidi="es-ES"/>
        </w:rPr>
        <w:t>En relación con los mecanismos de mejoramiento de la gestión IGA (Índice de Gobierno Abierto)</w:t>
      </w:r>
    </w:p>
    <w:p w:rsidR="006F3D7B" w:rsidRPr="000C3D79" w:rsidRDefault="006F3D7B" w:rsidP="00D55112">
      <w:pPr>
        <w:keepNext/>
        <w:widowControl w:val="0"/>
        <w:jc w:val="both"/>
        <w:rPr>
          <w:rFonts w:asciiTheme="minorHAnsi" w:hAnsiTheme="minorHAnsi"/>
          <w:b/>
          <w:lang w:bidi="es-ES"/>
        </w:rPr>
      </w:pPr>
    </w:p>
    <w:p w:rsidR="00D940FB" w:rsidRPr="000C3D79" w:rsidRDefault="00537ACC" w:rsidP="00D55112">
      <w:pPr>
        <w:jc w:val="both"/>
        <w:rPr>
          <w:rFonts w:asciiTheme="minorHAnsi" w:hAnsiTheme="minorHAnsi" w:cs="Arial"/>
        </w:rPr>
      </w:pPr>
      <w:r w:rsidRPr="000C3D79">
        <w:rPr>
          <w:rFonts w:asciiTheme="minorHAnsi" w:hAnsiTheme="minorHAnsi" w:cstheme="minorHAnsi"/>
        </w:rPr>
        <w:t>En noviembre se reiteró a las entidades la urgencia del envío de la información para el cálculo del IGA, recibiendo como respuesta</w:t>
      </w:r>
      <w:r w:rsidRPr="000C3D79">
        <w:rPr>
          <w:rFonts w:asciiTheme="minorHAnsi" w:hAnsiTheme="minorHAnsi" w:cs="Arial"/>
        </w:rPr>
        <w:t xml:space="preserve"> los siguientes </w:t>
      </w:r>
      <w:r w:rsidR="0016626D" w:rsidRPr="000C3D79">
        <w:rPr>
          <w:rFonts w:asciiTheme="minorHAnsi" w:hAnsiTheme="minorHAnsi" w:cs="Arial"/>
        </w:rPr>
        <w:t>archivos:</w:t>
      </w:r>
    </w:p>
    <w:p w:rsidR="0016626D" w:rsidRPr="000C3D79" w:rsidRDefault="0016626D" w:rsidP="00D55112">
      <w:pPr>
        <w:jc w:val="both"/>
        <w:rPr>
          <w:rFonts w:asciiTheme="minorHAnsi" w:hAnsiTheme="minorHAnsi" w:cs="Arial"/>
        </w:rPr>
      </w:pPr>
    </w:p>
    <w:p w:rsidR="0016626D" w:rsidRPr="000C3D79" w:rsidRDefault="0016626D" w:rsidP="00D55112">
      <w:pPr>
        <w:pStyle w:val="Prrafodelista"/>
        <w:numPr>
          <w:ilvl w:val="0"/>
          <w:numId w:val="32"/>
        </w:numPr>
        <w:jc w:val="both"/>
        <w:rPr>
          <w:rFonts w:asciiTheme="minorHAnsi" w:hAnsiTheme="minorHAnsi" w:cs="Arial"/>
          <w:sz w:val="22"/>
          <w:szCs w:val="22"/>
        </w:rPr>
      </w:pPr>
      <w:r w:rsidRPr="000C3D79">
        <w:rPr>
          <w:rFonts w:asciiTheme="minorHAnsi" w:hAnsiTheme="minorHAnsi" w:cs="Arial"/>
          <w:sz w:val="22"/>
          <w:szCs w:val="22"/>
        </w:rPr>
        <w:t xml:space="preserve">Sistema </w:t>
      </w:r>
      <w:r w:rsidR="00E701F2" w:rsidRPr="000C3D79">
        <w:rPr>
          <w:rFonts w:asciiTheme="minorHAnsi" w:hAnsiTheme="minorHAnsi" w:cs="Arial"/>
          <w:sz w:val="22"/>
          <w:szCs w:val="22"/>
        </w:rPr>
        <w:t>Integrado de Matrículas</w:t>
      </w:r>
      <w:r w:rsidRPr="000C3D79">
        <w:rPr>
          <w:rFonts w:asciiTheme="minorHAnsi" w:hAnsiTheme="minorHAnsi" w:cs="Arial"/>
          <w:sz w:val="22"/>
          <w:szCs w:val="22"/>
        </w:rPr>
        <w:t xml:space="preserve"> –</w:t>
      </w:r>
      <w:r w:rsidR="00614A11" w:rsidRPr="000C3D79">
        <w:rPr>
          <w:rFonts w:asciiTheme="minorHAnsi" w:hAnsiTheme="minorHAnsi" w:cs="Arial"/>
          <w:sz w:val="22"/>
          <w:szCs w:val="22"/>
        </w:rPr>
        <w:t xml:space="preserve"> SIMAT como indicador de la categoría de Competencias Básicas Territoriales:</w:t>
      </w:r>
      <w:r w:rsidRPr="000C3D79">
        <w:rPr>
          <w:rFonts w:asciiTheme="minorHAnsi" w:hAnsiTheme="minorHAnsi" w:cs="Arial"/>
          <w:sz w:val="22"/>
          <w:szCs w:val="22"/>
        </w:rPr>
        <w:t xml:space="preserve"> Recibido el 02 de noviembre por parte del Ministerio de Educación Nacional</w:t>
      </w:r>
    </w:p>
    <w:p w:rsidR="0016626D" w:rsidRPr="000C3D79" w:rsidRDefault="0016626D" w:rsidP="00D55112">
      <w:pPr>
        <w:jc w:val="both"/>
        <w:rPr>
          <w:rFonts w:asciiTheme="minorHAnsi" w:hAnsiTheme="minorHAnsi" w:cs="Arial"/>
        </w:rPr>
      </w:pPr>
    </w:p>
    <w:p w:rsidR="00E701F2" w:rsidRPr="000C3D79" w:rsidRDefault="00537ACC" w:rsidP="00D55112">
      <w:pPr>
        <w:jc w:val="both"/>
        <w:rPr>
          <w:rFonts w:asciiTheme="minorHAnsi" w:hAnsiTheme="minorHAnsi" w:cs="Arial"/>
        </w:rPr>
      </w:pPr>
      <w:r w:rsidRPr="000C3D79">
        <w:rPr>
          <w:rFonts w:asciiTheme="minorHAnsi" w:hAnsiTheme="minorHAnsi" w:cs="Arial"/>
        </w:rPr>
        <w:t>Una vez completada el 100% de la información, s</w:t>
      </w:r>
      <w:r w:rsidR="00E701F2" w:rsidRPr="000C3D79">
        <w:rPr>
          <w:rFonts w:asciiTheme="minorHAnsi" w:hAnsiTheme="minorHAnsi" w:cs="Arial"/>
        </w:rPr>
        <w:t xml:space="preserve">e avanzó en la validación del cargue, cruce y cálculo </w:t>
      </w:r>
      <w:r w:rsidR="00092645" w:rsidRPr="000C3D79">
        <w:rPr>
          <w:rFonts w:asciiTheme="minorHAnsi" w:hAnsiTheme="minorHAnsi" w:cs="Arial"/>
        </w:rPr>
        <w:t xml:space="preserve">del IGA </w:t>
      </w:r>
      <w:r w:rsidR="00E701F2" w:rsidRPr="000C3D79">
        <w:rPr>
          <w:rFonts w:asciiTheme="minorHAnsi" w:hAnsiTheme="minorHAnsi" w:cs="Arial"/>
        </w:rPr>
        <w:t xml:space="preserve">aplicando los ajustes sugeridos </w:t>
      </w:r>
      <w:r w:rsidR="00092645" w:rsidRPr="000C3D79">
        <w:rPr>
          <w:rFonts w:asciiTheme="minorHAnsi" w:hAnsiTheme="minorHAnsi" w:cs="Arial"/>
        </w:rPr>
        <w:t>de</w:t>
      </w:r>
      <w:r w:rsidR="00E701F2" w:rsidRPr="000C3D79">
        <w:rPr>
          <w:rFonts w:asciiTheme="minorHAnsi" w:hAnsiTheme="minorHAnsi" w:cs="Arial"/>
        </w:rPr>
        <w:t xml:space="preserve"> los indicadores </w:t>
      </w:r>
      <w:r w:rsidR="00092645" w:rsidRPr="000C3D79">
        <w:rPr>
          <w:rFonts w:asciiTheme="minorHAnsi" w:hAnsiTheme="minorHAnsi" w:cs="Arial"/>
        </w:rPr>
        <w:t>en</w:t>
      </w:r>
      <w:r w:rsidR="00E701F2" w:rsidRPr="000C3D79">
        <w:rPr>
          <w:rFonts w:asciiTheme="minorHAnsi" w:hAnsiTheme="minorHAnsi" w:cs="Arial"/>
        </w:rPr>
        <w:t xml:space="preserve"> la categoría de Dialogo de la Información. Con el 100% de la </w:t>
      </w:r>
      <w:r w:rsidR="00092645" w:rsidRPr="000C3D79">
        <w:rPr>
          <w:rFonts w:asciiTheme="minorHAnsi" w:hAnsiTheme="minorHAnsi" w:cs="Arial"/>
        </w:rPr>
        <w:t>los datos</w:t>
      </w:r>
      <w:r w:rsidR="00E701F2" w:rsidRPr="000C3D79">
        <w:rPr>
          <w:rFonts w:asciiTheme="minorHAnsi" w:hAnsiTheme="minorHAnsi" w:cs="Arial"/>
        </w:rPr>
        <w:t xml:space="preserve"> 2016 recopilad</w:t>
      </w:r>
      <w:r w:rsidR="00092645" w:rsidRPr="000C3D79">
        <w:rPr>
          <w:rFonts w:asciiTheme="minorHAnsi" w:hAnsiTheme="minorHAnsi" w:cs="Arial"/>
        </w:rPr>
        <w:t>os</w:t>
      </w:r>
      <w:r w:rsidR="00E701F2" w:rsidRPr="000C3D79">
        <w:rPr>
          <w:rFonts w:asciiTheme="minorHAnsi" w:hAnsiTheme="minorHAnsi" w:cs="Arial"/>
        </w:rPr>
        <w:t xml:space="preserve"> se calculó el </w:t>
      </w:r>
      <w:r w:rsidR="00092645" w:rsidRPr="000C3D79">
        <w:rPr>
          <w:rFonts w:asciiTheme="minorHAnsi" w:hAnsiTheme="minorHAnsi" w:cs="Arial"/>
        </w:rPr>
        <w:t xml:space="preserve">índice </w:t>
      </w:r>
      <w:r w:rsidR="00E701F2" w:rsidRPr="000C3D79">
        <w:rPr>
          <w:rFonts w:asciiTheme="minorHAnsi" w:hAnsiTheme="minorHAnsi" w:cs="Arial"/>
        </w:rPr>
        <w:t xml:space="preserve">y se elaboró el informe junto con una presentación </w:t>
      </w:r>
      <w:r w:rsidR="00E701F2" w:rsidRPr="000C3D79">
        <w:rPr>
          <w:rFonts w:asciiTheme="minorHAnsi" w:hAnsiTheme="minorHAnsi" w:cs="Arial"/>
        </w:rPr>
        <w:lastRenderedPageBreak/>
        <w:t>en PDF para su publicación en el sitio</w:t>
      </w:r>
      <w:r w:rsidR="00092645" w:rsidRPr="000C3D79">
        <w:rPr>
          <w:rFonts w:asciiTheme="minorHAnsi" w:hAnsiTheme="minorHAnsi" w:cs="Arial"/>
        </w:rPr>
        <w:t xml:space="preserve"> Web</w:t>
      </w:r>
      <w:r w:rsidR="00E701F2" w:rsidRPr="000C3D79">
        <w:rPr>
          <w:rFonts w:asciiTheme="minorHAnsi" w:hAnsiTheme="minorHAnsi" w:cs="Arial"/>
        </w:rPr>
        <w:t xml:space="preserve"> del Grupo de Transparencia, Integridad y Cultura de lo Público</w:t>
      </w:r>
      <w:r w:rsidR="00092645" w:rsidRPr="000C3D79">
        <w:rPr>
          <w:rFonts w:asciiTheme="minorHAnsi" w:hAnsiTheme="minorHAnsi" w:cs="Arial"/>
        </w:rPr>
        <w:t xml:space="preserve"> y</w:t>
      </w:r>
      <w:r w:rsidR="00E701F2" w:rsidRPr="000C3D79">
        <w:rPr>
          <w:rFonts w:asciiTheme="minorHAnsi" w:hAnsiTheme="minorHAnsi" w:cs="Arial"/>
        </w:rPr>
        <w:t xml:space="preserve"> del Índice de Gobierno Abierto - </w:t>
      </w:r>
      <w:r w:rsidR="00092645" w:rsidRPr="000C3D79">
        <w:rPr>
          <w:rFonts w:asciiTheme="minorHAnsi" w:hAnsiTheme="minorHAnsi" w:cs="Arial"/>
        </w:rPr>
        <w:t xml:space="preserve">IGA. </w:t>
      </w:r>
    </w:p>
    <w:p w:rsidR="00E701F2" w:rsidRPr="000C3D79" w:rsidRDefault="00E701F2" w:rsidP="00D55112">
      <w:pPr>
        <w:jc w:val="both"/>
        <w:rPr>
          <w:rFonts w:asciiTheme="minorHAnsi" w:hAnsiTheme="minorHAnsi" w:cs="Arial"/>
        </w:rPr>
      </w:pPr>
    </w:p>
    <w:p w:rsidR="0046583B" w:rsidRPr="000C3D79" w:rsidRDefault="0046583B" w:rsidP="00D55112">
      <w:pPr>
        <w:jc w:val="both"/>
        <w:rPr>
          <w:rFonts w:asciiTheme="minorHAnsi" w:hAnsiTheme="minorHAnsi"/>
        </w:rPr>
      </w:pPr>
    </w:p>
    <w:sectPr w:rsidR="0046583B" w:rsidRPr="000C3D79" w:rsidSect="00A67640">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1440" w:left="1800" w:header="567" w:footer="39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6F1" w:rsidRDefault="001E16F1">
      <w:pPr>
        <w:rPr>
          <w:lang w:val="es-ES"/>
        </w:rPr>
      </w:pPr>
      <w:r>
        <w:rPr>
          <w:lang w:val="es-ES"/>
        </w:rPr>
        <w:separator/>
      </w:r>
    </w:p>
  </w:endnote>
  <w:endnote w:type="continuationSeparator" w:id="0">
    <w:p w:rsidR="001E16F1" w:rsidRDefault="001E16F1">
      <w:pPr>
        <w:rPr>
          <w:lang w:val="es-ES"/>
        </w:rPr>
      </w:pPr>
      <w:r>
        <w:rPr>
          <w:lang w:val="es-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T Sans">
    <w:altName w:val="PT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Piedepgina"/>
    </w:pPr>
  </w:p>
  <w:p w:rsidR="00C87F37" w:rsidRPr="001D025C" w:rsidRDefault="00C87F37" w:rsidP="00C448A0">
    <w:pPr>
      <w:pBdr>
        <w:top w:val="thinThickSmallGap" w:sz="24" w:space="1" w:color="622423"/>
      </w:pBdr>
      <w:tabs>
        <w:tab w:val="right" w:pos="8273"/>
      </w:tabs>
      <w:jc w:val="center"/>
      <w:rPr>
        <w:b/>
        <w:sz w:val="16"/>
        <w:szCs w:val="16"/>
      </w:rPr>
    </w:pPr>
    <w:r>
      <w:tab/>
    </w:r>
    <w:r>
      <w:rPr>
        <w:b/>
        <w:sz w:val="16"/>
        <w:szCs w:val="16"/>
        <w:lang w:val="es-MX"/>
      </w:rPr>
      <w:t>Procuraduría</w:t>
    </w:r>
    <w:r w:rsidRPr="00DF6060">
      <w:rPr>
        <w:b/>
        <w:sz w:val="16"/>
        <w:szCs w:val="16"/>
        <w:lang w:val="es-MX"/>
      </w:rPr>
      <w:t xml:space="preserve">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1E16F1"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rsidP="00C448A0">
    <w:pPr>
      <w:pStyle w:val="Piedepgina"/>
      <w:tabs>
        <w:tab w:val="clear" w:pos="4419"/>
        <w:tab w:val="clear" w:pos="8838"/>
        <w:tab w:val="left" w:pos="127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C448A0">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1E16F1" w:rsidP="00C448A0">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Pr="001D025C" w:rsidRDefault="00C87F37" w:rsidP="00EB3011">
    <w:pPr>
      <w:pBdr>
        <w:top w:val="thinThickSmallGap" w:sz="24" w:space="1" w:color="622423"/>
      </w:pBdr>
      <w:tabs>
        <w:tab w:val="right" w:pos="8273"/>
      </w:tabs>
      <w:jc w:val="center"/>
      <w:rPr>
        <w:b/>
        <w:sz w:val="16"/>
        <w:szCs w:val="16"/>
      </w:rPr>
    </w:pPr>
    <w:r>
      <w:rPr>
        <w:b/>
        <w:sz w:val="16"/>
        <w:szCs w:val="16"/>
        <w:lang w:val="es-MX"/>
      </w:rPr>
      <w:t>P</w:t>
    </w:r>
    <w:r w:rsidRPr="00DF6060">
      <w:rPr>
        <w:b/>
        <w:sz w:val="16"/>
        <w:szCs w:val="16"/>
        <w:lang w:val="es-MX"/>
      </w:rPr>
      <w:t xml:space="preserve">rocuraduría General de la Nación  </w:t>
    </w:r>
    <w:r w:rsidRPr="001D025C">
      <w:rPr>
        <w:b/>
        <w:sz w:val="16"/>
        <w:szCs w:val="16"/>
      </w:rPr>
      <w:t xml:space="preserve">PBX 587-8750 </w:t>
    </w:r>
    <w:r>
      <w:rPr>
        <w:b/>
        <w:sz w:val="16"/>
        <w:szCs w:val="16"/>
        <w:lang w:val="es-MX"/>
      </w:rPr>
      <w:t>Ext 12024 a 12034</w:t>
    </w:r>
    <w:r w:rsidRPr="00DF6060">
      <w:rPr>
        <w:b/>
        <w:sz w:val="16"/>
        <w:szCs w:val="16"/>
        <w:lang w:val="es-MX"/>
      </w:rPr>
      <w:t xml:space="preserve"> </w:t>
    </w:r>
    <w:r w:rsidRPr="001D025C">
      <w:rPr>
        <w:b/>
        <w:sz w:val="16"/>
        <w:szCs w:val="16"/>
      </w:rPr>
      <w:t>Carrera 5 # 15-80 Piso 20</w:t>
    </w:r>
  </w:p>
  <w:p w:rsidR="00C87F37" w:rsidRPr="00DF6060" w:rsidRDefault="001E16F1" w:rsidP="00EB3011">
    <w:pPr>
      <w:pBdr>
        <w:top w:val="thinThickSmallGap" w:sz="24" w:space="1" w:color="622423"/>
      </w:pBdr>
      <w:tabs>
        <w:tab w:val="right" w:pos="8273"/>
      </w:tabs>
      <w:jc w:val="center"/>
      <w:rPr>
        <w:rFonts w:ascii="Cambria" w:hAnsi="Cambria"/>
        <w:sz w:val="16"/>
        <w:szCs w:val="16"/>
        <w:lang w:val="es-ES"/>
      </w:rPr>
    </w:pPr>
    <w:hyperlink r:id="rId1" w:history="1">
      <w:r w:rsidR="00C87F37" w:rsidRPr="00F16A3E">
        <w:rPr>
          <w:rStyle w:val="Hipervnculo"/>
          <w:b/>
          <w:sz w:val="16"/>
          <w:szCs w:val="16"/>
        </w:rPr>
        <w:t>grupotransparencia@procuraduria.gov.co</w:t>
      </w:r>
    </w:hyperlink>
    <w:r w:rsidR="00C87F37">
      <w:rPr>
        <w:b/>
        <w:sz w:val="16"/>
        <w:szCs w:val="16"/>
      </w:rPr>
      <w:t xml:space="preserve"> </w:t>
    </w:r>
  </w:p>
  <w:p w:rsidR="00C87F37" w:rsidRDefault="00C87F37">
    <w:pPr>
      <w:pStyle w:val="Piedepgina"/>
      <w:jc w:val="right"/>
    </w:pPr>
  </w:p>
  <w:p w:rsidR="00C87F37" w:rsidRDefault="00C87F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6F1" w:rsidRDefault="001E16F1">
      <w:pPr>
        <w:rPr>
          <w:lang w:val="es-ES"/>
        </w:rPr>
      </w:pPr>
      <w:r>
        <w:rPr>
          <w:lang w:val="es-ES"/>
        </w:rPr>
        <w:separator/>
      </w:r>
    </w:p>
  </w:footnote>
  <w:footnote w:type="continuationSeparator" w:id="0">
    <w:p w:rsidR="001E16F1" w:rsidRDefault="001E16F1">
      <w:pPr>
        <w:rPr>
          <w:lang w:val="es-ES"/>
        </w:rPr>
      </w:pPr>
      <w:r>
        <w:rPr>
          <w:lang w:val="es-ES"/>
        </w:rPr>
        <w:separator/>
      </w:r>
    </w:p>
  </w:footnote>
  <w:footnote w:type="continuationNotice" w:id="1">
    <w:p w:rsidR="001E16F1" w:rsidRDefault="001E16F1">
      <w:pPr>
        <w:rPr>
          <w:i/>
          <w:iCs/>
          <w:sz w:val="18"/>
          <w:szCs w:val="20"/>
          <w:lang w:val="es-ES"/>
        </w:rPr>
      </w:pPr>
      <w:r>
        <w:rPr>
          <w:i/>
          <w:iCs/>
          <w:sz w:val="18"/>
          <w:szCs w:val="20"/>
          <w:lang w:val="es-ES"/>
        </w:rPr>
        <w:t>(continuación de la nota al pie)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bookmarkStart w:id="1" w:name="_MON_1529389552"/>
  <w:bookmarkEnd w:id="1"/>
  <w:p w:rsidR="00C87F37" w:rsidRDefault="00C87F37" w:rsidP="00C448A0">
    <w:pPr>
      <w:jc w:val="center"/>
      <w:rPr>
        <w:sz w:val="20"/>
      </w:rPr>
    </w:pPr>
    <w:r w:rsidRPr="00ED2A08">
      <w:rPr>
        <w:sz w:val="20"/>
      </w:rPr>
      <w:object w:dxaOrig="1374" w:dyaOrig="1860" w14:anchorId="717CF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7.75pt" o:ole="" fillcolor="window">
          <v:imagedata r:id="rId1" o:title=""/>
        </v:shape>
        <o:OLEObject Type="Embed" ProgID="Word.Picture.8" ShapeID="_x0000_i1025" DrawAspect="Content" ObjectID="_1577770090" r:id="rId2"/>
      </w:object>
    </w:r>
  </w:p>
  <w:p w:rsidR="00C87F37" w:rsidRPr="001D025C" w:rsidRDefault="00C87F37" w:rsidP="00C448A0">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rsidP="00E20E8B">
    <w:pPr>
      <w:tabs>
        <w:tab w:val="center" w:pos="4320"/>
        <w:tab w:val="left" w:pos="6561"/>
      </w:tabs>
      <w:rPr>
        <w:sz w:val="20"/>
      </w:rPr>
    </w:pPr>
    <w:r>
      <w:rPr>
        <w:sz w:val="20"/>
      </w:rPr>
      <w:tab/>
    </w:r>
    <w:r w:rsidRPr="00ED2A08">
      <w:rPr>
        <w:sz w:val="20"/>
      </w:rPr>
      <w:object w:dxaOrig="1374" w:dyaOrig="1860" w14:anchorId="6123E3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25pt;height:48.75pt" o:ole="" fillcolor="window">
          <v:imagedata r:id="rId1" o:title=""/>
        </v:shape>
        <o:OLEObject Type="Embed" ProgID="Word.Picture.8" ShapeID="_x0000_i1026" DrawAspect="Content" ObjectID="_1577770091" r:id="rId2"/>
      </w:object>
    </w:r>
    <w:r>
      <w:rPr>
        <w:sz w:val="20"/>
      </w:rPr>
      <w:tab/>
    </w:r>
  </w:p>
  <w:p w:rsidR="00C87F37" w:rsidRPr="00081B97" w:rsidRDefault="00C87F37" w:rsidP="00081B97">
    <w:pPr>
      <w:pBdr>
        <w:bottom w:val="single" w:sz="6" w:space="1" w:color="auto"/>
      </w:pBdr>
      <w:jc w:val="center"/>
      <w:rPr>
        <w:sz w:val="20"/>
      </w:rPr>
    </w:pPr>
    <w:r>
      <w:rPr>
        <w:sz w:val="20"/>
      </w:rPr>
      <w:t>GRUPO DE TRANSPARENCIA, INTEGRIDAD Y CULTURA DE LO PÚBLICO</w:t>
    </w:r>
    <w:r w:rsidRPr="001D025C">
      <w:rPr>
        <w:sz w:val="20"/>
      </w:rPr>
      <w:t xml:space="preserve"> </w:t>
    </w:r>
  </w:p>
  <w:p w:rsidR="00C87F37" w:rsidRPr="001D025C" w:rsidRDefault="00C87F3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7F37" w:rsidRDefault="00C87F37">
    <w:pPr>
      <w:pStyle w:val="Encabezado"/>
    </w:pPr>
  </w:p>
  <w:p w:rsidR="00C87F37" w:rsidRDefault="00C87F37" w:rsidP="00EB3011">
    <w:pPr>
      <w:jc w:val="center"/>
      <w:rPr>
        <w:sz w:val="20"/>
      </w:rPr>
    </w:pPr>
    <w:r w:rsidRPr="00ED2A08">
      <w:rPr>
        <w:sz w:val="20"/>
      </w:rPr>
      <w:object w:dxaOrig="1374" w:dyaOrig="1860" w14:anchorId="38E04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5.25pt;height:48.75pt" o:ole="" fillcolor="window">
          <v:imagedata r:id="rId1" o:title=""/>
        </v:shape>
        <o:OLEObject Type="Embed" ProgID="Word.Picture.8" ShapeID="_x0000_i1027" DrawAspect="Content" ObjectID="_1577770092" r:id="rId2"/>
      </w:object>
    </w:r>
  </w:p>
  <w:p w:rsidR="00C87F37" w:rsidRPr="00081B97" w:rsidRDefault="00C87F37" w:rsidP="00EB3011">
    <w:pPr>
      <w:pBdr>
        <w:bottom w:val="single" w:sz="6" w:space="1" w:color="auto"/>
      </w:pBdr>
      <w:jc w:val="center"/>
      <w:rPr>
        <w:sz w:val="20"/>
      </w:rPr>
    </w:pPr>
    <w:r>
      <w:rPr>
        <w:sz w:val="20"/>
      </w:rPr>
      <w:t>GRUPO DE TRANSPARENCIA, INTEGRIDAD Y CULTURA DE LO PÚBLICO</w:t>
    </w:r>
    <w:r w:rsidRPr="001D025C">
      <w:rPr>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convietas"/>
      <w:lvlText w:val="*"/>
      <w:lvlJc w:val="left"/>
      <w:pPr>
        <w:ind w:left="0" w:firstLine="0"/>
      </w:pPr>
    </w:lvl>
  </w:abstractNum>
  <w:abstractNum w:abstractNumId="1" w15:restartNumberingAfterBreak="0">
    <w:nsid w:val="05DC7FD7"/>
    <w:multiLevelType w:val="hybridMultilevel"/>
    <w:tmpl w:val="972AD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A8D6A69"/>
    <w:multiLevelType w:val="hybridMultilevel"/>
    <w:tmpl w:val="10668548"/>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 w15:restartNumberingAfterBreak="0">
    <w:nsid w:val="0E8D62FB"/>
    <w:multiLevelType w:val="hybridMultilevel"/>
    <w:tmpl w:val="EBC8F1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0EF3449B"/>
    <w:multiLevelType w:val="hybridMultilevel"/>
    <w:tmpl w:val="6FBE6F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9774BD"/>
    <w:multiLevelType w:val="hybridMultilevel"/>
    <w:tmpl w:val="6832C6C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6BA004D"/>
    <w:multiLevelType w:val="hybridMultilevel"/>
    <w:tmpl w:val="8BB0716E"/>
    <w:lvl w:ilvl="0" w:tplc="040A000F">
      <w:start w:val="1"/>
      <w:numFmt w:val="decimal"/>
      <w:lvlText w:val="%1."/>
      <w:lvlJc w:val="left"/>
      <w:pPr>
        <w:ind w:left="1080" w:hanging="360"/>
      </w:pPr>
      <w:rPr>
        <w:rFonts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7" w15:restartNumberingAfterBreak="0">
    <w:nsid w:val="17B53894"/>
    <w:multiLevelType w:val="hybridMultilevel"/>
    <w:tmpl w:val="AE3CBF0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3C6F88"/>
    <w:multiLevelType w:val="hybridMultilevel"/>
    <w:tmpl w:val="4A586C2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4862CB"/>
    <w:multiLevelType w:val="hybridMultilevel"/>
    <w:tmpl w:val="DE005E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A9C0BF3"/>
    <w:multiLevelType w:val="hybridMultilevel"/>
    <w:tmpl w:val="48EE1ED4"/>
    <w:lvl w:ilvl="0" w:tplc="240A0003">
      <w:start w:val="1"/>
      <w:numFmt w:val="bullet"/>
      <w:lvlText w:val="o"/>
      <w:lvlJc w:val="left"/>
      <w:pPr>
        <w:ind w:left="1080" w:hanging="360"/>
      </w:pPr>
      <w:rPr>
        <w:rFonts w:ascii="Courier New" w:hAnsi="Courier New" w:cs="Courier New"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C244C93"/>
    <w:multiLevelType w:val="hybridMultilevel"/>
    <w:tmpl w:val="AB08BE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D6A2395"/>
    <w:multiLevelType w:val="hybridMultilevel"/>
    <w:tmpl w:val="9FF043B6"/>
    <w:lvl w:ilvl="0" w:tplc="240A0001">
      <w:start w:val="1"/>
      <w:numFmt w:val="bullet"/>
      <w:lvlText w:val=""/>
      <w:lvlJc w:val="left"/>
      <w:pPr>
        <w:ind w:left="1080" w:hanging="360"/>
      </w:pPr>
      <w:rPr>
        <w:rFonts w:ascii="Symbol" w:hAnsi="Symbol"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28B8438C"/>
    <w:multiLevelType w:val="hybridMultilevel"/>
    <w:tmpl w:val="2F960CD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9001240"/>
    <w:multiLevelType w:val="hybridMultilevel"/>
    <w:tmpl w:val="8C20182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93221FC"/>
    <w:multiLevelType w:val="multilevel"/>
    <w:tmpl w:val="F12227D0"/>
    <w:styleLink w:val="List0"/>
    <w:lvl w:ilvl="0">
      <w:start w:val="1"/>
      <w:numFmt w:val="decimal"/>
      <w:lvlText w:val="%1."/>
      <w:lvlJc w:val="left"/>
      <w:pPr>
        <w:tabs>
          <w:tab w:val="num" w:pos="720"/>
        </w:tabs>
        <w:ind w:left="720" w:hanging="360"/>
      </w:pPr>
      <w:rPr>
        <w:rFonts w:ascii="Arial Narrow" w:eastAsia="Arial Narrow" w:hAnsi="Arial Narrow" w:cs="Arial Narrow"/>
        <w:position w:val="0"/>
        <w:sz w:val="28"/>
        <w:szCs w:val="28"/>
      </w:rPr>
    </w:lvl>
    <w:lvl w:ilvl="1">
      <w:start w:val="1"/>
      <w:numFmt w:val="lowerLetter"/>
      <w:lvlText w:val="%2."/>
      <w:lvlJc w:val="left"/>
      <w:pPr>
        <w:tabs>
          <w:tab w:val="num" w:pos="1500"/>
        </w:tabs>
        <w:ind w:left="1500" w:hanging="420"/>
      </w:pPr>
      <w:rPr>
        <w:rFonts w:ascii="Arial Narrow" w:eastAsia="Arial Narrow" w:hAnsi="Arial Narrow" w:cs="Arial Narrow"/>
        <w:position w:val="0"/>
        <w:sz w:val="28"/>
        <w:szCs w:val="28"/>
      </w:rPr>
    </w:lvl>
    <w:lvl w:ilvl="2">
      <w:start w:val="1"/>
      <w:numFmt w:val="lowerRoman"/>
      <w:lvlText w:val="%3."/>
      <w:lvlJc w:val="left"/>
      <w:pPr>
        <w:tabs>
          <w:tab w:val="num" w:pos="2209"/>
        </w:tabs>
        <w:ind w:left="2209" w:hanging="345"/>
      </w:pPr>
      <w:rPr>
        <w:rFonts w:ascii="Arial Narrow" w:eastAsia="Arial Narrow" w:hAnsi="Arial Narrow" w:cs="Arial Narrow"/>
        <w:position w:val="0"/>
        <w:sz w:val="28"/>
        <w:szCs w:val="28"/>
      </w:rPr>
    </w:lvl>
    <w:lvl w:ilvl="3">
      <w:start w:val="1"/>
      <w:numFmt w:val="decimal"/>
      <w:lvlText w:val="%4."/>
      <w:lvlJc w:val="left"/>
      <w:pPr>
        <w:tabs>
          <w:tab w:val="num" w:pos="2940"/>
        </w:tabs>
        <w:ind w:left="2940" w:hanging="420"/>
      </w:pPr>
      <w:rPr>
        <w:rFonts w:ascii="Arial Narrow" w:eastAsia="Arial Narrow" w:hAnsi="Arial Narrow" w:cs="Arial Narrow"/>
        <w:position w:val="0"/>
        <w:sz w:val="28"/>
        <w:szCs w:val="28"/>
      </w:rPr>
    </w:lvl>
    <w:lvl w:ilvl="4">
      <w:start w:val="1"/>
      <w:numFmt w:val="lowerLetter"/>
      <w:lvlText w:val="%5."/>
      <w:lvlJc w:val="left"/>
      <w:pPr>
        <w:tabs>
          <w:tab w:val="num" w:pos="3660"/>
        </w:tabs>
        <w:ind w:left="3660" w:hanging="420"/>
      </w:pPr>
      <w:rPr>
        <w:rFonts w:ascii="Arial Narrow" w:eastAsia="Arial Narrow" w:hAnsi="Arial Narrow" w:cs="Arial Narrow"/>
        <w:position w:val="0"/>
        <w:sz w:val="28"/>
        <w:szCs w:val="28"/>
      </w:rPr>
    </w:lvl>
    <w:lvl w:ilvl="5">
      <w:start w:val="1"/>
      <w:numFmt w:val="lowerRoman"/>
      <w:lvlText w:val="%6."/>
      <w:lvlJc w:val="left"/>
      <w:pPr>
        <w:tabs>
          <w:tab w:val="num" w:pos="4369"/>
        </w:tabs>
        <w:ind w:left="4369" w:hanging="345"/>
      </w:pPr>
      <w:rPr>
        <w:rFonts w:ascii="Arial Narrow" w:eastAsia="Arial Narrow" w:hAnsi="Arial Narrow" w:cs="Arial Narrow"/>
        <w:position w:val="0"/>
        <w:sz w:val="28"/>
        <w:szCs w:val="28"/>
      </w:rPr>
    </w:lvl>
    <w:lvl w:ilvl="6">
      <w:start w:val="1"/>
      <w:numFmt w:val="decimal"/>
      <w:lvlText w:val="%7."/>
      <w:lvlJc w:val="left"/>
      <w:pPr>
        <w:tabs>
          <w:tab w:val="num" w:pos="5100"/>
        </w:tabs>
        <w:ind w:left="5100" w:hanging="420"/>
      </w:pPr>
      <w:rPr>
        <w:rFonts w:ascii="Arial Narrow" w:eastAsia="Arial Narrow" w:hAnsi="Arial Narrow" w:cs="Arial Narrow"/>
        <w:position w:val="0"/>
        <w:sz w:val="28"/>
        <w:szCs w:val="28"/>
      </w:rPr>
    </w:lvl>
    <w:lvl w:ilvl="7">
      <w:start w:val="1"/>
      <w:numFmt w:val="lowerLetter"/>
      <w:lvlText w:val="%8."/>
      <w:lvlJc w:val="left"/>
      <w:pPr>
        <w:tabs>
          <w:tab w:val="num" w:pos="5820"/>
        </w:tabs>
        <w:ind w:left="5820" w:hanging="420"/>
      </w:pPr>
      <w:rPr>
        <w:rFonts w:ascii="Arial Narrow" w:eastAsia="Arial Narrow" w:hAnsi="Arial Narrow" w:cs="Arial Narrow"/>
        <w:position w:val="0"/>
        <w:sz w:val="28"/>
        <w:szCs w:val="28"/>
      </w:rPr>
    </w:lvl>
    <w:lvl w:ilvl="8">
      <w:start w:val="1"/>
      <w:numFmt w:val="lowerRoman"/>
      <w:lvlText w:val="%9."/>
      <w:lvlJc w:val="left"/>
      <w:pPr>
        <w:tabs>
          <w:tab w:val="num" w:pos="6529"/>
        </w:tabs>
        <w:ind w:left="6529" w:hanging="345"/>
      </w:pPr>
      <w:rPr>
        <w:rFonts w:ascii="Arial Narrow" w:eastAsia="Arial Narrow" w:hAnsi="Arial Narrow" w:cs="Arial Narrow"/>
        <w:position w:val="0"/>
        <w:sz w:val="28"/>
        <w:szCs w:val="28"/>
      </w:rPr>
    </w:lvl>
  </w:abstractNum>
  <w:abstractNum w:abstractNumId="17" w15:restartNumberingAfterBreak="0">
    <w:nsid w:val="2B6633D9"/>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15:restartNumberingAfterBreak="0">
    <w:nsid w:val="2CF32B36"/>
    <w:multiLevelType w:val="hybridMultilevel"/>
    <w:tmpl w:val="93AEEC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D235790"/>
    <w:multiLevelType w:val="hybridMultilevel"/>
    <w:tmpl w:val="EFAC5A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DD32A3A"/>
    <w:multiLevelType w:val="hybridMultilevel"/>
    <w:tmpl w:val="6232A2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2EA36447"/>
    <w:multiLevelType w:val="hybridMultilevel"/>
    <w:tmpl w:val="DFD0EE0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2F5763A2"/>
    <w:multiLevelType w:val="hybridMultilevel"/>
    <w:tmpl w:val="9A4CD2A0"/>
    <w:lvl w:ilvl="0" w:tplc="240A0001">
      <w:start w:val="1"/>
      <w:numFmt w:val="bullet"/>
      <w:lvlText w:val=""/>
      <w:lvlJc w:val="left"/>
      <w:pPr>
        <w:ind w:left="1068" w:hanging="360"/>
      </w:pPr>
      <w:rPr>
        <w:rFonts w:ascii="Symbol" w:hAnsi="Symbol" w:hint="default"/>
      </w:rPr>
    </w:lvl>
    <w:lvl w:ilvl="1" w:tplc="240A0019">
      <w:start w:val="1"/>
      <w:numFmt w:val="lowerLetter"/>
      <w:lvlText w:val="%2."/>
      <w:lvlJc w:val="left"/>
      <w:pPr>
        <w:ind w:left="1788" w:hanging="360"/>
      </w:pPr>
    </w:lvl>
    <w:lvl w:ilvl="2" w:tplc="E028FF5E">
      <w:start w:val="1"/>
      <w:numFmt w:val="decimal"/>
      <w:lvlText w:val="%3."/>
      <w:lvlJc w:val="left"/>
      <w:pPr>
        <w:ind w:left="2688" w:hanging="360"/>
      </w:pPr>
      <w:rPr>
        <w:rFonts w:hint="default"/>
      </w:r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3162309F"/>
    <w:multiLevelType w:val="hybridMultilevel"/>
    <w:tmpl w:val="A06002D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362278CB"/>
    <w:multiLevelType w:val="hybridMultilevel"/>
    <w:tmpl w:val="4E98AE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5" w15:restartNumberingAfterBreak="0">
    <w:nsid w:val="381256B6"/>
    <w:multiLevelType w:val="hybridMultilevel"/>
    <w:tmpl w:val="7292C7D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3ACF591C"/>
    <w:multiLevelType w:val="hybridMultilevel"/>
    <w:tmpl w:val="7DC8CCC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3E7B2FD1"/>
    <w:multiLevelType w:val="hybridMultilevel"/>
    <w:tmpl w:val="415E09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4272620F"/>
    <w:multiLevelType w:val="hybridMultilevel"/>
    <w:tmpl w:val="5E929A90"/>
    <w:lvl w:ilvl="0" w:tplc="240A0001">
      <w:start w:val="1"/>
      <w:numFmt w:val="bullet"/>
      <w:lvlText w:val=""/>
      <w:lvlJc w:val="left"/>
      <w:pPr>
        <w:ind w:left="1080" w:hanging="360"/>
      </w:pPr>
      <w:rPr>
        <w:rFonts w:ascii="Symbol" w:hAnsi="Symbol" w:hint="default"/>
      </w:rPr>
    </w:lvl>
    <w:lvl w:ilvl="1" w:tplc="F57C229C">
      <w:numFmt w:val="bullet"/>
      <w:lvlText w:val="-"/>
      <w:lvlJc w:val="left"/>
      <w:pPr>
        <w:ind w:left="1800" w:hanging="360"/>
      </w:pPr>
      <w:rPr>
        <w:rFonts w:ascii="Calibri" w:eastAsiaTheme="minorHAnsi" w:hAnsi="Calibri" w:cstheme="minorBidi"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9" w15:restartNumberingAfterBreak="0">
    <w:nsid w:val="4E4C7213"/>
    <w:multiLevelType w:val="hybridMultilevel"/>
    <w:tmpl w:val="0D889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9F51DB"/>
    <w:multiLevelType w:val="hybridMultilevel"/>
    <w:tmpl w:val="82E03A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46B5D81"/>
    <w:multiLevelType w:val="hybridMultilevel"/>
    <w:tmpl w:val="E46EF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7C5792"/>
    <w:multiLevelType w:val="hybridMultilevel"/>
    <w:tmpl w:val="57FE245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DA41A49"/>
    <w:multiLevelType w:val="hybridMultilevel"/>
    <w:tmpl w:val="4380F1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C77027"/>
    <w:multiLevelType w:val="hybridMultilevel"/>
    <w:tmpl w:val="B49A2B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E0C4C1F"/>
    <w:multiLevelType w:val="hybridMultilevel"/>
    <w:tmpl w:val="6FF6BCE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E4A14B1"/>
    <w:multiLevelType w:val="hybridMultilevel"/>
    <w:tmpl w:val="9B3A761C"/>
    <w:lvl w:ilvl="0" w:tplc="240A000F">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7" w15:restartNumberingAfterBreak="0">
    <w:nsid w:val="5F6F7CC5"/>
    <w:multiLevelType w:val="hybridMultilevel"/>
    <w:tmpl w:val="CE320E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5C16A0C"/>
    <w:multiLevelType w:val="hybridMultilevel"/>
    <w:tmpl w:val="1D10708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6370963"/>
    <w:multiLevelType w:val="hybridMultilevel"/>
    <w:tmpl w:val="9ED6EE5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0" w15:restartNumberingAfterBreak="0">
    <w:nsid w:val="68195AD3"/>
    <w:multiLevelType w:val="hybridMultilevel"/>
    <w:tmpl w:val="CCD2260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6C9D0645"/>
    <w:multiLevelType w:val="hybridMultilevel"/>
    <w:tmpl w:val="6F4C1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1187928"/>
    <w:multiLevelType w:val="hybridMultilevel"/>
    <w:tmpl w:val="6AC22A8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22B2708"/>
    <w:multiLevelType w:val="hybridMultilevel"/>
    <w:tmpl w:val="4E3224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2CE2A15"/>
    <w:multiLevelType w:val="hybridMultilevel"/>
    <w:tmpl w:val="B7D62D7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72EF03C1"/>
    <w:multiLevelType w:val="hybridMultilevel"/>
    <w:tmpl w:val="44225ED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9824661"/>
    <w:multiLevelType w:val="hybridMultilevel"/>
    <w:tmpl w:val="8CAAFC0C"/>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lvlOverride w:ilvl="0">
      <w:lvl w:ilvl="0">
        <w:numFmt w:val="bullet"/>
        <w:pStyle w:val="Listaconvietas"/>
        <w:lvlText w:val=""/>
        <w:legacy w:legacy="1" w:legacySpace="0" w:legacyIndent="360"/>
        <w:lvlJc w:val="left"/>
        <w:pPr>
          <w:ind w:left="0" w:hanging="360"/>
        </w:pPr>
        <w:rPr>
          <w:rFonts w:ascii="Wingdings" w:hAnsi="Wingdings" w:hint="default"/>
          <w:sz w:val="12"/>
        </w:rPr>
      </w:lvl>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34"/>
  </w:num>
  <w:num w:numId="5">
    <w:abstractNumId w:val="15"/>
  </w:num>
  <w:num w:numId="6">
    <w:abstractNumId w:val="26"/>
  </w:num>
  <w:num w:numId="7">
    <w:abstractNumId w:val="35"/>
  </w:num>
  <w:num w:numId="8">
    <w:abstractNumId w:val="28"/>
  </w:num>
  <w:num w:numId="9">
    <w:abstractNumId w:val="22"/>
  </w:num>
  <w:num w:numId="10">
    <w:abstractNumId w:val="19"/>
  </w:num>
  <w:num w:numId="11">
    <w:abstractNumId w:val="31"/>
  </w:num>
  <w:num w:numId="12">
    <w:abstractNumId w:val="17"/>
  </w:num>
  <w:num w:numId="13">
    <w:abstractNumId w:val="21"/>
  </w:num>
  <w:num w:numId="14">
    <w:abstractNumId w:val="10"/>
  </w:num>
  <w:num w:numId="15">
    <w:abstractNumId w:val="12"/>
  </w:num>
  <w:num w:numId="16">
    <w:abstractNumId w:val="36"/>
  </w:num>
  <w:num w:numId="17">
    <w:abstractNumId w:val="2"/>
  </w:num>
  <w:num w:numId="18">
    <w:abstractNumId w:val="8"/>
  </w:num>
  <w:num w:numId="19">
    <w:abstractNumId w:val="14"/>
  </w:num>
  <w:num w:numId="20">
    <w:abstractNumId w:val="46"/>
  </w:num>
  <w:num w:numId="21">
    <w:abstractNumId w:val="39"/>
  </w:num>
  <w:num w:numId="22">
    <w:abstractNumId w:val="7"/>
  </w:num>
  <w:num w:numId="23">
    <w:abstractNumId w:val="1"/>
  </w:num>
  <w:num w:numId="24">
    <w:abstractNumId w:val="41"/>
  </w:num>
  <w:num w:numId="25">
    <w:abstractNumId w:val="42"/>
  </w:num>
  <w:num w:numId="26">
    <w:abstractNumId w:val="33"/>
  </w:num>
  <w:num w:numId="27">
    <w:abstractNumId w:val="4"/>
  </w:num>
  <w:num w:numId="28">
    <w:abstractNumId w:val="43"/>
  </w:num>
  <w:num w:numId="29">
    <w:abstractNumId w:val="44"/>
  </w:num>
  <w:num w:numId="30">
    <w:abstractNumId w:val="29"/>
  </w:num>
  <w:num w:numId="31">
    <w:abstractNumId w:val="9"/>
  </w:num>
  <w:num w:numId="32">
    <w:abstractNumId w:val="20"/>
  </w:num>
  <w:num w:numId="33">
    <w:abstractNumId w:val="37"/>
  </w:num>
  <w:num w:numId="34">
    <w:abstractNumId w:val="11"/>
  </w:num>
  <w:num w:numId="35">
    <w:abstractNumId w:val="25"/>
  </w:num>
  <w:num w:numId="36">
    <w:abstractNumId w:val="23"/>
  </w:num>
  <w:num w:numId="37">
    <w:abstractNumId w:val="24"/>
  </w:num>
  <w:num w:numId="38">
    <w:abstractNumId w:val="27"/>
  </w:num>
  <w:num w:numId="39">
    <w:abstractNumId w:val="6"/>
  </w:num>
  <w:num w:numId="40">
    <w:abstractNumId w:val="18"/>
  </w:num>
  <w:num w:numId="41">
    <w:abstractNumId w:val="40"/>
  </w:num>
  <w:num w:numId="42">
    <w:abstractNumId w:val="3"/>
  </w:num>
  <w:num w:numId="43">
    <w:abstractNumId w:val="32"/>
  </w:num>
  <w:num w:numId="44">
    <w:abstractNumId w:val="30"/>
  </w:num>
  <w:num w:numId="45">
    <w:abstractNumId w:val="38"/>
  </w:num>
  <w:num w:numId="46">
    <w:abstractNumId w:val="5"/>
  </w:num>
  <w:num w:numId="47">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A81"/>
    <w:rsid w:val="000013B7"/>
    <w:rsid w:val="000017C1"/>
    <w:rsid w:val="00011915"/>
    <w:rsid w:val="00011AC8"/>
    <w:rsid w:val="00013379"/>
    <w:rsid w:val="000153E9"/>
    <w:rsid w:val="0001753A"/>
    <w:rsid w:val="00024904"/>
    <w:rsid w:val="00025B8C"/>
    <w:rsid w:val="00033527"/>
    <w:rsid w:val="000349EB"/>
    <w:rsid w:val="0003757B"/>
    <w:rsid w:val="00037C8E"/>
    <w:rsid w:val="0004279C"/>
    <w:rsid w:val="00044F2A"/>
    <w:rsid w:val="00045165"/>
    <w:rsid w:val="000475D0"/>
    <w:rsid w:val="000476BB"/>
    <w:rsid w:val="0005135B"/>
    <w:rsid w:val="00051C3A"/>
    <w:rsid w:val="00051D73"/>
    <w:rsid w:val="000527F0"/>
    <w:rsid w:val="000527F4"/>
    <w:rsid w:val="00053195"/>
    <w:rsid w:val="0005756B"/>
    <w:rsid w:val="0006434B"/>
    <w:rsid w:val="00071A09"/>
    <w:rsid w:val="000722AC"/>
    <w:rsid w:val="0007262F"/>
    <w:rsid w:val="000735D4"/>
    <w:rsid w:val="000774F3"/>
    <w:rsid w:val="00080AC4"/>
    <w:rsid w:val="00081B97"/>
    <w:rsid w:val="000823C9"/>
    <w:rsid w:val="00082604"/>
    <w:rsid w:val="00084466"/>
    <w:rsid w:val="00086C5E"/>
    <w:rsid w:val="00091805"/>
    <w:rsid w:val="00092645"/>
    <w:rsid w:val="00093766"/>
    <w:rsid w:val="000949EF"/>
    <w:rsid w:val="00097AE9"/>
    <w:rsid w:val="000A2407"/>
    <w:rsid w:val="000A3996"/>
    <w:rsid w:val="000A44F9"/>
    <w:rsid w:val="000A56A5"/>
    <w:rsid w:val="000A5710"/>
    <w:rsid w:val="000B17C6"/>
    <w:rsid w:val="000B3355"/>
    <w:rsid w:val="000C052C"/>
    <w:rsid w:val="000C15C2"/>
    <w:rsid w:val="000C297D"/>
    <w:rsid w:val="000C3D79"/>
    <w:rsid w:val="000C4D30"/>
    <w:rsid w:val="000C7350"/>
    <w:rsid w:val="000D1947"/>
    <w:rsid w:val="000D34A6"/>
    <w:rsid w:val="000D371E"/>
    <w:rsid w:val="000D3961"/>
    <w:rsid w:val="000D5231"/>
    <w:rsid w:val="000D6F8E"/>
    <w:rsid w:val="000D7C5A"/>
    <w:rsid w:val="000E0279"/>
    <w:rsid w:val="000E06FE"/>
    <w:rsid w:val="000E1F1E"/>
    <w:rsid w:val="000E2BD1"/>
    <w:rsid w:val="000E2DFD"/>
    <w:rsid w:val="000E3232"/>
    <w:rsid w:val="000E42E2"/>
    <w:rsid w:val="000E46EC"/>
    <w:rsid w:val="000E646F"/>
    <w:rsid w:val="000F07BB"/>
    <w:rsid w:val="000F473E"/>
    <w:rsid w:val="0010204D"/>
    <w:rsid w:val="00105A89"/>
    <w:rsid w:val="00112C7A"/>
    <w:rsid w:val="00113267"/>
    <w:rsid w:val="00116682"/>
    <w:rsid w:val="00121669"/>
    <w:rsid w:val="00126500"/>
    <w:rsid w:val="001266EB"/>
    <w:rsid w:val="00131012"/>
    <w:rsid w:val="001324B0"/>
    <w:rsid w:val="001426B7"/>
    <w:rsid w:val="001428C6"/>
    <w:rsid w:val="00144DD6"/>
    <w:rsid w:val="00151F94"/>
    <w:rsid w:val="00152D0F"/>
    <w:rsid w:val="00155CB9"/>
    <w:rsid w:val="00156404"/>
    <w:rsid w:val="00156AFF"/>
    <w:rsid w:val="001609F3"/>
    <w:rsid w:val="0016276E"/>
    <w:rsid w:val="001627CA"/>
    <w:rsid w:val="00162DD1"/>
    <w:rsid w:val="00163B10"/>
    <w:rsid w:val="00165666"/>
    <w:rsid w:val="00165785"/>
    <w:rsid w:val="00166250"/>
    <w:rsid w:val="0016626D"/>
    <w:rsid w:val="00172213"/>
    <w:rsid w:val="00177136"/>
    <w:rsid w:val="00182C40"/>
    <w:rsid w:val="001838E1"/>
    <w:rsid w:val="00191041"/>
    <w:rsid w:val="0019323B"/>
    <w:rsid w:val="001955A0"/>
    <w:rsid w:val="00196A2E"/>
    <w:rsid w:val="00197D67"/>
    <w:rsid w:val="00197DBC"/>
    <w:rsid w:val="001A0181"/>
    <w:rsid w:val="001A07B0"/>
    <w:rsid w:val="001A47DB"/>
    <w:rsid w:val="001C1A7B"/>
    <w:rsid w:val="001C2FC5"/>
    <w:rsid w:val="001C46FE"/>
    <w:rsid w:val="001C5BD3"/>
    <w:rsid w:val="001C662E"/>
    <w:rsid w:val="001C6756"/>
    <w:rsid w:val="001C69C3"/>
    <w:rsid w:val="001C6C27"/>
    <w:rsid w:val="001D025C"/>
    <w:rsid w:val="001D0BDC"/>
    <w:rsid w:val="001D0EB6"/>
    <w:rsid w:val="001D188E"/>
    <w:rsid w:val="001D487A"/>
    <w:rsid w:val="001D71F8"/>
    <w:rsid w:val="001E16F1"/>
    <w:rsid w:val="001E3EF0"/>
    <w:rsid w:val="001E47BC"/>
    <w:rsid w:val="001E63E0"/>
    <w:rsid w:val="001F2322"/>
    <w:rsid w:val="001F2FC5"/>
    <w:rsid w:val="001F3313"/>
    <w:rsid w:val="00202C68"/>
    <w:rsid w:val="00207AF2"/>
    <w:rsid w:val="00214199"/>
    <w:rsid w:val="0021553E"/>
    <w:rsid w:val="00215E5B"/>
    <w:rsid w:val="0022000E"/>
    <w:rsid w:val="002203C4"/>
    <w:rsid w:val="002205A4"/>
    <w:rsid w:val="00220DDC"/>
    <w:rsid w:val="00221295"/>
    <w:rsid w:val="00226099"/>
    <w:rsid w:val="002261A9"/>
    <w:rsid w:val="00230BE1"/>
    <w:rsid w:val="00235B53"/>
    <w:rsid w:val="00236190"/>
    <w:rsid w:val="00241DE5"/>
    <w:rsid w:val="00242846"/>
    <w:rsid w:val="002434D8"/>
    <w:rsid w:val="00244598"/>
    <w:rsid w:val="00245DD3"/>
    <w:rsid w:val="00245E77"/>
    <w:rsid w:val="002465CC"/>
    <w:rsid w:val="00250049"/>
    <w:rsid w:val="002500A8"/>
    <w:rsid w:val="0025439B"/>
    <w:rsid w:val="002563D3"/>
    <w:rsid w:val="00256EA5"/>
    <w:rsid w:val="00256EB9"/>
    <w:rsid w:val="002600FD"/>
    <w:rsid w:val="00262EDE"/>
    <w:rsid w:val="00265539"/>
    <w:rsid w:val="00270E42"/>
    <w:rsid w:val="0027347F"/>
    <w:rsid w:val="002770FA"/>
    <w:rsid w:val="00277BE3"/>
    <w:rsid w:val="002837A5"/>
    <w:rsid w:val="002853D0"/>
    <w:rsid w:val="0029030A"/>
    <w:rsid w:val="00290D8F"/>
    <w:rsid w:val="0029161A"/>
    <w:rsid w:val="002945B1"/>
    <w:rsid w:val="002946BA"/>
    <w:rsid w:val="00295E74"/>
    <w:rsid w:val="002A285C"/>
    <w:rsid w:val="002A3E11"/>
    <w:rsid w:val="002A4568"/>
    <w:rsid w:val="002A4D2D"/>
    <w:rsid w:val="002A4F73"/>
    <w:rsid w:val="002B0EA4"/>
    <w:rsid w:val="002B2AE6"/>
    <w:rsid w:val="002C12A3"/>
    <w:rsid w:val="002C1337"/>
    <w:rsid w:val="002C261B"/>
    <w:rsid w:val="002C2E69"/>
    <w:rsid w:val="002C4F72"/>
    <w:rsid w:val="002D0F0C"/>
    <w:rsid w:val="002D3B18"/>
    <w:rsid w:val="002D75F4"/>
    <w:rsid w:val="002E34A7"/>
    <w:rsid w:val="002E6EEE"/>
    <w:rsid w:val="002F3DB5"/>
    <w:rsid w:val="0030108F"/>
    <w:rsid w:val="00302790"/>
    <w:rsid w:val="00302CC6"/>
    <w:rsid w:val="00302F49"/>
    <w:rsid w:val="00306874"/>
    <w:rsid w:val="00310D83"/>
    <w:rsid w:val="00314214"/>
    <w:rsid w:val="00314BC8"/>
    <w:rsid w:val="00314D09"/>
    <w:rsid w:val="00315F18"/>
    <w:rsid w:val="00316167"/>
    <w:rsid w:val="00317318"/>
    <w:rsid w:val="00320BA3"/>
    <w:rsid w:val="003211BA"/>
    <w:rsid w:val="0032241D"/>
    <w:rsid w:val="00326695"/>
    <w:rsid w:val="003307D1"/>
    <w:rsid w:val="003313E4"/>
    <w:rsid w:val="00332975"/>
    <w:rsid w:val="003341F1"/>
    <w:rsid w:val="0033535E"/>
    <w:rsid w:val="00335B41"/>
    <w:rsid w:val="00336ED6"/>
    <w:rsid w:val="00336FC0"/>
    <w:rsid w:val="003408BA"/>
    <w:rsid w:val="00342CEA"/>
    <w:rsid w:val="00344BFC"/>
    <w:rsid w:val="00345498"/>
    <w:rsid w:val="003462D3"/>
    <w:rsid w:val="0035022A"/>
    <w:rsid w:val="003541A3"/>
    <w:rsid w:val="00354357"/>
    <w:rsid w:val="00356775"/>
    <w:rsid w:val="00361EA8"/>
    <w:rsid w:val="00363CBE"/>
    <w:rsid w:val="00367435"/>
    <w:rsid w:val="00374F65"/>
    <w:rsid w:val="00382A6D"/>
    <w:rsid w:val="0038362F"/>
    <w:rsid w:val="0038387D"/>
    <w:rsid w:val="003848E7"/>
    <w:rsid w:val="00384F56"/>
    <w:rsid w:val="00395904"/>
    <w:rsid w:val="003A15AD"/>
    <w:rsid w:val="003A1DA0"/>
    <w:rsid w:val="003A244A"/>
    <w:rsid w:val="003A2CE8"/>
    <w:rsid w:val="003A2D82"/>
    <w:rsid w:val="003A2E9A"/>
    <w:rsid w:val="003A30B5"/>
    <w:rsid w:val="003A3EE0"/>
    <w:rsid w:val="003A4FFB"/>
    <w:rsid w:val="003A691C"/>
    <w:rsid w:val="003A74C9"/>
    <w:rsid w:val="003B0456"/>
    <w:rsid w:val="003B154A"/>
    <w:rsid w:val="003B4A1A"/>
    <w:rsid w:val="003B5825"/>
    <w:rsid w:val="003C1410"/>
    <w:rsid w:val="003C4EFF"/>
    <w:rsid w:val="003D15A4"/>
    <w:rsid w:val="003D1AD3"/>
    <w:rsid w:val="003E0D67"/>
    <w:rsid w:val="003E33A9"/>
    <w:rsid w:val="003E4DB3"/>
    <w:rsid w:val="003E6159"/>
    <w:rsid w:val="003E62EA"/>
    <w:rsid w:val="003F1646"/>
    <w:rsid w:val="003F1AD0"/>
    <w:rsid w:val="003F20FB"/>
    <w:rsid w:val="004000A0"/>
    <w:rsid w:val="00402949"/>
    <w:rsid w:val="00402C09"/>
    <w:rsid w:val="00403F57"/>
    <w:rsid w:val="00410296"/>
    <w:rsid w:val="00410645"/>
    <w:rsid w:val="004149CA"/>
    <w:rsid w:val="00416265"/>
    <w:rsid w:val="00417D78"/>
    <w:rsid w:val="0042048A"/>
    <w:rsid w:val="00422CF0"/>
    <w:rsid w:val="00423D1A"/>
    <w:rsid w:val="00423FB0"/>
    <w:rsid w:val="004259ED"/>
    <w:rsid w:val="00426726"/>
    <w:rsid w:val="00426913"/>
    <w:rsid w:val="00426A1C"/>
    <w:rsid w:val="00430300"/>
    <w:rsid w:val="004303AE"/>
    <w:rsid w:val="00430B83"/>
    <w:rsid w:val="00431AEE"/>
    <w:rsid w:val="00432543"/>
    <w:rsid w:val="00433D79"/>
    <w:rsid w:val="004402D5"/>
    <w:rsid w:val="004406C8"/>
    <w:rsid w:val="00442455"/>
    <w:rsid w:val="00450939"/>
    <w:rsid w:val="00460E04"/>
    <w:rsid w:val="00462CAC"/>
    <w:rsid w:val="0046583B"/>
    <w:rsid w:val="004725D2"/>
    <w:rsid w:val="00473E80"/>
    <w:rsid w:val="0047528F"/>
    <w:rsid w:val="00476038"/>
    <w:rsid w:val="00477399"/>
    <w:rsid w:val="0048141C"/>
    <w:rsid w:val="004816F3"/>
    <w:rsid w:val="004847DF"/>
    <w:rsid w:val="004850A3"/>
    <w:rsid w:val="00485ADF"/>
    <w:rsid w:val="00485C40"/>
    <w:rsid w:val="00486CDC"/>
    <w:rsid w:val="00486F8C"/>
    <w:rsid w:val="004948CD"/>
    <w:rsid w:val="004A7C81"/>
    <w:rsid w:val="004B1D56"/>
    <w:rsid w:val="004B370E"/>
    <w:rsid w:val="004B449B"/>
    <w:rsid w:val="004C13E5"/>
    <w:rsid w:val="004C6A21"/>
    <w:rsid w:val="004C7035"/>
    <w:rsid w:val="004C78C3"/>
    <w:rsid w:val="004C7D20"/>
    <w:rsid w:val="004D0756"/>
    <w:rsid w:val="004D209C"/>
    <w:rsid w:val="004D2282"/>
    <w:rsid w:val="004D23BE"/>
    <w:rsid w:val="004D3A94"/>
    <w:rsid w:val="004D437A"/>
    <w:rsid w:val="004D7A87"/>
    <w:rsid w:val="004E1871"/>
    <w:rsid w:val="004E1A9B"/>
    <w:rsid w:val="004E2653"/>
    <w:rsid w:val="004E2B95"/>
    <w:rsid w:val="004E32BF"/>
    <w:rsid w:val="004E3CA0"/>
    <w:rsid w:val="004E4CF4"/>
    <w:rsid w:val="004E4E80"/>
    <w:rsid w:val="004F1D1E"/>
    <w:rsid w:val="004F2951"/>
    <w:rsid w:val="004F2C8A"/>
    <w:rsid w:val="004F2EB3"/>
    <w:rsid w:val="004F2F4E"/>
    <w:rsid w:val="004F3C93"/>
    <w:rsid w:val="004F5607"/>
    <w:rsid w:val="004F6834"/>
    <w:rsid w:val="00500716"/>
    <w:rsid w:val="0050104A"/>
    <w:rsid w:val="00501851"/>
    <w:rsid w:val="00502988"/>
    <w:rsid w:val="00510585"/>
    <w:rsid w:val="00511B65"/>
    <w:rsid w:val="0051283A"/>
    <w:rsid w:val="00512D21"/>
    <w:rsid w:val="00512E27"/>
    <w:rsid w:val="0051320E"/>
    <w:rsid w:val="00515B5F"/>
    <w:rsid w:val="0051660C"/>
    <w:rsid w:val="00522C99"/>
    <w:rsid w:val="00525006"/>
    <w:rsid w:val="00525E7E"/>
    <w:rsid w:val="00526330"/>
    <w:rsid w:val="00526C97"/>
    <w:rsid w:val="00527178"/>
    <w:rsid w:val="005277F7"/>
    <w:rsid w:val="00530634"/>
    <w:rsid w:val="005358DC"/>
    <w:rsid w:val="00537ACC"/>
    <w:rsid w:val="00540EC6"/>
    <w:rsid w:val="00541D88"/>
    <w:rsid w:val="00541DF3"/>
    <w:rsid w:val="00542686"/>
    <w:rsid w:val="00545249"/>
    <w:rsid w:val="00547A17"/>
    <w:rsid w:val="0055163A"/>
    <w:rsid w:val="005516AC"/>
    <w:rsid w:val="00551C89"/>
    <w:rsid w:val="00551D27"/>
    <w:rsid w:val="005542C6"/>
    <w:rsid w:val="00555D93"/>
    <w:rsid w:val="005570B3"/>
    <w:rsid w:val="0055757C"/>
    <w:rsid w:val="00560285"/>
    <w:rsid w:val="00560FB0"/>
    <w:rsid w:val="005617FC"/>
    <w:rsid w:val="00561CA3"/>
    <w:rsid w:val="00562790"/>
    <w:rsid w:val="00563A86"/>
    <w:rsid w:val="005651F4"/>
    <w:rsid w:val="00565ADB"/>
    <w:rsid w:val="005671F7"/>
    <w:rsid w:val="00571BDF"/>
    <w:rsid w:val="00571C40"/>
    <w:rsid w:val="005732BD"/>
    <w:rsid w:val="0057333B"/>
    <w:rsid w:val="00574873"/>
    <w:rsid w:val="00574C1F"/>
    <w:rsid w:val="00576EA2"/>
    <w:rsid w:val="00577CAB"/>
    <w:rsid w:val="00581C49"/>
    <w:rsid w:val="00587898"/>
    <w:rsid w:val="00593502"/>
    <w:rsid w:val="00593837"/>
    <w:rsid w:val="00594A53"/>
    <w:rsid w:val="005A1A72"/>
    <w:rsid w:val="005A5274"/>
    <w:rsid w:val="005A620D"/>
    <w:rsid w:val="005B031F"/>
    <w:rsid w:val="005B03CD"/>
    <w:rsid w:val="005B1318"/>
    <w:rsid w:val="005B26C6"/>
    <w:rsid w:val="005B3562"/>
    <w:rsid w:val="005B6761"/>
    <w:rsid w:val="005B72BA"/>
    <w:rsid w:val="005B7678"/>
    <w:rsid w:val="005B77C7"/>
    <w:rsid w:val="005C0D09"/>
    <w:rsid w:val="005C11F9"/>
    <w:rsid w:val="005C2EB5"/>
    <w:rsid w:val="005C7991"/>
    <w:rsid w:val="005C7C1B"/>
    <w:rsid w:val="005D223A"/>
    <w:rsid w:val="005E4E24"/>
    <w:rsid w:val="005E57E6"/>
    <w:rsid w:val="005E7A79"/>
    <w:rsid w:val="005F3AB4"/>
    <w:rsid w:val="00603773"/>
    <w:rsid w:val="00603C3D"/>
    <w:rsid w:val="00614A11"/>
    <w:rsid w:val="00616FE3"/>
    <w:rsid w:val="006172AE"/>
    <w:rsid w:val="0062026D"/>
    <w:rsid w:val="00623D59"/>
    <w:rsid w:val="00624885"/>
    <w:rsid w:val="00624EC3"/>
    <w:rsid w:val="006259A7"/>
    <w:rsid w:val="00627866"/>
    <w:rsid w:val="006303D1"/>
    <w:rsid w:val="00636D76"/>
    <w:rsid w:val="00637B88"/>
    <w:rsid w:val="00642AA2"/>
    <w:rsid w:val="0064453C"/>
    <w:rsid w:val="0064540E"/>
    <w:rsid w:val="00647A66"/>
    <w:rsid w:val="006540F5"/>
    <w:rsid w:val="0065746F"/>
    <w:rsid w:val="00662F2E"/>
    <w:rsid w:val="006630BE"/>
    <w:rsid w:val="00663FB1"/>
    <w:rsid w:val="00667E0D"/>
    <w:rsid w:val="00670216"/>
    <w:rsid w:val="006706AA"/>
    <w:rsid w:val="00673672"/>
    <w:rsid w:val="0067784B"/>
    <w:rsid w:val="00677CB2"/>
    <w:rsid w:val="00680849"/>
    <w:rsid w:val="00680952"/>
    <w:rsid w:val="00682E64"/>
    <w:rsid w:val="0068369F"/>
    <w:rsid w:val="00690DFD"/>
    <w:rsid w:val="00691C0C"/>
    <w:rsid w:val="006924F6"/>
    <w:rsid w:val="00693297"/>
    <w:rsid w:val="0069331B"/>
    <w:rsid w:val="00693740"/>
    <w:rsid w:val="006A0450"/>
    <w:rsid w:val="006A093D"/>
    <w:rsid w:val="006A5670"/>
    <w:rsid w:val="006A5D80"/>
    <w:rsid w:val="006A6A20"/>
    <w:rsid w:val="006B113B"/>
    <w:rsid w:val="006B1C88"/>
    <w:rsid w:val="006B5272"/>
    <w:rsid w:val="006B5674"/>
    <w:rsid w:val="006B56C6"/>
    <w:rsid w:val="006B59BD"/>
    <w:rsid w:val="006B64E6"/>
    <w:rsid w:val="006C0D97"/>
    <w:rsid w:val="006C5BCB"/>
    <w:rsid w:val="006C67A1"/>
    <w:rsid w:val="006C7674"/>
    <w:rsid w:val="006D0EB9"/>
    <w:rsid w:val="006D2786"/>
    <w:rsid w:val="006D391A"/>
    <w:rsid w:val="006D44DA"/>
    <w:rsid w:val="006D50A1"/>
    <w:rsid w:val="006D6541"/>
    <w:rsid w:val="006D6B68"/>
    <w:rsid w:val="006D7861"/>
    <w:rsid w:val="006E0D41"/>
    <w:rsid w:val="006E1179"/>
    <w:rsid w:val="006E2D1A"/>
    <w:rsid w:val="006E4E0D"/>
    <w:rsid w:val="006E5CDE"/>
    <w:rsid w:val="006E6461"/>
    <w:rsid w:val="006E6E20"/>
    <w:rsid w:val="006E761E"/>
    <w:rsid w:val="006F0D56"/>
    <w:rsid w:val="006F1EE4"/>
    <w:rsid w:val="006F2F70"/>
    <w:rsid w:val="006F34B2"/>
    <w:rsid w:val="006F3D7B"/>
    <w:rsid w:val="006F6ADB"/>
    <w:rsid w:val="006F717A"/>
    <w:rsid w:val="006F7900"/>
    <w:rsid w:val="00701305"/>
    <w:rsid w:val="00701CAA"/>
    <w:rsid w:val="00702673"/>
    <w:rsid w:val="00702FB6"/>
    <w:rsid w:val="007047CC"/>
    <w:rsid w:val="0070792C"/>
    <w:rsid w:val="00713A75"/>
    <w:rsid w:val="007142D6"/>
    <w:rsid w:val="00714F29"/>
    <w:rsid w:val="00716302"/>
    <w:rsid w:val="00720CDB"/>
    <w:rsid w:val="00723576"/>
    <w:rsid w:val="00725474"/>
    <w:rsid w:val="0072734C"/>
    <w:rsid w:val="007277AE"/>
    <w:rsid w:val="00732F0D"/>
    <w:rsid w:val="00733A29"/>
    <w:rsid w:val="0073415A"/>
    <w:rsid w:val="00737B40"/>
    <w:rsid w:val="00741A17"/>
    <w:rsid w:val="00741DDF"/>
    <w:rsid w:val="007420B9"/>
    <w:rsid w:val="00743A0D"/>
    <w:rsid w:val="00745689"/>
    <w:rsid w:val="007457C4"/>
    <w:rsid w:val="00746477"/>
    <w:rsid w:val="007473FC"/>
    <w:rsid w:val="007477F8"/>
    <w:rsid w:val="0075044C"/>
    <w:rsid w:val="007506E4"/>
    <w:rsid w:val="00750EB8"/>
    <w:rsid w:val="00751555"/>
    <w:rsid w:val="00753A18"/>
    <w:rsid w:val="00754F2A"/>
    <w:rsid w:val="007571F3"/>
    <w:rsid w:val="007574FB"/>
    <w:rsid w:val="0075754D"/>
    <w:rsid w:val="007577B4"/>
    <w:rsid w:val="007640AD"/>
    <w:rsid w:val="00767021"/>
    <w:rsid w:val="007709B2"/>
    <w:rsid w:val="007736D2"/>
    <w:rsid w:val="00773A1A"/>
    <w:rsid w:val="00782C36"/>
    <w:rsid w:val="007835E6"/>
    <w:rsid w:val="007851B8"/>
    <w:rsid w:val="007857E3"/>
    <w:rsid w:val="007876DE"/>
    <w:rsid w:val="00790913"/>
    <w:rsid w:val="007962BC"/>
    <w:rsid w:val="007A29AF"/>
    <w:rsid w:val="007A308C"/>
    <w:rsid w:val="007A4D07"/>
    <w:rsid w:val="007A6A56"/>
    <w:rsid w:val="007A6AE6"/>
    <w:rsid w:val="007B1985"/>
    <w:rsid w:val="007B1C33"/>
    <w:rsid w:val="007B6A22"/>
    <w:rsid w:val="007B6DCA"/>
    <w:rsid w:val="007C2E0C"/>
    <w:rsid w:val="007C3F5F"/>
    <w:rsid w:val="007C63E4"/>
    <w:rsid w:val="007C6418"/>
    <w:rsid w:val="007C6954"/>
    <w:rsid w:val="007C6F2A"/>
    <w:rsid w:val="007D1AFD"/>
    <w:rsid w:val="007D2933"/>
    <w:rsid w:val="007D3D76"/>
    <w:rsid w:val="007D6C9C"/>
    <w:rsid w:val="007E6629"/>
    <w:rsid w:val="007E6DC6"/>
    <w:rsid w:val="007F0051"/>
    <w:rsid w:val="007F0B67"/>
    <w:rsid w:val="007F2B83"/>
    <w:rsid w:val="007F3176"/>
    <w:rsid w:val="007F4944"/>
    <w:rsid w:val="00801F2D"/>
    <w:rsid w:val="008029E2"/>
    <w:rsid w:val="0080396A"/>
    <w:rsid w:val="008047FE"/>
    <w:rsid w:val="00810958"/>
    <w:rsid w:val="00810D10"/>
    <w:rsid w:val="008114BA"/>
    <w:rsid w:val="008149CB"/>
    <w:rsid w:val="00815D56"/>
    <w:rsid w:val="0081707A"/>
    <w:rsid w:val="0081764E"/>
    <w:rsid w:val="00821AAC"/>
    <w:rsid w:val="0082309B"/>
    <w:rsid w:val="00842113"/>
    <w:rsid w:val="0084296E"/>
    <w:rsid w:val="00844368"/>
    <w:rsid w:val="00845D53"/>
    <w:rsid w:val="0084703E"/>
    <w:rsid w:val="00854E57"/>
    <w:rsid w:val="00855DDD"/>
    <w:rsid w:val="00861DB5"/>
    <w:rsid w:val="00863284"/>
    <w:rsid w:val="00865114"/>
    <w:rsid w:val="00867B0E"/>
    <w:rsid w:val="008701DA"/>
    <w:rsid w:val="00871054"/>
    <w:rsid w:val="00871A1E"/>
    <w:rsid w:val="00872311"/>
    <w:rsid w:val="00874046"/>
    <w:rsid w:val="00874D31"/>
    <w:rsid w:val="008751B7"/>
    <w:rsid w:val="00875E88"/>
    <w:rsid w:val="00877FC1"/>
    <w:rsid w:val="008806F4"/>
    <w:rsid w:val="00880FE0"/>
    <w:rsid w:val="00881EFF"/>
    <w:rsid w:val="00890CBD"/>
    <w:rsid w:val="008946E4"/>
    <w:rsid w:val="008950B9"/>
    <w:rsid w:val="008A309E"/>
    <w:rsid w:val="008A61B7"/>
    <w:rsid w:val="008B1504"/>
    <w:rsid w:val="008B1BEA"/>
    <w:rsid w:val="008B5401"/>
    <w:rsid w:val="008B6778"/>
    <w:rsid w:val="008C510B"/>
    <w:rsid w:val="008E06CC"/>
    <w:rsid w:val="008E43FF"/>
    <w:rsid w:val="008E4C26"/>
    <w:rsid w:val="008E6BFF"/>
    <w:rsid w:val="008E79BE"/>
    <w:rsid w:val="00901BC5"/>
    <w:rsid w:val="009023CF"/>
    <w:rsid w:val="00904A2C"/>
    <w:rsid w:val="00905CED"/>
    <w:rsid w:val="0091048B"/>
    <w:rsid w:val="009110C0"/>
    <w:rsid w:val="00911F59"/>
    <w:rsid w:val="009175DE"/>
    <w:rsid w:val="009225FD"/>
    <w:rsid w:val="00922876"/>
    <w:rsid w:val="00924F64"/>
    <w:rsid w:val="00925D23"/>
    <w:rsid w:val="00930117"/>
    <w:rsid w:val="009301A9"/>
    <w:rsid w:val="00932DE4"/>
    <w:rsid w:val="00936E1A"/>
    <w:rsid w:val="00937167"/>
    <w:rsid w:val="0094008C"/>
    <w:rsid w:val="00940AC9"/>
    <w:rsid w:val="0094367B"/>
    <w:rsid w:val="009441EC"/>
    <w:rsid w:val="009507ED"/>
    <w:rsid w:val="00952D78"/>
    <w:rsid w:val="00952FA6"/>
    <w:rsid w:val="00955180"/>
    <w:rsid w:val="00956779"/>
    <w:rsid w:val="00957CEA"/>
    <w:rsid w:val="00961EA2"/>
    <w:rsid w:val="009628D0"/>
    <w:rsid w:val="00964619"/>
    <w:rsid w:val="00967F98"/>
    <w:rsid w:val="00970452"/>
    <w:rsid w:val="009708F0"/>
    <w:rsid w:val="009724D3"/>
    <w:rsid w:val="00972E6B"/>
    <w:rsid w:val="00972FD0"/>
    <w:rsid w:val="00973494"/>
    <w:rsid w:val="009753F5"/>
    <w:rsid w:val="00975749"/>
    <w:rsid w:val="009774F2"/>
    <w:rsid w:val="00977E0E"/>
    <w:rsid w:val="0098080C"/>
    <w:rsid w:val="00983360"/>
    <w:rsid w:val="009845E2"/>
    <w:rsid w:val="0098670F"/>
    <w:rsid w:val="00991F2B"/>
    <w:rsid w:val="00992E91"/>
    <w:rsid w:val="00997DDB"/>
    <w:rsid w:val="00997FB9"/>
    <w:rsid w:val="009A0801"/>
    <w:rsid w:val="009A18AF"/>
    <w:rsid w:val="009B1BF7"/>
    <w:rsid w:val="009B258E"/>
    <w:rsid w:val="009B2C9C"/>
    <w:rsid w:val="009B3173"/>
    <w:rsid w:val="009B5487"/>
    <w:rsid w:val="009B57EE"/>
    <w:rsid w:val="009B60DD"/>
    <w:rsid w:val="009B615D"/>
    <w:rsid w:val="009C241F"/>
    <w:rsid w:val="009C2B96"/>
    <w:rsid w:val="009C3B8B"/>
    <w:rsid w:val="009C56FF"/>
    <w:rsid w:val="009C713D"/>
    <w:rsid w:val="009D0A0A"/>
    <w:rsid w:val="009D4FA6"/>
    <w:rsid w:val="009D7821"/>
    <w:rsid w:val="009D7EC4"/>
    <w:rsid w:val="009E0F13"/>
    <w:rsid w:val="009E36D1"/>
    <w:rsid w:val="009E4B73"/>
    <w:rsid w:val="009E4C91"/>
    <w:rsid w:val="009E54DC"/>
    <w:rsid w:val="009E5A22"/>
    <w:rsid w:val="009E6E39"/>
    <w:rsid w:val="009F10C2"/>
    <w:rsid w:val="009F11FE"/>
    <w:rsid w:val="009F178F"/>
    <w:rsid w:val="009F22E3"/>
    <w:rsid w:val="009F3661"/>
    <w:rsid w:val="009F380C"/>
    <w:rsid w:val="00A0117F"/>
    <w:rsid w:val="00A01610"/>
    <w:rsid w:val="00A01A9C"/>
    <w:rsid w:val="00A026EE"/>
    <w:rsid w:val="00A027AC"/>
    <w:rsid w:val="00A05833"/>
    <w:rsid w:val="00A05A0A"/>
    <w:rsid w:val="00A0615C"/>
    <w:rsid w:val="00A120BC"/>
    <w:rsid w:val="00A121A1"/>
    <w:rsid w:val="00A15963"/>
    <w:rsid w:val="00A166A3"/>
    <w:rsid w:val="00A16961"/>
    <w:rsid w:val="00A17011"/>
    <w:rsid w:val="00A223F0"/>
    <w:rsid w:val="00A25100"/>
    <w:rsid w:val="00A30868"/>
    <w:rsid w:val="00A32F53"/>
    <w:rsid w:val="00A36D07"/>
    <w:rsid w:val="00A40D89"/>
    <w:rsid w:val="00A42D88"/>
    <w:rsid w:val="00A42F4C"/>
    <w:rsid w:val="00A461C6"/>
    <w:rsid w:val="00A501D0"/>
    <w:rsid w:val="00A50845"/>
    <w:rsid w:val="00A5235E"/>
    <w:rsid w:val="00A537CC"/>
    <w:rsid w:val="00A616C7"/>
    <w:rsid w:val="00A65BFB"/>
    <w:rsid w:val="00A672F2"/>
    <w:rsid w:val="00A67640"/>
    <w:rsid w:val="00A71361"/>
    <w:rsid w:val="00A727BC"/>
    <w:rsid w:val="00A7432F"/>
    <w:rsid w:val="00A7441D"/>
    <w:rsid w:val="00A744BB"/>
    <w:rsid w:val="00A74625"/>
    <w:rsid w:val="00A74B16"/>
    <w:rsid w:val="00A74CC3"/>
    <w:rsid w:val="00A75DBE"/>
    <w:rsid w:val="00A75E7A"/>
    <w:rsid w:val="00A80C23"/>
    <w:rsid w:val="00A81BC5"/>
    <w:rsid w:val="00A848B5"/>
    <w:rsid w:val="00A90852"/>
    <w:rsid w:val="00A9169F"/>
    <w:rsid w:val="00A919C8"/>
    <w:rsid w:val="00A91FEA"/>
    <w:rsid w:val="00A93AD5"/>
    <w:rsid w:val="00A9609A"/>
    <w:rsid w:val="00A96F27"/>
    <w:rsid w:val="00A97577"/>
    <w:rsid w:val="00A97846"/>
    <w:rsid w:val="00AA50B7"/>
    <w:rsid w:val="00AA6833"/>
    <w:rsid w:val="00AB145B"/>
    <w:rsid w:val="00AB25C4"/>
    <w:rsid w:val="00AB301F"/>
    <w:rsid w:val="00AB5299"/>
    <w:rsid w:val="00AB580E"/>
    <w:rsid w:val="00AC191D"/>
    <w:rsid w:val="00AC74F6"/>
    <w:rsid w:val="00AD0EF3"/>
    <w:rsid w:val="00AD231A"/>
    <w:rsid w:val="00AD2F09"/>
    <w:rsid w:val="00AD5CFC"/>
    <w:rsid w:val="00AD70C8"/>
    <w:rsid w:val="00AD71FA"/>
    <w:rsid w:val="00AE0B63"/>
    <w:rsid w:val="00AE4995"/>
    <w:rsid w:val="00AF2AEF"/>
    <w:rsid w:val="00AF6796"/>
    <w:rsid w:val="00B00E98"/>
    <w:rsid w:val="00B0292B"/>
    <w:rsid w:val="00B04A91"/>
    <w:rsid w:val="00B05615"/>
    <w:rsid w:val="00B06EED"/>
    <w:rsid w:val="00B101AF"/>
    <w:rsid w:val="00B13C9D"/>
    <w:rsid w:val="00B161EA"/>
    <w:rsid w:val="00B174BC"/>
    <w:rsid w:val="00B219B6"/>
    <w:rsid w:val="00B23472"/>
    <w:rsid w:val="00B270D0"/>
    <w:rsid w:val="00B27184"/>
    <w:rsid w:val="00B27D59"/>
    <w:rsid w:val="00B32615"/>
    <w:rsid w:val="00B3463A"/>
    <w:rsid w:val="00B359D8"/>
    <w:rsid w:val="00B36653"/>
    <w:rsid w:val="00B410B5"/>
    <w:rsid w:val="00B43CDF"/>
    <w:rsid w:val="00B44141"/>
    <w:rsid w:val="00B44F86"/>
    <w:rsid w:val="00B47AA5"/>
    <w:rsid w:val="00B5162C"/>
    <w:rsid w:val="00B5477D"/>
    <w:rsid w:val="00B55A81"/>
    <w:rsid w:val="00B56DBD"/>
    <w:rsid w:val="00B5702A"/>
    <w:rsid w:val="00B57C04"/>
    <w:rsid w:val="00B621DD"/>
    <w:rsid w:val="00B63CA0"/>
    <w:rsid w:val="00B65678"/>
    <w:rsid w:val="00B65EE6"/>
    <w:rsid w:val="00B70F5D"/>
    <w:rsid w:val="00B7149C"/>
    <w:rsid w:val="00B735FF"/>
    <w:rsid w:val="00B74EE7"/>
    <w:rsid w:val="00B75585"/>
    <w:rsid w:val="00B764B3"/>
    <w:rsid w:val="00B76C1B"/>
    <w:rsid w:val="00B8148F"/>
    <w:rsid w:val="00B81D3B"/>
    <w:rsid w:val="00B81E7F"/>
    <w:rsid w:val="00B83DC5"/>
    <w:rsid w:val="00B87D46"/>
    <w:rsid w:val="00B93313"/>
    <w:rsid w:val="00B95C8D"/>
    <w:rsid w:val="00B973E9"/>
    <w:rsid w:val="00B97F51"/>
    <w:rsid w:val="00BA03F0"/>
    <w:rsid w:val="00BA0C0A"/>
    <w:rsid w:val="00BA374B"/>
    <w:rsid w:val="00BA4E4A"/>
    <w:rsid w:val="00BB0F01"/>
    <w:rsid w:val="00BB11EE"/>
    <w:rsid w:val="00BB44E6"/>
    <w:rsid w:val="00BB5853"/>
    <w:rsid w:val="00BB5BFF"/>
    <w:rsid w:val="00BB71B0"/>
    <w:rsid w:val="00BB7E9F"/>
    <w:rsid w:val="00BC0440"/>
    <w:rsid w:val="00BC21D9"/>
    <w:rsid w:val="00BC3C24"/>
    <w:rsid w:val="00BC41FF"/>
    <w:rsid w:val="00BC605C"/>
    <w:rsid w:val="00BC61E5"/>
    <w:rsid w:val="00BD0A88"/>
    <w:rsid w:val="00BD60A4"/>
    <w:rsid w:val="00BE4D4B"/>
    <w:rsid w:val="00BF34BD"/>
    <w:rsid w:val="00BF3CD1"/>
    <w:rsid w:val="00BF55C1"/>
    <w:rsid w:val="00BF72E8"/>
    <w:rsid w:val="00BF77F0"/>
    <w:rsid w:val="00BF7E4D"/>
    <w:rsid w:val="00C010E4"/>
    <w:rsid w:val="00C047BE"/>
    <w:rsid w:val="00C134DB"/>
    <w:rsid w:val="00C1385C"/>
    <w:rsid w:val="00C20804"/>
    <w:rsid w:val="00C21B02"/>
    <w:rsid w:val="00C23356"/>
    <w:rsid w:val="00C23A9D"/>
    <w:rsid w:val="00C24B8E"/>
    <w:rsid w:val="00C261C0"/>
    <w:rsid w:val="00C33750"/>
    <w:rsid w:val="00C36207"/>
    <w:rsid w:val="00C448A0"/>
    <w:rsid w:val="00C44992"/>
    <w:rsid w:val="00C47131"/>
    <w:rsid w:val="00C5034F"/>
    <w:rsid w:val="00C503B8"/>
    <w:rsid w:val="00C51B15"/>
    <w:rsid w:val="00C521D9"/>
    <w:rsid w:val="00C52EED"/>
    <w:rsid w:val="00C53312"/>
    <w:rsid w:val="00C54165"/>
    <w:rsid w:val="00C56373"/>
    <w:rsid w:val="00C5738D"/>
    <w:rsid w:val="00C60A86"/>
    <w:rsid w:val="00C63A8C"/>
    <w:rsid w:val="00C64BD1"/>
    <w:rsid w:val="00C663D5"/>
    <w:rsid w:val="00C718C5"/>
    <w:rsid w:val="00C72337"/>
    <w:rsid w:val="00C7324D"/>
    <w:rsid w:val="00C747F2"/>
    <w:rsid w:val="00C759F3"/>
    <w:rsid w:val="00C75A0C"/>
    <w:rsid w:val="00C80364"/>
    <w:rsid w:val="00C80818"/>
    <w:rsid w:val="00C81660"/>
    <w:rsid w:val="00C83F7C"/>
    <w:rsid w:val="00C87F37"/>
    <w:rsid w:val="00C9153D"/>
    <w:rsid w:val="00C91EAE"/>
    <w:rsid w:val="00C949BA"/>
    <w:rsid w:val="00C97234"/>
    <w:rsid w:val="00C97FC6"/>
    <w:rsid w:val="00CA32B3"/>
    <w:rsid w:val="00CA4C12"/>
    <w:rsid w:val="00CA70F5"/>
    <w:rsid w:val="00CA75E6"/>
    <w:rsid w:val="00CB335F"/>
    <w:rsid w:val="00CB4D8D"/>
    <w:rsid w:val="00CB5BD1"/>
    <w:rsid w:val="00CB64FA"/>
    <w:rsid w:val="00CB6D98"/>
    <w:rsid w:val="00CB7AE5"/>
    <w:rsid w:val="00CC1000"/>
    <w:rsid w:val="00CC2294"/>
    <w:rsid w:val="00CC27C2"/>
    <w:rsid w:val="00CC4F43"/>
    <w:rsid w:val="00CC5147"/>
    <w:rsid w:val="00CC6AB7"/>
    <w:rsid w:val="00CC7C7C"/>
    <w:rsid w:val="00CD0C20"/>
    <w:rsid w:val="00CD5315"/>
    <w:rsid w:val="00CD5AAF"/>
    <w:rsid w:val="00CD7B61"/>
    <w:rsid w:val="00CE08DC"/>
    <w:rsid w:val="00CE14FB"/>
    <w:rsid w:val="00CE19FF"/>
    <w:rsid w:val="00CE2A86"/>
    <w:rsid w:val="00CE3238"/>
    <w:rsid w:val="00CE332F"/>
    <w:rsid w:val="00CE3F95"/>
    <w:rsid w:val="00CE5562"/>
    <w:rsid w:val="00CE63EA"/>
    <w:rsid w:val="00CF0FCA"/>
    <w:rsid w:val="00CF24A7"/>
    <w:rsid w:val="00CF6546"/>
    <w:rsid w:val="00CF79F4"/>
    <w:rsid w:val="00CF7BCB"/>
    <w:rsid w:val="00CF7C41"/>
    <w:rsid w:val="00D04215"/>
    <w:rsid w:val="00D05272"/>
    <w:rsid w:val="00D0551A"/>
    <w:rsid w:val="00D0568D"/>
    <w:rsid w:val="00D05DAE"/>
    <w:rsid w:val="00D11C5B"/>
    <w:rsid w:val="00D127B4"/>
    <w:rsid w:val="00D13F1A"/>
    <w:rsid w:val="00D1704F"/>
    <w:rsid w:val="00D17155"/>
    <w:rsid w:val="00D17967"/>
    <w:rsid w:val="00D20DFA"/>
    <w:rsid w:val="00D231D4"/>
    <w:rsid w:val="00D26EDA"/>
    <w:rsid w:val="00D27690"/>
    <w:rsid w:val="00D3044E"/>
    <w:rsid w:val="00D3045A"/>
    <w:rsid w:val="00D32528"/>
    <w:rsid w:val="00D355FE"/>
    <w:rsid w:val="00D361F1"/>
    <w:rsid w:val="00D51851"/>
    <w:rsid w:val="00D55112"/>
    <w:rsid w:val="00D579FB"/>
    <w:rsid w:val="00D64FDB"/>
    <w:rsid w:val="00D665CF"/>
    <w:rsid w:val="00D77023"/>
    <w:rsid w:val="00D7774D"/>
    <w:rsid w:val="00D82B69"/>
    <w:rsid w:val="00D8341A"/>
    <w:rsid w:val="00D83594"/>
    <w:rsid w:val="00D83A69"/>
    <w:rsid w:val="00D86C11"/>
    <w:rsid w:val="00D87449"/>
    <w:rsid w:val="00D92602"/>
    <w:rsid w:val="00D9279C"/>
    <w:rsid w:val="00D940FB"/>
    <w:rsid w:val="00D94B67"/>
    <w:rsid w:val="00D9528E"/>
    <w:rsid w:val="00D95CE7"/>
    <w:rsid w:val="00D969B1"/>
    <w:rsid w:val="00D97636"/>
    <w:rsid w:val="00DA0C45"/>
    <w:rsid w:val="00DA3C33"/>
    <w:rsid w:val="00DA6F4D"/>
    <w:rsid w:val="00DB0616"/>
    <w:rsid w:val="00DB0780"/>
    <w:rsid w:val="00DB0B50"/>
    <w:rsid w:val="00DB1910"/>
    <w:rsid w:val="00DB2DC6"/>
    <w:rsid w:val="00DB5385"/>
    <w:rsid w:val="00DB56C2"/>
    <w:rsid w:val="00DB5986"/>
    <w:rsid w:val="00DB6B4B"/>
    <w:rsid w:val="00DC0CA8"/>
    <w:rsid w:val="00DC13D9"/>
    <w:rsid w:val="00DC151C"/>
    <w:rsid w:val="00DC3237"/>
    <w:rsid w:val="00DC364A"/>
    <w:rsid w:val="00DC5361"/>
    <w:rsid w:val="00DC5712"/>
    <w:rsid w:val="00DC739D"/>
    <w:rsid w:val="00DD11AE"/>
    <w:rsid w:val="00DD252A"/>
    <w:rsid w:val="00DD3D54"/>
    <w:rsid w:val="00DD56A4"/>
    <w:rsid w:val="00DE00D5"/>
    <w:rsid w:val="00DE203B"/>
    <w:rsid w:val="00DE285E"/>
    <w:rsid w:val="00DE2D7C"/>
    <w:rsid w:val="00DE3430"/>
    <w:rsid w:val="00DE4581"/>
    <w:rsid w:val="00DE5B2E"/>
    <w:rsid w:val="00DE6AF5"/>
    <w:rsid w:val="00DE7C65"/>
    <w:rsid w:val="00DF0717"/>
    <w:rsid w:val="00DF0DE1"/>
    <w:rsid w:val="00DF1459"/>
    <w:rsid w:val="00DF18AE"/>
    <w:rsid w:val="00DF1F59"/>
    <w:rsid w:val="00DF3EF2"/>
    <w:rsid w:val="00DF4536"/>
    <w:rsid w:val="00DF4FCC"/>
    <w:rsid w:val="00E04589"/>
    <w:rsid w:val="00E056FD"/>
    <w:rsid w:val="00E123DA"/>
    <w:rsid w:val="00E12640"/>
    <w:rsid w:val="00E141AC"/>
    <w:rsid w:val="00E14603"/>
    <w:rsid w:val="00E20E8B"/>
    <w:rsid w:val="00E22763"/>
    <w:rsid w:val="00E22CDE"/>
    <w:rsid w:val="00E2493E"/>
    <w:rsid w:val="00E254C0"/>
    <w:rsid w:val="00E256D2"/>
    <w:rsid w:val="00E259F4"/>
    <w:rsid w:val="00E26A16"/>
    <w:rsid w:val="00E304B4"/>
    <w:rsid w:val="00E3070B"/>
    <w:rsid w:val="00E30B32"/>
    <w:rsid w:val="00E31B79"/>
    <w:rsid w:val="00E36751"/>
    <w:rsid w:val="00E40DCB"/>
    <w:rsid w:val="00E45F50"/>
    <w:rsid w:val="00E46307"/>
    <w:rsid w:val="00E50359"/>
    <w:rsid w:val="00E541A1"/>
    <w:rsid w:val="00E57993"/>
    <w:rsid w:val="00E64719"/>
    <w:rsid w:val="00E67694"/>
    <w:rsid w:val="00E701F2"/>
    <w:rsid w:val="00E73A14"/>
    <w:rsid w:val="00E75797"/>
    <w:rsid w:val="00E8353C"/>
    <w:rsid w:val="00E868C3"/>
    <w:rsid w:val="00E87370"/>
    <w:rsid w:val="00E87735"/>
    <w:rsid w:val="00E905F3"/>
    <w:rsid w:val="00E92417"/>
    <w:rsid w:val="00E92EC5"/>
    <w:rsid w:val="00E971B9"/>
    <w:rsid w:val="00EA2339"/>
    <w:rsid w:val="00EA24FD"/>
    <w:rsid w:val="00EA58F1"/>
    <w:rsid w:val="00EB3011"/>
    <w:rsid w:val="00EB5681"/>
    <w:rsid w:val="00EB6729"/>
    <w:rsid w:val="00EB6F78"/>
    <w:rsid w:val="00EC053E"/>
    <w:rsid w:val="00ED0444"/>
    <w:rsid w:val="00ED1A79"/>
    <w:rsid w:val="00ED43C0"/>
    <w:rsid w:val="00ED45F0"/>
    <w:rsid w:val="00EE35CF"/>
    <w:rsid w:val="00EE5643"/>
    <w:rsid w:val="00EE7DC8"/>
    <w:rsid w:val="00EF088D"/>
    <w:rsid w:val="00EF1150"/>
    <w:rsid w:val="00EF125B"/>
    <w:rsid w:val="00EF14FB"/>
    <w:rsid w:val="00EF2C65"/>
    <w:rsid w:val="00EF3E4B"/>
    <w:rsid w:val="00EF749A"/>
    <w:rsid w:val="00EF76AD"/>
    <w:rsid w:val="00EF7DDC"/>
    <w:rsid w:val="00F007FE"/>
    <w:rsid w:val="00F00BA3"/>
    <w:rsid w:val="00F06BB8"/>
    <w:rsid w:val="00F06DAD"/>
    <w:rsid w:val="00F073F9"/>
    <w:rsid w:val="00F119AE"/>
    <w:rsid w:val="00F149F8"/>
    <w:rsid w:val="00F203F2"/>
    <w:rsid w:val="00F20BEA"/>
    <w:rsid w:val="00F20E56"/>
    <w:rsid w:val="00F261AE"/>
    <w:rsid w:val="00F30D94"/>
    <w:rsid w:val="00F33AF2"/>
    <w:rsid w:val="00F3593A"/>
    <w:rsid w:val="00F373C5"/>
    <w:rsid w:val="00F37B31"/>
    <w:rsid w:val="00F439EF"/>
    <w:rsid w:val="00F4402A"/>
    <w:rsid w:val="00F44D2E"/>
    <w:rsid w:val="00F46FF5"/>
    <w:rsid w:val="00F52182"/>
    <w:rsid w:val="00F555D6"/>
    <w:rsid w:val="00F5671D"/>
    <w:rsid w:val="00F61B1F"/>
    <w:rsid w:val="00F62350"/>
    <w:rsid w:val="00F6580A"/>
    <w:rsid w:val="00F6636C"/>
    <w:rsid w:val="00F664C9"/>
    <w:rsid w:val="00F720AA"/>
    <w:rsid w:val="00F72A4D"/>
    <w:rsid w:val="00F72FD9"/>
    <w:rsid w:val="00F7312C"/>
    <w:rsid w:val="00F73CD6"/>
    <w:rsid w:val="00F76554"/>
    <w:rsid w:val="00F765DA"/>
    <w:rsid w:val="00F816D4"/>
    <w:rsid w:val="00F832B0"/>
    <w:rsid w:val="00F834BB"/>
    <w:rsid w:val="00F83EAA"/>
    <w:rsid w:val="00F86334"/>
    <w:rsid w:val="00F865EA"/>
    <w:rsid w:val="00F87938"/>
    <w:rsid w:val="00F928A8"/>
    <w:rsid w:val="00FA04E0"/>
    <w:rsid w:val="00FA4A22"/>
    <w:rsid w:val="00FB0738"/>
    <w:rsid w:val="00FB13B7"/>
    <w:rsid w:val="00FB2EB7"/>
    <w:rsid w:val="00FB35AE"/>
    <w:rsid w:val="00FC073D"/>
    <w:rsid w:val="00FC32AE"/>
    <w:rsid w:val="00FC6D0D"/>
    <w:rsid w:val="00FD04C3"/>
    <w:rsid w:val="00FD0F5E"/>
    <w:rsid w:val="00FD6069"/>
    <w:rsid w:val="00FD70A8"/>
    <w:rsid w:val="00FE08A1"/>
    <w:rsid w:val="00FE3058"/>
    <w:rsid w:val="00FE4E65"/>
    <w:rsid w:val="00FE5A91"/>
    <w:rsid w:val="00FF1006"/>
    <w:rsid w:val="00FF2207"/>
    <w:rsid w:val="00FF41F8"/>
    <w:rsid w:val="00FF465A"/>
    <w:rsid w:val="00FF6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563155-B5F2-4E7D-BE97-111789F7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3F0"/>
    <w:rPr>
      <w:rFonts w:ascii="Garamond" w:hAnsi="Garamond" w:cs="Garamond"/>
      <w:sz w:val="22"/>
      <w:szCs w:val="22"/>
      <w:lang w:eastAsia="es-ES" w:bidi="hi-IN"/>
    </w:rPr>
  </w:style>
  <w:style w:type="paragraph" w:styleId="Ttulo1">
    <w:name w:val="heading 1"/>
    <w:basedOn w:val="Normal"/>
    <w:next w:val="Textoindependiente"/>
    <w:qFormat/>
    <w:pPr>
      <w:keepNext/>
      <w:keepLines/>
      <w:pBdr>
        <w:top w:val="single" w:sz="6" w:space="6" w:color="808080"/>
        <w:bottom w:val="single" w:sz="6" w:space="6" w:color="808080"/>
      </w:pBdr>
      <w:spacing w:after="240" w:line="240" w:lineRule="atLeast"/>
      <w:jc w:val="center"/>
      <w:outlineLvl w:val="0"/>
    </w:pPr>
    <w:rPr>
      <w:rFonts w:cs="Times New Roman"/>
      <w:b/>
      <w:caps/>
      <w:spacing w:val="20"/>
      <w:kern w:val="16"/>
      <w:sz w:val="18"/>
      <w:szCs w:val="18"/>
    </w:rPr>
  </w:style>
  <w:style w:type="paragraph" w:styleId="Ttulo2">
    <w:name w:val="heading 2"/>
    <w:basedOn w:val="Normal"/>
    <w:next w:val="Textoindependiente"/>
    <w:qFormat/>
    <w:pPr>
      <w:keepNext/>
      <w:keepLines/>
      <w:spacing w:after="180" w:line="240" w:lineRule="atLeast"/>
      <w:jc w:val="center"/>
      <w:outlineLvl w:val="1"/>
    </w:pPr>
    <w:rPr>
      <w:rFonts w:cs="Times New Roman"/>
      <w:b/>
      <w:caps/>
      <w:spacing w:val="10"/>
      <w:kern w:val="20"/>
      <w:sz w:val="18"/>
      <w:szCs w:val="18"/>
    </w:rPr>
  </w:style>
  <w:style w:type="paragraph" w:styleId="Ttulo3">
    <w:name w:val="heading 3"/>
    <w:basedOn w:val="Normal"/>
    <w:next w:val="Textoindependiente"/>
    <w:qFormat/>
    <w:pPr>
      <w:keepNext/>
      <w:keepLines/>
      <w:spacing w:before="240" w:after="180" w:line="240" w:lineRule="atLeast"/>
      <w:outlineLvl w:val="2"/>
    </w:pPr>
    <w:rPr>
      <w:rFonts w:cs="Times New Roman"/>
      <w:caps/>
      <w:kern w:val="20"/>
      <w:sz w:val="20"/>
      <w:szCs w:val="20"/>
    </w:rPr>
  </w:style>
  <w:style w:type="paragraph" w:styleId="Ttulo4">
    <w:name w:val="heading 4"/>
    <w:basedOn w:val="Normal"/>
    <w:next w:val="Textoindependiente"/>
    <w:qFormat/>
    <w:pPr>
      <w:keepNext/>
      <w:keepLines/>
      <w:spacing w:before="240" w:after="240" w:line="240" w:lineRule="atLeast"/>
      <w:ind w:left="360"/>
      <w:outlineLvl w:val="3"/>
    </w:pPr>
    <w:rPr>
      <w:rFonts w:cs="Times New Roman"/>
      <w:i/>
      <w:spacing w:val="5"/>
      <w:kern w:val="20"/>
      <w:sz w:val="24"/>
      <w:szCs w:val="24"/>
    </w:rPr>
  </w:style>
  <w:style w:type="paragraph" w:styleId="Ttulo5">
    <w:name w:val="heading 5"/>
    <w:basedOn w:val="Normal"/>
    <w:next w:val="Textoindependiente"/>
    <w:qFormat/>
    <w:pPr>
      <w:keepNext/>
      <w:keepLines/>
      <w:spacing w:line="240" w:lineRule="atLeast"/>
      <w:outlineLvl w:val="4"/>
    </w:pPr>
    <w:rPr>
      <w:rFonts w:cs="Times New Roman"/>
      <w:b/>
      <w:kern w:val="20"/>
    </w:rPr>
  </w:style>
  <w:style w:type="paragraph" w:styleId="Ttulo6">
    <w:name w:val="heading 6"/>
    <w:basedOn w:val="Normal"/>
    <w:next w:val="Textoindependiente"/>
    <w:qFormat/>
    <w:pPr>
      <w:keepNext/>
      <w:keepLines/>
      <w:spacing w:line="240" w:lineRule="atLeast"/>
      <w:outlineLvl w:val="5"/>
    </w:pPr>
    <w:rPr>
      <w:rFonts w:cs="Times New Roman"/>
      <w:i/>
      <w:spacing w:val="5"/>
      <w:kern w:val="20"/>
    </w:rPr>
  </w:style>
  <w:style w:type="paragraph" w:styleId="Ttulo7">
    <w:name w:val="heading 7"/>
    <w:basedOn w:val="Normal"/>
    <w:next w:val="Textoindependiente"/>
    <w:qFormat/>
    <w:pPr>
      <w:keepNext/>
      <w:keepLines/>
      <w:spacing w:line="240" w:lineRule="atLeast"/>
      <w:outlineLvl w:val="6"/>
    </w:pPr>
    <w:rPr>
      <w:caps/>
      <w:kern w:val="20"/>
      <w:sz w:val="18"/>
      <w:szCs w:val="18"/>
    </w:rPr>
  </w:style>
  <w:style w:type="paragraph" w:styleId="Ttulo8">
    <w:name w:val="heading 8"/>
    <w:basedOn w:val="Normal"/>
    <w:next w:val="Textoindependiente"/>
    <w:qFormat/>
    <w:pPr>
      <w:keepNext/>
      <w:keepLines/>
      <w:spacing w:line="240" w:lineRule="atLeast"/>
      <w:ind w:firstLine="360"/>
      <w:outlineLvl w:val="7"/>
    </w:pPr>
    <w:rPr>
      <w:i/>
      <w:spacing w:val="5"/>
      <w:kern w:val="20"/>
    </w:rPr>
  </w:style>
  <w:style w:type="paragraph" w:styleId="Ttulo9">
    <w:name w:val="heading 9"/>
    <w:basedOn w:val="Normal"/>
    <w:next w:val="Textoindependiente"/>
    <w:qFormat/>
    <w:pPr>
      <w:keepNext/>
      <w:keepLines/>
      <w:spacing w:line="240" w:lineRule="atLeast"/>
      <w:outlineLvl w:val="8"/>
    </w:pPr>
    <w:rPr>
      <w:spacing w:val="-5"/>
      <w:kern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after="240" w:line="240" w:lineRule="atLeast"/>
      <w:ind w:firstLine="360"/>
      <w:jc w:val="both"/>
    </w:pPr>
  </w:style>
  <w:style w:type="paragraph" w:styleId="ndice1">
    <w:name w:val="index 1"/>
    <w:basedOn w:val="Normal"/>
    <w:semiHidden/>
    <w:rPr>
      <w:sz w:val="21"/>
      <w:szCs w:val="21"/>
    </w:rPr>
  </w:style>
  <w:style w:type="paragraph" w:styleId="ndice2">
    <w:name w:val="index 2"/>
    <w:basedOn w:val="Normal"/>
    <w:semiHidden/>
    <w:pPr>
      <w:ind w:hanging="240"/>
    </w:pPr>
    <w:rPr>
      <w:sz w:val="21"/>
      <w:szCs w:val="21"/>
    </w:rPr>
  </w:style>
  <w:style w:type="paragraph" w:styleId="ndice3">
    <w:name w:val="index 3"/>
    <w:basedOn w:val="Normal"/>
    <w:semiHidden/>
    <w:pPr>
      <w:ind w:left="480" w:hanging="240"/>
    </w:pPr>
    <w:rPr>
      <w:sz w:val="21"/>
      <w:szCs w:val="21"/>
    </w:rPr>
  </w:style>
  <w:style w:type="paragraph" w:styleId="ndice4">
    <w:name w:val="index 4"/>
    <w:basedOn w:val="Normal"/>
    <w:semiHidden/>
    <w:pPr>
      <w:ind w:left="600" w:hanging="240"/>
    </w:pPr>
    <w:rPr>
      <w:sz w:val="21"/>
      <w:szCs w:val="21"/>
    </w:rPr>
  </w:style>
  <w:style w:type="paragraph" w:styleId="ndice5">
    <w:name w:val="index 5"/>
    <w:basedOn w:val="Normal"/>
    <w:semiHidden/>
    <w:pPr>
      <w:ind w:left="840"/>
    </w:pPr>
    <w:rPr>
      <w:sz w:val="21"/>
      <w:szCs w:val="21"/>
    </w:rPr>
  </w:style>
  <w:style w:type="paragraph" w:styleId="TDC1">
    <w:name w:val="toc 1"/>
    <w:basedOn w:val="Normal"/>
    <w:semiHidden/>
    <w:pPr>
      <w:tabs>
        <w:tab w:val="right" w:leader="dot" w:pos="5040"/>
      </w:tabs>
    </w:pPr>
  </w:style>
  <w:style w:type="paragraph" w:styleId="TDC2">
    <w:name w:val="toc 2"/>
    <w:basedOn w:val="Normal"/>
    <w:semiHidden/>
    <w:pPr>
      <w:tabs>
        <w:tab w:val="right" w:leader="dot" w:pos="5040"/>
      </w:tabs>
    </w:pPr>
  </w:style>
  <w:style w:type="paragraph" w:styleId="TDC3">
    <w:name w:val="toc 3"/>
    <w:basedOn w:val="Normal"/>
    <w:semiHidden/>
    <w:pPr>
      <w:tabs>
        <w:tab w:val="right" w:leader="dot" w:pos="5040"/>
      </w:tabs>
    </w:pPr>
    <w:rPr>
      <w:i/>
    </w:rPr>
  </w:style>
  <w:style w:type="paragraph" w:styleId="TDC4">
    <w:name w:val="toc 4"/>
    <w:basedOn w:val="Normal"/>
    <w:semiHidden/>
    <w:pPr>
      <w:tabs>
        <w:tab w:val="right" w:leader="dot" w:pos="5040"/>
      </w:tabs>
    </w:pPr>
    <w:rPr>
      <w:i/>
    </w:rPr>
  </w:style>
  <w:style w:type="paragraph" w:styleId="TDC5">
    <w:name w:val="toc 5"/>
    <w:basedOn w:val="Normal"/>
    <w:semiHidden/>
    <w:rPr>
      <w:i/>
    </w:rPr>
  </w:style>
  <w:style w:type="paragraph" w:styleId="Textonotapie">
    <w:name w:val="footnote text"/>
    <w:basedOn w:val="Normal"/>
    <w:link w:val="TextonotapieCar"/>
    <w:uiPriority w:val="99"/>
  </w:style>
  <w:style w:type="paragraph" w:styleId="Textocomentario">
    <w:name w:val="annotation text"/>
    <w:basedOn w:val="Normal"/>
    <w:link w:val="TextocomentarioCar"/>
    <w:semiHidden/>
  </w:style>
  <w:style w:type="paragraph" w:styleId="Ttulodendice">
    <w:name w:val="index heading"/>
    <w:basedOn w:val="Normal"/>
    <w:next w:val="ndice1"/>
    <w:semiHidden/>
    <w:pPr>
      <w:spacing w:line="480" w:lineRule="atLeast"/>
    </w:pPr>
    <w:rPr>
      <w:spacing w:val="-5"/>
      <w:sz w:val="28"/>
      <w:szCs w:val="28"/>
    </w:rPr>
  </w:style>
  <w:style w:type="paragraph" w:styleId="Descripcin">
    <w:name w:val="caption"/>
    <w:basedOn w:val="Normal"/>
    <w:next w:val="Textoindependiente"/>
    <w:qFormat/>
    <w:pPr>
      <w:spacing w:after="240"/>
      <w:contextualSpacing/>
      <w:jc w:val="center"/>
    </w:pPr>
    <w:rPr>
      <w:i/>
    </w:rPr>
  </w:style>
  <w:style w:type="paragraph" w:styleId="Tabladeilustraciones">
    <w:name w:val="table of figures"/>
    <w:basedOn w:val="Normal"/>
    <w:semiHidden/>
  </w:style>
  <w:style w:type="paragraph" w:styleId="Textonotaalfinal">
    <w:name w:val="endnote text"/>
    <w:basedOn w:val="Normal"/>
    <w:semiHidden/>
  </w:style>
  <w:style w:type="paragraph" w:styleId="Textoconsangra">
    <w:name w:val="table of authorities"/>
    <w:basedOn w:val="Normal"/>
    <w:semiHidden/>
    <w:pPr>
      <w:tabs>
        <w:tab w:val="right" w:leader="dot" w:pos="7560"/>
      </w:tabs>
    </w:pPr>
  </w:style>
  <w:style w:type="paragraph" w:styleId="Textomacro">
    <w:name w:val="macro"/>
    <w:basedOn w:val="Textoindependiente"/>
    <w:semiHidden/>
    <w:rPr>
      <w:rFonts w:ascii="Courier New" w:hAnsi="Courier New" w:cs="Courier New"/>
    </w:rPr>
  </w:style>
  <w:style w:type="paragraph" w:styleId="Encabezadodelista">
    <w:name w:val="toa heading"/>
    <w:basedOn w:val="Normal"/>
    <w:next w:val="Textoconsangra"/>
    <w:semiHidden/>
    <w:pPr>
      <w:keepNext/>
      <w:spacing w:line="720" w:lineRule="atLeast"/>
    </w:pPr>
    <w:rPr>
      <w:caps/>
      <w:spacing w:val="-10"/>
      <w:kern w:val="28"/>
    </w:rPr>
  </w:style>
  <w:style w:type="paragraph" w:styleId="Listaconvietas">
    <w:name w:val="List Bullet"/>
    <w:basedOn w:val="Normal"/>
    <w:pPr>
      <w:numPr>
        <w:numId w:val="1"/>
      </w:numPr>
      <w:spacing w:after="240" w:line="240" w:lineRule="atLeast"/>
      <w:ind w:left="720" w:right="720"/>
      <w:jc w:val="both"/>
    </w:pPr>
  </w:style>
  <w:style w:type="paragraph" w:styleId="Subttulo">
    <w:name w:val="Subtitle"/>
    <w:basedOn w:val="Puesto"/>
    <w:next w:val="Textoindependiente"/>
    <w:qFormat/>
    <w:pPr>
      <w:spacing w:after="420"/>
    </w:pPr>
    <w:rPr>
      <w:spacing w:val="20"/>
      <w:sz w:val="22"/>
      <w:szCs w:val="22"/>
    </w:rPr>
  </w:style>
  <w:style w:type="paragraph" w:styleId="Puesto">
    <w:name w:val="Title"/>
    <w:basedOn w:val="Normal"/>
    <w:next w:val="Subttulo"/>
    <w:qFormat/>
    <w:pPr>
      <w:keepNext/>
      <w:keepLines/>
      <w:spacing w:before="140"/>
      <w:jc w:val="center"/>
    </w:pPr>
    <w:rPr>
      <w:caps/>
      <w:spacing w:val="60"/>
      <w:kern w:val="20"/>
      <w:sz w:val="44"/>
      <w:szCs w:val="44"/>
    </w:rPr>
  </w:style>
  <w:style w:type="character" w:customStyle="1" w:styleId="TextoindependienteCar">
    <w:name w:val="Texto independiente Car"/>
    <w:link w:val="Textoindependiente"/>
    <w:locked/>
    <w:rPr>
      <w:rFonts w:ascii="Garamond" w:hAnsi="Garamond" w:hint="default"/>
      <w:sz w:val="22"/>
      <w:lang w:val="es-ES" w:eastAsia="es-ES" w:bidi="es-ES"/>
    </w:rPr>
  </w:style>
  <w:style w:type="character" w:customStyle="1" w:styleId="BlockQuotationChar">
    <w:name w:val="Block Quotation Char"/>
    <w:link w:val="BlockQuotation"/>
    <w:locked/>
    <w:rPr>
      <w:rFonts w:ascii="Garamond" w:hAnsi="Garamond" w:hint="default"/>
      <w:i/>
      <w:iCs w:val="0"/>
      <w:sz w:val="22"/>
      <w:lang w:val="es-ES" w:eastAsia="es-ES" w:bidi="es-ES"/>
    </w:rPr>
  </w:style>
  <w:style w:type="paragraph" w:customStyle="1" w:styleId="BlockQuotation">
    <w:name w:val="Block Quotation"/>
    <w:basedOn w:val="Textoindependiente"/>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lang w:val="es-ES" w:bidi="es-ES"/>
    </w:rPr>
  </w:style>
  <w:style w:type="paragraph" w:customStyle="1" w:styleId="SubtitleCover">
    <w:name w:val="Subtitle Cover"/>
    <w:basedOn w:val="TitleCover"/>
    <w:next w:val="Textoindependiente"/>
    <w:pPr>
      <w:pBdr>
        <w:top w:val="single" w:sz="6" w:space="12" w:color="808080"/>
      </w:pBdr>
      <w:spacing w:after="0" w:line="440" w:lineRule="atLeast"/>
    </w:pPr>
    <w:rPr>
      <w:spacing w:val="30"/>
      <w:sz w:val="36"/>
      <w:szCs w:val="36"/>
    </w:rPr>
  </w:style>
  <w:style w:type="paragraph" w:customStyle="1" w:styleId="TitleCover">
    <w:name w:val="Title Cover"/>
    <w:basedOn w:val="Normal"/>
    <w:next w:val="SubtitleCover"/>
    <w:pPr>
      <w:keepNext/>
      <w:keepLines/>
      <w:spacing w:after="240" w:line="720" w:lineRule="atLeast"/>
      <w:jc w:val="center"/>
    </w:pPr>
    <w:rPr>
      <w:caps/>
      <w:spacing w:val="65"/>
      <w:kern w:val="20"/>
      <w:sz w:val="64"/>
      <w:szCs w:val="64"/>
      <w:lang w:val="es-ES" w:bidi="es-ES"/>
    </w:rPr>
  </w:style>
  <w:style w:type="paragraph" w:customStyle="1" w:styleId="Columnheadings">
    <w:name w:val="Column headings"/>
    <w:basedOn w:val="Normal"/>
    <w:pPr>
      <w:keepNext/>
      <w:spacing w:before="80"/>
      <w:jc w:val="center"/>
    </w:pPr>
    <w:rPr>
      <w:caps/>
      <w:sz w:val="14"/>
      <w:szCs w:val="14"/>
      <w:lang w:val="es-ES" w:bidi="es-ES"/>
    </w:rPr>
  </w:style>
  <w:style w:type="paragraph" w:customStyle="1" w:styleId="CompanyName">
    <w:name w:val="Company Name"/>
    <w:basedOn w:val="Textoindependiente"/>
    <w:pPr>
      <w:keepLines/>
      <w:framePr w:w="8640" w:h="1440" w:wrap="notBeside" w:vAnchor="page" w:hAnchor="margin" w:xAlign="center" w:y="889"/>
      <w:spacing w:after="40"/>
      <w:ind w:firstLine="0"/>
      <w:jc w:val="center"/>
    </w:pPr>
    <w:rPr>
      <w:caps/>
      <w:spacing w:val="75"/>
      <w:kern w:val="18"/>
      <w:lang w:val="es-ES" w:bidi="es-ES"/>
    </w:rPr>
  </w:style>
  <w:style w:type="paragraph" w:customStyle="1" w:styleId="Rowlabels">
    <w:name w:val="Row labels"/>
    <w:basedOn w:val="Normal"/>
    <w:pPr>
      <w:keepNext/>
      <w:spacing w:before="40"/>
    </w:pPr>
    <w:rPr>
      <w:sz w:val="18"/>
      <w:szCs w:val="18"/>
      <w:lang w:val="es-ES" w:bidi="es-ES"/>
    </w:rPr>
  </w:style>
  <w:style w:type="paragraph" w:customStyle="1" w:styleId="Percentage">
    <w:name w:val="Percentage"/>
    <w:basedOn w:val="Normal"/>
    <w:pPr>
      <w:spacing w:before="40"/>
      <w:jc w:val="center"/>
    </w:pPr>
    <w:rPr>
      <w:sz w:val="18"/>
      <w:szCs w:val="18"/>
      <w:lang w:val="es-ES" w:bidi="es-ES"/>
    </w:rPr>
  </w:style>
  <w:style w:type="character" w:customStyle="1" w:styleId="NumberedListChar">
    <w:name w:val="Numbered List Char"/>
    <w:link w:val="NumberedList"/>
    <w:locked/>
    <w:rPr>
      <w:rFonts w:ascii="Garamond" w:hAnsi="Garamond" w:cs="Garamond"/>
      <w:sz w:val="22"/>
      <w:szCs w:val="22"/>
      <w:lang w:val="es-ES" w:eastAsia="es-ES" w:bidi="es-ES"/>
    </w:rPr>
  </w:style>
  <w:style w:type="paragraph" w:customStyle="1" w:styleId="NumberedList">
    <w:name w:val="Numbered List"/>
    <w:basedOn w:val="Normal"/>
    <w:link w:val="NumberedListChar"/>
    <w:pPr>
      <w:numPr>
        <w:numId w:val="2"/>
      </w:numPr>
      <w:spacing w:after="240" w:line="312" w:lineRule="auto"/>
      <w:contextualSpacing/>
    </w:pPr>
    <w:rPr>
      <w:lang w:val="es-ES" w:bidi="es-ES"/>
    </w:rPr>
  </w:style>
  <w:style w:type="character" w:customStyle="1" w:styleId="NumberedListBoldChar">
    <w:name w:val="Numbered List Bold Char"/>
    <w:link w:val="NumberedListBold"/>
    <w:locked/>
    <w:rPr>
      <w:rFonts w:ascii="Garamond" w:hAnsi="Garamond" w:cs="Garamond"/>
      <w:b/>
      <w:bCs/>
      <w:sz w:val="22"/>
      <w:szCs w:val="22"/>
      <w:lang w:val="es-ES" w:eastAsia="es-ES" w:bidi="es-ES"/>
    </w:rPr>
  </w:style>
  <w:style w:type="paragraph" w:customStyle="1" w:styleId="NumberedListBold">
    <w:name w:val="Numbered List Bold"/>
    <w:basedOn w:val="NumberedList"/>
    <w:link w:val="NumberedListBoldChar"/>
    <w:rPr>
      <w:b/>
      <w:bCs/>
    </w:rPr>
  </w:style>
  <w:style w:type="paragraph" w:customStyle="1" w:styleId="LineSpace">
    <w:name w:val="Line Space"/>
    <w:basedOn w:val="Normal"/>
    <w:rPr>
      <w:rFonts w:ascii="Verdana" w:hAnsi="Verdana" w:cs="Verdana"/>
      <w:sz w:val="12"/>
      <w:szCs w:val="12"/>
      <w:lang w:val="es-ES" w:bidi="es-ES"/>
    </w:rPr>
  </w:style>
  <w:style w:type="character" w:styleId="Refdenotaalpie">
    <w:name w:val="footnote reference"/>
    <w:aliases w:val="referencia nota al pie,Texto de nota al pie,Ref. de nota al pie2,Nota de pie,Ref,de nota al pie,Appel note de bas de p,Texto nota al pie,Footnote symbol,Footnote,BVI fnr,Massilia Footnote Reference,Nota al pie info 1,Pie de pagina"/>
    <w:uiPriority w:val="99"/>
    <w:qFormat/>
    <w:rPr>
      <w:vertAlign w:val="superscript"/>
    </w:rPr>
  </w:style>
  <w:style w:type="character" w:styleId="Refdecomentario">
    <w:name w:val="annotation reference"/>
    <w:semiHidden/>
    <w:rPr>
      <w:sz w:val="16"/>
    </w:rPr>
  </w:style>
  <w:style w:type="character" w:styleId="Nmerodepgina">
    <w:name w:val="page number"/>
    <w:rPr>
      <w:sz w:val="24"/>
    </w:rPr>
  </w:style>
  <w:style w:type="character" w:styleId="Refdenotaalfinal">
    <w:name w:val="endnote reference"/>
    <w:semiHidden/>
    <w:rPr>
      <w:vertAlign w:val="superscript"/>
    </w:rPr>
  </w:style>
  <w:style w:type="character" w:customStyle="1" w:styleId="Lead-inEmphasis">
    <w:name w:val="Lead-in Emphasis"/>
    <w:rPr>
      <w:caps/>
      <w:sz w:val="18"/>
      <w:lang w:val="es-ES" w:eastAsia="es-ES" w:bidi="es-E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paragraph" w:styleId="Cita">
    <w:name w:val="Quote"/>
    <w:basedOn w:val="Normal"/>
    <w:next w:val="Normal"/>
    <w:link w:val="CitaCar"/>
    <w:uiPriority w:val="29"/>
    <w:qFormat/>
    <w:rsid w:val="00E123DA"/>
    <w:pPr>
      <w:spacing w:before="200" w:after="160"/>
      <w:ind w:left="864" w:right="864"/>
      <w:jc w:val="center"/>
    </w:pPr>
    <w:rPr>
      <w:rFonts w:cs="Mangal"/>
      <w:i/>
      <w:iCs/>
      <w:color w:val="404040"/>
      <w:szCs w:val="20"/>
    </w:rPr>
  </w:style>
  <w:style w:type="character" w:customStyle="1" w:styleId="CitaCar">
    <w:name w:val="Cita Car"/>
    <w:link w:val="Cita"/>
    <w:uiPriority w:val="29"/>
    <w:rsid w:val="00E123DA"/>
    <w:rPr>
      <w:rFonts w:ascii="Garamond" w:hAnsi="Garamond" w:cs="Mangal"/>
      <w:i/>
      <w:iCs/>
      <w:color w:val="404040"/>
      <w:sz w:val="22"/>
      <w:lang w:eastAsia="es-ES" w:bidi="hi-IN"/>
    </w:rPr>
  </w:style>
  <w:style w:type="character" w:customStyle="1" w:styleId="EncabezadoCar">
    <w:name w:val="Encabezado Car"/>
    <w:link w:val="Encabezado"/>
    <w:uiPriority w:val="99"/>
    <w:rsid w:val="00E123DA"/>
    <w:rPr>
      <w:rFonts w:ascii="Garamond" w:hAnsi="Garamond" w:cs="Garamond"/>
      <w:sz w:val="22"/>
      <w:szCs w:val="22"/>
      <w:lang w:eastAsia="es-ES" w:bidi="hi-IN"/>
    </w:rPr>
  </w:style>
  <w:style w:type="character" w:customStyle="1" w:styleId="PiedepginaCar">
    <w:name w:val="Pie de página Car"/>
    <w:link w:val="Piedepgina"/>
    <w:uiPriority w:val="99"/>
    <w:rsid w:val="00530634"/>
    <w:rPr>
      <w:rFonts w:ascii="Garamond" w:hAnsi="Garamond" w:cs="Garamond"/>
      <w:sz w:val="22"/>
      <w:szCs w:val="22"/>
      <w:lang w:val="en-US" w:eastAsia="es-ES" w:bidi="hi-IN"/>
    </w:rPr>
  </w:style>
  <w:style w:type="character" w:customStyle="1" w:styleId="TextonotapieCar">
    <w:name w:val="Texto nota pie Car"/>
    <w:basedOn w:val="Fuentedeprrafopredeter"/>
    <w:link w:val="Textonotapie"/>
    <w:uiPriority w:val="99"/>
    <w:rsid w:val="00423D1A"/>
    <w:rPr>
      <w:rFonts w:ascii="Garamond" w:hAnsi="Garamond" w:cs="Garamond"/>
      <w:sz w:val="22"/>
      <w:szCs w:val="22"/>
      <w:lang w:val="en-US" w:eastAsia="es-ES" w:bidi="hi-IN"/>
    </w:rPr>
  </w:style>
  <w:style w:type="paragraph" w:styleId="Prrafodelista">
    <w:name w:val="List Paragraph"/>
    <w:aliases w:val="titulo 3,Párrafo de lista1"/>
    <w:basedOn w:val="Normal"/>
    <w:link w:val="PrrafodelistaCar"/>
    <w:uiPriority w:val="34"/>
    <w:qFormat/>
    <w:rsid w:val="004F6834"/>
    <w:pPr>
      <w:ind w:left="720"/>
      <w:contextualSpacing/>
    </w:pPr>
    <w:rPr>
      <w:rFonts w:ascii="Times New Roman" w:eastAsiaTheme="minorHAnsi" w:hAnsi="Times New Roman" w:cs="Times New Roman"/>
      <w:sz w:val="24"/>
      <w:szCs w:val="24"/>
      <w:lang w:eastAsia="es-CO" w:bidi="ar-SA"/>
    </w:rPr>
  </w:style>
  <w:style w:type="paragraph" w:styleId="Textodeglobo">
    <w:name w:val="Balloon Text"/>
    <w:basedOn w:val="Normal"/>
    <w:link w:val="TextodegloboCar"/>
    <w:uiPriority w:val="99"/>
    <w:semiHidden/>
    <w:unhideWhenUsed/>
    <w:rsid w:val="00D361F1"/>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361F1"/>
    <w:rPr>
      <w:rFonts w:ascii="Segoe UI" w:hAnsi="Segoe UI" w:cs="Mangal"/>
      <w:sz w:val="18"/>
      <w:szCs w:val="16"/>
      <w:lang w:val="en-US" w:eastAsia="es-ES" w:bidi="hi-IN"/>
    </w:rPr>
  </w:style>
  <w:style w:type="character" w:styleId="Hipervnculo">
    <w:name w:val="Hyperlink"/>
    <w:basedOn w:val="Fuentedeprrafopredeter"/>
    <w:uiPriority w:val="99"/>
    <w:unhideWhenUsed/>
    <w:rsid w:val="00152D0F"/>
    <w:rPr>
      <w:color w:val="0000FF"/>
      <w:u w:val="single"/>
    </w:rPr>
  </w:style>
  <w:style w:type="table" w:styleId="Tablaconcuadrcula">
    <w:name w:val="Table Grid"/>
    <w:basedOn w:val="Tablanormal"/>
    <w:uiPriority w:val="39"/>
    <w:rsid w:val="003B4A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7D1AFD"/>
    <w:rPr>
      <w:rFonts w:ascii="Garamond" w:hAnsi="Garamond" w:cs="Mangal"/>
      <w:sz w:val="22"/>
      <w:lang w:val="en-US" w:eastAsia="es-ES" w:bidi="hi-IN"/>
    </w:rPr>
  </w:style>
  <w:style w:type="paragraph" w:customStyle="1" w:styleId="Default">
    <w:name w:val="Default"/>
    <w:rsid w:val="004000A0"/>
    <w:pPr>
      <w:autoSpaceDE w:val="0"/>
      <w:autoSpaceDN w:val="0"/>
      <w:adjustRightInd w:val="0"/>
    </w:pPr>
    <w:rPr>
      <w:rFonts w:ascii="Arial" w:hAnsi="Arial" w:cs="Arial"/>
      <w:color w:val="000000"/>
      <w:sz w:val="24"/>
      <w:szCs w:val="24"/>
    </w:rPr>
  </w:style>
  <w:style w:type="numbering" w:customStyle="1" w:styleId="List0">
    <w:name w:val="List 0"/>
    <w:basedOn w:val="Sinlista"/>
    <w:rsid w:val="0010204D"/>
    <w:pPr>
      <w:numPr>
        <w:numId w:val="3"/>
      </w:numPr>
    </w:pPr>
  </w:style>
  <w:style w:type="character" w:styleId="Hipervnculovisitado">
    <w:name w:val="FollowedHyperlink"/>
    <w:basedOn w:val="Fuentedeprrafopredeter"/>
    <w:uiPriority w:val="99"/>
    <w:semiHidden/>
    <w:unhideWhenUsed/>
    <w:rsid w:val="0010204D"/>
    <w:rPr>
      <w:color w:val="954F72"/>
      <w:u w:val="single"/>
    </w:rPr>
  </w:style>
  <w:style w:type="paragraph" w:customStyle="1" w:styleId="xl65">
    <w:name w:val="xl6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6">
    <w:name w:val="xl66"/>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7">
    <w:name w:val="xl67"/>
    <w:basedOn w:val="Normal"/>
    <w:rsid w:val="0010204D"/>
    <w:pPr>
      <w:pBdr>
        <w:left w:val="single" w:sz="4" w:space="0" w:color="auto"/>
        <w:bottom w:val="single" w:sz="4" w:space="0" w:color="auto"/>
        <w:right w:val="single" w:sz="4" w:space="0" w:color="auto"/>
      </w:pBdr>
      <w:shd w:val="clear" w:color="ED7D31" w:fill="ED7D31"/>
      <w:spacing w:before="100" w:beforeAutospacing="1" w:after="100" w:afterAutospacing="1"/>
      <w:jc w:val="center"/>
      <w:textAlignment w:val="center"/>
    </w:pPr>
    <w:rPr>
      <w:rFonts w:ascii="Times New Roman" w:hAnsi="Times New Roman" w:cs="Times New Roman"/>
      <w:b/>
      <w:bCs/>
      <w:i/>
      <w:iCs/>
      <w:sz w:val="16"/>
      <w:szCs w:val="16"/>
      <w:lang w:eastAsia="es-CO" w:bidi="ar-SA"/>
    </w:rPr>
  </w:style>
  <w:style w:type="paragraph" w:customStyle="1" w:styleId="xl68">
    <w:name w:val="xl68"/>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69">
    <w:name w:val="xl69"/>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0">
    <w:name w:val="xl70"/>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1">
    <w:name w:val="xl71"/>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2">
    <w:name w:val="xl72"/>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3">
    <w:name w:val="xl73"/>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4">
    <w:name w:val="xl74"/>
    <w:basedOn w:val="Normal"/>
    <w:rsid w:val="0010204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5">
    <w:name w:val="xl75"/>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76">
    <w:name w:val="xl76"/>
    <w:basedOn w:val="Normal"/>
    <w:rsid w:val="0010204D"/>
    <w:pP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7">
    <w:name w:val="xl77"/>
    <w:basedOn w:val="Normal"/>
    <w:rsid w:val="001020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8">
    <w:name w:val="xl78"/>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79">
    <w:name w:val="xl79"/>
    <w:basedOn w:val="Normal"/>
    <w:rsid w:val="0010204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0">
    <w:name w:val="xl80"/>
    <w:basedOn w:val="Normal"/>
    <w:rsid w:val="0010204D"/>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1">
    <w:name w:val="xl81"/>
    <w:basedOn w:val="Normal"/>
    <w:rsid w:val="0010204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2">
    <w:name w:val="xl82"/>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3">
    <w:name w:val="xl83"/>
    <w:basedOn w:val="Normal"/>
    <w:rsid w:val="0010204D"/>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4">
    <w:name w:val="xl84"/>
    <w:basedOn w:val="Normal"/>
    <w:rsid w:val="0010204D"/>
    <w:pPr>
      <w:pBdr>
        <w:top w:val="single" w:sz="4" w:space="0" w:color="auto"/>
        <w:lef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5">
    <w:name w:val="xl85"/>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sz w:val="16"/>
      <w:szCs w:val="16"/>
      <w:lang w:eastAsia="es-CO" w:bidi="ar-SA"/>
    </w:rPr>
  </w:style>
  <w:style w:type="paragraph" w:customStyle="1" w:styleId="xl86">
    <w:name w:val="xl86"/>
    <w:basedOn w:val="Normal"/>
    <w:rsid w:val="0010204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16"/>
      <w:szCs w:val="16"/>
      <w:lang w:eastAsia="es-CO" w:bidi="ar-SA"/>
    </w:rPr>
  </w:style>
  <w:style w:type="paragraph" w:customStyle="1" w:styleId="xl87">
    <w:name w:val="xl87"/>
    <w:basedOn w:val="Normal"/>
    <w:rsid w:val="001020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b/>
      <w:bCs/>
      <w:sz w:val="16"/>
      <w:szCs w:val="16"/>
      <w:lang w:eastAsia="es-CO" w:bidi="ar-SA"/>
    </w:rPr>
  </w:style>
  <w:style w:type="character" w:customStyle="1" w:styleId="A10">
    <w:name w:val="A10"/>
    <w:uiPriority w:val="99"/>
    <w:rsid w:val="0010204D"/>
    <w:rPr>
      <w:rFonts w:cs="PT Sans"/>
      <w:color w:val="211D1E"/>
      <w:sz w:val="32"/>
      <w:szCs w:val="32"/>
    </w:rPr>
  </w:style>
  <w:style w:type="paragraph" w:styleId="Asuntodelcomentario">
    <w:name w:val="annotation subject"/>
    <w:basedOn w:val="Textocomentario"/>
    <w:next w:val="Textocomentario"/>
    <w:link w:val="AsuntodelcomentarioCar"/>
    <w:semiHidden/>
    <w:unhideWhenUsed/>
    <w:rsid w:val="00A90852"/>
    <w:rPr>
      <w:rFonts w:cs="Mangal"/>
      <w:b/>
      <w:bCs/>
      <w:sz w:val="20"/>
      <w:szCs w:val="18"/>
    </w:rPr>
  </w:style>
  <w:style w:type="character" w:customStyle="1" w:styleId="TextocomentarioCar">
    <w:name w:val="Texto comentario Car"/>
    <w:basedOn w:val="Fuentedeprrafopredeter"/>
    <w:link w:val="Textocomentario"/>
    <w:semiHidden/>
    <w:rsid w:val="00A90852"/>
    <w:rPr>
      <w:rFonts w:ascii="Garamond" w:hAnsi="Garamond" w:cs="Garamond"/>
      <w:sz w:val="22"/>
      <w:szCs w:val="22"/>
      <w:lang w:val="en-US" w:eastAsia="es-ES" w:bidi="hi-IN"/>
    </w:rPr>
  </w:style>
  <w:style w:type="character" w:customStyle="1" w:styleId="AsuntodelcomentarioCar">
    <w:name w:val="Asunto del comentario Car"/>
    <w:basedOn w:val="TextocomentarioCar"/>
    <w:link w:val="Asuntodelcomentario"/>
    <w:semiHidden/>
    <w:rsid w:val="00A90852"/>
    <w:rPr>
      <w:rFonts w:ascii="Garamond" w:hAnsi="Garamond" w:cs="Mangal"/>
      <w:b/>
      <w:bCs/>
      <w:sz w:val="22"/>
      <w:szCs w:val="18"/>
      <w:lang w:val="en-US" w:eastAsia="es-ES" w:bidi="hi-IN"/>
    </w:rPr>
  </w:style>
  <w:style w:type="paragraph" w:styleId="NormalWeb">
    <w:name w:val="Normal (Web)"/>
    <w:basedOn w:val="Normal"/>
    <w:uiPriority w:val="99"/>
    <w:unhideWhenUsed/>
    <w:rsid w:val="00AB145B"/>
    <w:pPr>
      <w:spacing w:before="100" w:beforeAutospacing="1" w:after="100" w:afterAutospacing="1"/>
    </w:pPr>
    <w:rPr>
      <w:rFonts w:ascii="Times New Roman" w:hAnsi="Times New Roman" w:cs="Times New Roman"/>
      <w:sz w:val="24"/>
      <w:szCs w:val="24"/>
      <w:lang w:eastAsia="es-CO" w:bidi="ar-SA"/>
    </w:rPr>
  </w:style>
  <w:style w:type="paragraph" w:customStyle="1" w:styleId="font5">
    <w:name w:val="font5"/>
    <w:basedOn w:val="Normal"/>
    <w:rsid w:val="001A0181"/>
    <w:pPr>
      <w:spacing w:before="100" w:beforeAutospacing="1" w:after="100" w:afterAutospacing="1"/>
    </w:pPr>
    <w:rPr>
      <w:rFonts w:ascii="Arial Narrow" w:hAnsi="Arial Narrow" w:cs="Times New Roman"/>
      <w:b/>
      <w:bCs/>
      <w:color w:val="000000"/>
      <w:sz w:val="24"/>
      <w:szCs w:val="24"/>
      <w:lang w:eastAsia="es-CO" w:bidi="ar-SA"/>
    </w:rPr>
  </w:style>
  <w:style w:type="paragraph" w:customStyle="1" w:styleId="font6">
    <w:name w:val="font6"/>
    <w:basedOn w:val="Normal"/>
    <w:rsid w:val="001A0181"/>
    <w:pPr>
      <w:spacing w:before="100" w:beforeAutospacing="1" w:after="100" w:afterAutospacing="1"/>
    </w:pPr>
    <w:rPr>
      <w:rFonts w:ascii="Arial Narrow" w:hAnsi="Arial Narrow" w:cs="Times New Roman"/>
      <w:color w:val="000000"/>
      <w:sz w:val="24"/>
      <w:szCs w:val="24"/>
      <w:lang w:eastAsia="es-CO" w:bidi="ar-SA"/>
    </w:rPr>
  </w:style>
  <w:style w:type="paragraph" w:customStyle="1" w:styleId="font7">
    <w:name w:val="font7"/>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8">
    <w:name w:val="font8"/>
    <w:basedOn w:val="Normal"/>
    <w:rsid w:val="001A0181"/>
    <w:pPr>
      <w:spacing w:before="100" w:beforeAutospacing="1" w:after="100" w:afterAutospacing="1"/>
    </w:pPr>
    <w:rPr>
      <w:rFonts w:ascii="Calibri" w:hAnsi="Calibri" w:cs="Times New Roman"/>
      <w:color w:val="000000"/>
      <w:sz w:val="20"/>
      <w:szCs w:val="20"/>
      <w:lang w:eastAsia="es-CO" w:bidi="ar-SA"/>
    </w:rPr>
  </w:style>
  <w:style w:type="paragraph" w:customStyle="1" w:styleId="font9">
    <w:name w:val="font9"/>
    <w:basedOn w:val="Normal"/>
    <w:rsid w:val="001A0181"/>
    <w:pPr>
      <w:spacing w:before="100" w:beforeAutospacing="1" w:after="100" w:afterAutospacing="1"/>
    </w:pPr>
    <w:rPr>
      <w:rFonts w:ascii="Calibri" w:hAnsi="Calibri" w:cs="Times New Roman"/>
      <w:color w:val="FF0000"/>
      <w:sz w:val="20"/>
      <w:szCs w:val="20"/>
      <w:lang w:eastAsia="es-CO" w:bidi="ar-SA"/>
    </w:rPr>
  </w:style>
  <w:style w:type="paragraph" w:customStyle="1" w:styleId="font10">
    <w:name w:val="font10"/>
    <w:basedOn w:val="Normal"/>
    <w:rsid w:val="001A0181"/>
    <w:pPr>
      <w:spacing w:before="100" w:beforeAutospacing="1" w:after="100" w:afterAutospacing="1"/>
    </w:pPr>
    <w:rPr>
      <w:rFonts w:ascii="Tahoma" w:hAnsi="Tahoma" w:cs="Tahoma"/>
      <w:color w:val="000000"/>
      <w:sz w:val="18"/>
      <w:szCs w:val="18"/>
      <w:lang w:eastAsia="es-CO" w:bidi="ar-SA"/>
    </w:rPr>
  </w:style>
  <w:style w:type="paragraph" w:customStyle="1" w:styleId="font11">
    <w:name w:val="font11"/>
    <w:basedOn w:val="Normal"/>
    <w:rsid w:val="001A0181"/>
    <w:pPr>
      <w:spacing w:before="100" w:beforeAutospacing="1" w:after="100" w:afterAutospacing="1"/>
    </w:pPr>
    <w:rPr>
      <w:rFonts w:ascii="Tahoma" w:hAnsi="Tahoma" w:cs="Tahoma"/>
      <w:b/>
      <w:bCs/>
      <w:color w:val="000000"/>
      <w:sz w:val="18"/>
      <w:szCs w:val="18"/>
      <w:lang w:eastAsia="es-CO" w:bidi="ar-SA"/>
    </w:rPr>
  </w:style>
  <w:style w:type="paragraph" w:customStyle="1" w:styleId="xl88">
    <w:name w:val="xl88"/>
    <w:basedOn w:val="Normal"/>
    <w:rsid w:val="001A0181"/>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89">
    <w:name w:val="xl89"/>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0">
    <w:name w:val="xl90"/>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1">
    <w:name w:val="xl91"/>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2">
    <w:name w:val="xl92"/>
    <w:basedOn w:val="Normal"/>
    <w:rsid w:val="001A0181"/>
    <w:pPr>
      <w:pBdr>
        <w:top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3">
    <w:name w:val="xl93"/>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4">
    <w:name w:val="xl94"/>
    <w:basedOn w:val="Normal"/>
    <w:rsid w:val="001A018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5">
    <w:name w:val="xl95"/>
    <w:basedOn w:val="Normal"/>
    <w:rsid w:val="001A0181"/>
    <w:pPr>
      <w:pBdr>
        <w:top w:val="single" w:sz="8"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6">
    <w:name w:val="xl96"/>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7">
    <w:name w:val="xl97"/>
    <w:basedOn w:val="Normal"/>
    <w:rsid w:val="001A018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98">
    <w:name w:val="xl98"/>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99">
    <w:name w:val="xl99"/>
    <w:basedOn w:val="Normal"/>
    <w:rsid w:val="001A0181"/>
    <w:pPr>
      <w:pBdr>
        <w:top w:val="single" w:sz="8" w:space="0" w:color="auto"/>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0">
    <w:name w:val="xl10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1">
    <w:name w:val="xl101"/>
    <w:basedOn w:val="Normal"/>
    <w:rsid w:val="001A0181"/>
    <w:pPr>
      <w:pBdr>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02">
    <w:name w:val="xl102"/>
    <w:basedOn w:val="Normal"/>
    <w:rsid w:val="001A0181"/>
    <w:pPr>
      <w:pBdr>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3">
    <w:name w:val="xl103"/>
    <w:basedOn w:val="Normal"/>
    <w:rsid w:val="001A0181"/>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4">
    <w:name w:val="xl10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5">
    <w:name w:val="xl105"/>
    <w:basedOn w:val="Normal"/>
    <w:rsid w:val="001A0181"/>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06">
    <w:name w:val="xl106"/>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07">
    <w:name w:val="xl107"/>
    <w:basedOn w:val="Normal"/>
    <w:rsid w:val="001A0181"/>
    <w:pPr>
      <w:pBdr>
        <w:top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08">
    <w:name w:val="xl108"/>
    <w:basedOn w:val="Normal"/>
    <w:rsid w:val="001A0181"/>
    <w:pPr>
      <w:pBdr>
        <w:bottom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09">
    <w:name w:val="xl109"/>
    <w:basedOn w:val="Normal"/>
    <w:rsid w:val="001A0181"/>
    <w:pPr>
      <w:pBdr>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0">
    <w:name w:val="xl110"/>
    <w:basedOn w:val="Normal"/>
    <w:rsid w:val="001A0181"/>
    <w:pPr>
      <w:pBdr>
        <w:top w:val="single" w:sz="4" w:space="0"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1">
    <w:name w:val="xl111"/>
    <w:basedOn w:val="Normal"/>
    <w:rsid w:val="001A0181"/>
    <w:pPr>
      <w:pBdr>
        <w:top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12">
    <w:name w:val="xl112"/>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3">
    <w:name w:val="xl113"/>
    <w:basedOn w:val="Normal"/>
    <w:rsid w:val="001A0181"/>
    <w:pPr>
      <w:pBdr>
        <w:top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4">
    <w:name w:val="xl114"/>
    <w:basedOn w:val="Normal"/>
    <w:rsid w:val="001A0181"/>
    <w:pPr>
      <w:pBdr>
        <w:top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15">
    <w:name w:val="xl115"/>
    <w:basedOn w:val="Normal"/>
    <w:rsid w:val="001A0181"/>
    <w:pPr>
      <w:pBdr>
        <w:top w:val="single" w:sz="4" w:space="0" w:color="auto"/>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6">
    <w:name w:val="xl116"/>
    <w:basedOn w:val="Normal"/>
    <w:rsid w:val="001A0181"/>
    <w:pPr>
      <w:pBdr>
        <w:top w:val="single" w:sz="4"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7">
    <w:name w:val="xl117"/>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8">
    <w:name w:val="xl118"/>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19">
    <w:name w:val="xl119"/>
    <w:basedOn w:val="Normal"/>
    <w:rsid w:val="001A0181"/>
    <w:pPr>
      <w:pBdr>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0">
    <w:name w:val="xl120"/>
    <w:basedOn w:val="Normal"/>
    <w:rsid w:val="001A0181"/>
    <w:pPr>
      <w:pBdr>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1">
    <w:name w:val="xl121"/>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2">
    <w:name w:val="xl122"/>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3">
    <w:name w:val="xl123"/>
    <w:basedOn w:val="Normal"/>
    <w:rsid w:val="001A0181"/>
    <w:pP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4">
    <w:name w:val="xl124"/>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5">
    <w:name w:val="xl125"/>
    <w:basedOn w:val="Normal"/>
    <w:rsid w:val="001A018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26">
    <w:name w:val="xl126"/>
    <w:basedOn w:val="Normal"/>
    <w:rsid w:val="001A0181"/>
    <w:pPr>
      <w:pBdr>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27">
    <w:name w:val="xl127"/>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28">
    <w:name w:val="xl128"/>
    <w:basedOn w:val="Normal"/>
    <w:rsid w:val="001A0181"/>
    <w:pPr>
      <w:pBdr>
        <w:left w:val="single" w:sz="8" w:space="0" w:color="auto"/>
        <w:bottom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29">
    <w:name w:val="xl129"/>
    <w:basedOn w:val="Normal"/>
    <w:rsid w:val="001A0181"/>
    <w:pPr>
      <w:pBdr>
        <w:left w:val="single" w:sz="4" w:space="0" w:color="auto"/>
        <w:bottom w:val="single" w:sz="8"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130">
    <w:name w:val="xl130"/>
    <w:basedOn w:val="Normal"/>
    <w:rsid w:val="001A0181"/>
    <w:pPr>
      <w:pBdr>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1">
    <w:name w:val="xl131"/>
    <w:basedOn w:val="Normal"/>
    <w:rsid w:val="001A0181"/>
    <w:pPr>
      <w:pBdr>
        <w:top w:val="single" w:sz="8" w:space="0" w:color="auto"/>
        <w:left w:val="single" w:sz="8" w:space="0" w:color="auto"/>
        <w:bottom w:val="dotted"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2">
    <w:name w:val="xl132"/>
    <w:basedOn w:val="Normal"/>
    <w:rsid w:val="001A0181"/>
    <w:pPr>
      <w:pBdr>
        <w:top w:val="single" w:sz="8" w:space="0" w:color="auto"/>
        <w:left w:val="single" w:sz="4" w:space="0" w:color="auto"/>
        <w:bottom w:val="dotted"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33">
    <w:name w:val="xl133"/>
    <w:basedOn w:val="Normal"/>
    <w:rsid w:val="001A0181"/>
    <w:pPr>
      <w:pBdr>
        <w:top w:val="dotted" w:sz="4" w:space="0" w:color="auto"/>
        <w:left w:val="single" w:sz="8" w:space="0" w:color="auto"/>
        <w:bottom w:val="dotted"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4">
    <w:name w:val="xl134"/>
    <w:basedOn w:val="Normal"/>
    <w:rsid w:val="001A0181"/>
    <w:pPr>
      <w:pBdr>
        <w:left w:val="single" w:sz="4" w:space="14" w:color="auto"/>
        <w:bottom w:val="dotted"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5">
    <w:name w:val="xl135"/>
    <w:basedOn w:val="Normal"/>
    <w:rsid w:val="001A0181"/>
    <w:pPr>
      <w:pBdr>
        <w:top w:val="dotted" w:sz="4" w:space="0" w:color="auto"/>
        <w:left w:val="single" w:sz="4" w:space="14" w:color="auto"/>
        <w:bottom w:val="dotted" w:sz="4"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6">
    <w:name w:val="xl136"/>
    <w:basedOn w:val="Normal"/>
    <w:rsid w:val="001A0181"/>
    <w:pPr>
      <w:pBdr>
        <w:top w:val="dotted"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37">
    <w:name w:val="xl137"/>
    <w:basedOn w:val="Normal"/>
    <w:rsid w:val="001A0181"/>
    <w:pPr>
      <w:pBdr>
        <w:top w:val="dotted"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top"/>
    </w:pPr>
    <w:rPr>
      <w:rFonts w:ascii="Times New Roman" w:hAnsi="Times New Roman" w:cs="Times New Roman"/>
      <w:color w:val="000000"/>
      <w:sz w:val="20"/>
      <w:szCs w:val="20"/>
      <w:lang w:eastAsia="es-CO" w:bidi="ar-SA"/>
    </w:rPr>
  </w:style>
  <w:style w:type="paragraph" w:customStyle="1" w:styleId="xl138">
    <w:name w:val="xl138"/>
    <w:basedOn w:val="Normal"/>
    <w:rsid w:val="001A0181"/>
    <w:pPr>
      <w:pBdr>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39">
    <w:name w:val="xl139"/>
    <w:basedOn w:val="Normal"/>
    <w:rsid w:val="001A0181"/>
    <w:pPr>
      <w:pBdr>
        <w:top w:val="single" w:sz="4" w:space="0" w:color="auto"/>
        <w:left w:val="single" w:sz="4" w:space="14" w:color="auto"/>
        <w:right w:val="single" w:sz="8" w:space="0" w:color="auto"/>
      </w:pBdr>
      <w:spacing w:before="100" w:beforeAutospacing="1" w:after="100" w:afterAutospacing="1"/>
      <w:ind w:firstLineChars="200" w:firstLine="200"/>
      <w:textAlignment w:val="center"/>
    </w:pPr>
    <w:rPr>
      <w:rFonts w:ascii="Times New Roman" w:hAnsi="Times New Roman" w:cs="Times New Roman"/>
      <w:sz w:val="20"/>
      <w:szCs w:val="20"/>
      <w:lang w:eastAsia="es-CO" w:bidi="ar-SA"/>
    </w:rPr>
  </w:style>
  <w:style w:type="paragraph" w:customStyle="1" w:styleId="xl140">
    <w:name w:val="xl140"/>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1">
    <w:name w:val="xl141"/>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2">
    <w:name w:val="xl142"/>
    <w:basedOn w:val="Normal"/>
    <w:rsid w:val="001A0181"/>
    <w:pPr>
      <w:pBdr>
        <w:lef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3">
    <w:name w:val="xl143"/>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44">
    <w:name w:val="xl144"/>
    <w:basedOn w:val="Normal"/>
    <w:rsid w:val="001A0181"/>
    <w:pPr>
      <w:pBdr>
        <w:top w:val="single" w:sz="4" w:space="0" w:color="auto"/>
        <w:left w:val="single" w:sz="4" w:space="14" w:color="auto"/>
        <w:bottom w:val="single" w:sz="4"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5">
    <w:name w:val="xl145"/>
    <w:basedOn w:val="Normal"/>
    <w:rsid w:val="001A0181"/>
    <w:pPr>
      <w:pBdr>
        <w:top w:val="single" w:sz="4" w:space="0" w:color="auto"/>
        <w:left w:val="single" w:sz="4" w:space="14" w:color="auto"/>
        <w:bottom w:val="single" w:sz="8" w:space="0" w:color="auto"/>
        <w:right w:val="single" w:sz="8" w:space="0" w:color="auto"/>
      </w:pBdr>
      <w:spacing w:before="100" w:beforeAutospacing="1" w:after="100" w:afterAutospacing="1"/>
      <w:ind w:firstLineChars="200" w:firstLine="200"/>
      <w:textAlignment w:val="center"/>
    </w:pPr>
    <w:rPr>
      <w:rFonts w:ascii="Times New Roman" w:hAnsi="Times New Roman" w:cs="Times New Roman"/>
      <w:color w:val="000000"/>
      <w:sz w:val="20"/>
      <w:szCs w:val="20"/>
      <w:lang w:eastAsia="es-CO" w:bidi="ar-SA"/>
    </w:rPr>
  </w:style>
  <w:style w:type="paragraph" w:customStyle="1" w:styleId="xl146">
    <w:name w:val="xl146"/>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7">
    <w:name w:val="xl147"/>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8">
    <w:name w:val="xl148"/>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49">
    <w:name w:val="xl149"/>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0">
    <w:name w:val="xl150"/>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1">
    <w:name w:val="xl151"/>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2">
    <w:name w:val="xl152"/>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3">
    <w:name w:val="xl153"/>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4">
    <w:name w:val="xl154"/>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5">
    <w:name w:val="xl155"/>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6">
    <w:name w:val="xl156"/>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7">
    <w:name w:val="xl157"/>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8">
    <w:name w:val="xl158"/>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59">
    <w:name w:val="xl159"/>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0">
    <w:name w:val="xl160"/>
    <w:basedOn w:val="Normal"/>
    <w:rsid w:val="001A0181"/>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1">
    <w:name w:val="xl161"/>
    <w:basedOn w:val="Normal"/>
    <w:rsid w:val="001A0181"/>
    <w:pPr>
      <w:pBdr>
        <w:top w:val="single" w:sz="8"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2">
    <w:name w:val="xl162"/>
    <w:basedOn w:val="Normal"/>
    <w:rsid w:val="001A0181"/>
    <w:pPr>
      <w:pBdr>
        <w:top w:val="single" w:sz="4" w:space="0" w:color="auto"/>
        <w:left w:val="single" w:sz="4"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3">
    <w:name w:val="xl163"/>
    <w:basedOn w:val="Normal"/>
    <w:rsid w:val="001A0181"/>
    <w:pPr>
      <w:pBdr>
        <w:top w:val="single" w:sz="4" w:space="0" w:color="auto"/>
        <w:left w:val="single" w:sz="4"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4">
    <w:name w:val="xl164"/>
    <w:basedOn w:val="Normal"/>
    <w:rsid w:val="001A0181"/>
    <w:pPr>
      <w:pBdr>
        <w:top w:val="single" w:sz="4" w:space="0" w:color="auto"/>
        <w:left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5">
    <w:name w:val="xl165"/>
    <w:basedOn w:val="Normal"/>
    <w:rsid w:val="001A0181"/>
    <w:pPr>
      <w:pBdr>
        <w:top w:val="single" w:sz="4"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6">
    <w:name w:val="xl166"/>
    <w:basedOn w:val="Normal"/>
    <w:rsid w:val="001A0181"/>
    <w:pPr>
      <w:pBdr>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7">
    <w:name w:val="xl167"/>
    <w:basedOn w:val="Normal"/>
    <w:rsid w:val="001A0181"/>
    <w:pPr>
      <w:pBdr>
        <w:top w:val="single" w:sz="4"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8">
    <w:name w:val="xl168"/>
    <w:basedOn w:val="Normal"/>
    <w:rsid w:val="001A0181"/>
    <w:pPr>
      <w:pBdr>
        <w:top w:val="single" w:sz="4"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69">
    <w:name w:val="xl169"/>
    <w:basedOn w:val="Normal"/>
    <w:rsid w:val="001A0181"/>
    <w:pPr>
      <w:pBdr>
        <w:top w:val="single" w:sz="8" w:space="0" w:color="auto"/>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0">
    <w:name w:val="xl170"/>
    <w:basedOn w:val="Normal"/>
    <w:rsid w:val="001A0181"/>
    <w:pPr>
      <w:pBdr>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1">
    <w:name w:val="xl171"/>
    <w:basedOn w:val="Normal"/>
    <w:rsid w:val="001A0181"/>
    <w:pPr>
      <w:pBdr>
        <w:top w:val="single" w:sz="8" w:space="0" w:color="auto"/>
        <w:left w:val="single" w:sz="8"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2">
    <w:name w:val="xl172"/>
    <w:basedOn w:val="Normal"/>
    <w:rsid w:val="001A0181"/>
    <w:pPr>
      <w:pBdr>
        <w:left w:val="single" w:sz="8" w:space="0" w:color="auto"/>
        <w:bottom w:val="single" w:sz="4" w:space="0" w:color="auto"/>
        <w:right w:val="single" w:sz="8" w:space="0" w:color="auto"/>
      </w:pBdr>
      <w:shd w:val="clear" w:color="000000" w:fill="C6E0B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3">
    <w:name w:val="xl173"/>
    <w:basedOn w:val="Normal"/>
    <w:rsid w:val="001A0181"/>
    <w:pPr>
      <w:pBdr>
        <w:top w:val="single" w:sz="8"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4">
    <w:name w:val="xl174"/>
    <w:basedOn w:val="Normal"/>
    <w:rsid w:val="001A0181"/>
    <w:pPr>
      <w:pBdr>
        <w:top w:val="single" w:sz="8"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b/>
      <w:bCs/>
      <w:color w:val="000000"/>
      <w:sz w:val="20"/>
      <w:szCs w:val="20"/>
      <w:lang w:eastAsia="es-CO" w:bidi="ar-SA"/>
    </w:rPr>
  </w:style>
  <w:style w:type="paragraph" w:customStyle="1" w:styleId="xl175">
    <w:name w:val="xl175"/>
    <w:basedOn w:val="Normal"/>
    <w:rsid w:val="001A018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6">
    <w:name w:val="xl176"/>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7">
    <w:name w:val="xl177"/>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8">
    <w:name w:val="xl178"/>
    <w:basedOn w:val="Normal"/>
    <w:rsid w:val="001A018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79">
    <w:name w:val="xl179"/>
    <w:basedOn w:val="Normal"/>
    <w:rsid w:val="001A018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0">
    <w:name w:val="xl180"/>
    <w:basedOn w:val="Normal"/>
    <w:rsid w:val="001A018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1">
    <w:name w:val="xl181"/>
    <w:basedOn w:val="Normal"/>
    <w:rsid w:val="001A018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2">
    <w:name w:val="xl182"/>
    <w:basedOn w:val="Normal"/>
    <w:rsid w:val="001A018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color w:val="000000"/>
      <w:sz w:val="20"/>
      <w:szCs w:val="20"/>
      <w:lang w:eastAsia="es-CO" w:bidi="ar-SA"/>
    </w:rPr>
  </w:style>
  <w:style w:type="paragraph" w:customStyle="1" w:styleId="xl183">
    <w:name w:val="xl183"/>
    <w:basedOn w:val="Normal"/>
    <w:rsid w:val="001A0181"/>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4">
    <w:name w:val="xl184"/>
    <w:basedOn w:val="Normal"/>
    <w:rsid w:val="001A018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5">
    <w:name w:val="xl185"/>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6">
    <w:name w:val="xl186"/>
    <w:basedOn w:val="Normal"/>
    <w:rsid w:val="001A0181"/>
    <w:pPr>
      <w:pBdr>
        <w:top w:val="dotted" w:sz="4" w:space="0" w:color="auto"/>
        <w:left w:val="single" w:sz="8" w:space="0" w:color="auto"/>
        <w:bottom w:val="dotted"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7">
    <w:name w:val="xl187"/>
    <w:basedOn w:val="Normal"/>
    <w:rsid w:val="001A0181"/>
    <w:pPr>
      <w:pBdr>
        <w:top w:val="dotted"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8">
    <w:name w:val="xl188"/>
    <w:basedOn w:val="Normal"/>
    <w:rsid w:val="001A0181"/>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89">
    <w:name w:val="xl189"/>
    <w:basedOn w:val="Normal"/>
    <w:rsid w:val="001A0181"/>
    <w:pPr>
      <w:spacing w:before="100" w:beforeAutospacing="1" w:after="100" w:afterAutospacing="1"/>
      <w:jc w:val="center"/>
    </w:pPr>
    <w:rPr>
      <w:rFonts w:ascii="Times New Roman" w:hAnsi="Times New Roman" w:cs="Times New Roman"/>
      <w:sz w:val="20"/>
      <w:szCs w:val="20"/>
      <w:lang w:eastAsia="es-CO" w:bidi="ar-SA"/>
    </w:rPr>
  </w:style>
  <w:style w:type="paragraph" w:customStyle="1" w:styleId="xl190">
    <w:name w:val="xl190"/>
    <w:basedOn w:val="Normal"/>
    <w:rsid w:val="001A0181"/>
    <w:pPr>
      <w:pBdr>
        <w:lef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1">
    <w:name w:val="xl191"/>
    <w:basedOn w:val="Normal"/>
    <w:rsid w:val="001A0181"/>
    <w:pPr>
      <w:pBdr>
        <w:top w:val="single" w:sz="4" w:space="0" w:color="auto"/>
        <w:left w:val="single" w:sz="4"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2">
    <w:name w:val="xl192"/>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3">
    <w:name w:val="xl193"/>
    <w:basedOn w:val="Normal"/>
    <w:rsid w:val="001A0181"/>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4">
    <w:name w:val="xl194"/>
    <w:basedOn w:val="Normal"/>
    <w:rsid w:val="001A018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5">
    <w:name w:val="xl195"/>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6">
    <w:name w:val="xl196"/>
    <w:basedOn w:val="Normal"/>
    <w:rsid w:val="001A0181"/>
    <w:pPr>
      <w:pBdr>
        <w:top w:val="single" w:sz="4"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7">
    <w:name w:val="xl19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198">
    <w:name w:val="xl198"/>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199">
    <w:name w:val="xl199"/>
    <w:basedOn w:val="Normal"/>
    <w:rsid w:val="001A0181"/>
    <w:pPr>
      <w:pBdr>
        <w:left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0">
    <w:name w:val="xl200"/>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1">
    <w:name w:val="xl201"/>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2">
    <w:name w:val="xl202"/>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3">
    <w:name w:val="xl203"/>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4">
    <w:name w:val="xl204"/>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5">
    <w:name w:val="xl205"/>
    <w:basedOn w:val="Normal"/>
    <w:rsid w:val="001A0181"/>
    <w:pPr>
      <w:pBdr>
        <w:top w:val="single" w:sz="8" w:space="0" w:color="auto"/>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6">
    <w:name w:val="xl206"/>
    <w:basedOn w:val="Normal"/>
    <w:rsid w:val="001A018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07">
    <w:name w:val="xl207"/>
    <w:basedOn w:val="Normal"/>
    <w:rsid w:val="001A0181"/>
    <w:pPr>
      <w:pBdr>
        <w:top w:val="single" w:sz="8"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8">
    <w:name w:val="xl208"/>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09">
    <w:name w:val="xl209"/>
    <w:basedOn w:val="Normal"/>
    <w:rsid w:val="001A0181"/>
    <w:pPr>
      <w:pBdr>
        <w:left w:val="single" w:sz="8" w:space="0" w:color="auto"/>
        <w:bottom w:val="single" w:sz="4"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0">
    <w:name w:val="xl210"/>
    <w:basedOn w:val="Normal"/>
    <w:rsid w:val="001A0181"/>
    <w:pPr>
      <w:pBdr>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1">
    <w:name w:val="xl211"/>
    <w:basedOn w:val="Normal"/>
    <w:rsid w:val="001A0181"/>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2">
    <w:name w:val="xl212"/>
    <w:basedOn w:val="Normal"/>
    <w:rsid w:val="001A0181"/>
    <w:pPr>
      <w:pBdr>
        <w:left w:val="single" w:sz="8"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3">
    <w:name w:val="xl213"/>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4">
    <w:name w:val="xl214"/>
    <w:basedOn w:val="Normal"/>
    <w:rsid w:val="001A0181"/>
    <w:pPr>
      <w:pBdr>
        <w:top w:val="single" w:sz="4"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5">
    <w:name w:val="xl215"/>
    <w:basedOn w:val="Normal"/>
    <w:rsid w:val="001A018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16">
    <w:name w:val="xl216"/>
    <w:basedOn w:val="Normal"/>
    <w:rsid w:val="001A0181"/>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7">
    <w:name w:val="xl217"/>
    <w:basedOn w:val="Normal"/>
    <w:rsid w:val="001A018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8">
    <w:name w:val="xl218"/>
    <w:basedOn w:val="Normal"/>
    <w:rsid w:val="001A0181"/>
    <w:pPr>
      <w:pBdr>
        <w:top w:val="single" w:sz="4" w:space="0" w:color="auto"/>
        <w:left w:val="single" w:sz="8" w:space="0" w:color="auto"/>
        <w:bottom w:val="single" w:sz="4"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19">
    <w:name w:val="xl219"/>
    <w:basedOn w:val="Normal"/>
    <w:rsid w:val="001A0181"/>
    <w:pPr>
      <w:pBdr>
        <w:top w:val="single" w:sz="4" w:space="0" w:color="auto"/>
        <w:left w:val="single" w:sz="4" w:space="0" w:color="auto"/>
        <w:bottom w:val="single" w:sz="4" w:space="0" w:color="auto"/>
        <w:right w:val="single" w:sz="8" w:space="0" w:color="auto"/>
      </w:pBdr>
      <w:shd w:val="clear" w:color="000000" w:fill="F4B084"/>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0">
    <w:name w:val="xl220"/>
    <w:basedOn w:val="Normal"/>
    <w:rsid w:val="001A0181"/>
    <w:pPr>
      <w:pBdr>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1">
    <w:name w:val="xl221"/>
    <w:basedOn w:val="Normal"/>
    <w:rsid w:val="001A0181"/>
    <w:pPr>
      <w:pBdr>
        <w:top w:val="single" w:sz="4" w:space="0" w:color="auto"/>
        <w:left w:val="single" w:sz="4"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2">
    <w:name w:val="xl222"/>
    <w:basedOn w:val="Normal"/>
    <w:rsid w:val="001A0181"/>
    <w:pPr>
      <w:pBdr>
        <w:top w:val="single" w:sz="4" w:space="0" w:color="auto"/>
        <w:left w:val="single" w:sz="8" w:space="0" w:color="auto"/>
        <w:bottom w:val="single" w:sz="4" w:space="0" w:color="auto"/>
        <w:right w:val="single" w:sz="8" w:space="0" w:color="auto"/>
      </w:pBdr>
      <w:shd w:val="clear" w:color="000000" w:fill="F4B084"/>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3">
    <w:name w:val="xl223"/>
    <w:basedOn w:val="Normal"/>
    <w:rsid w:val="001A0181"/>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4">
    <w:name w:val="xl224"/>
    <w:basedOn w:val="Normal"/>
    <w:rsid w:val="001A018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5">
    <w:name w:val="xl225"/>
    <w:basedOn w:val="Normal"/>
    <w:rsid w:val="001A0181"/>
    <w:pPr>
      <w:pBdr>
        <w:top w:val="single" w:sz="8" w:space="0" w:color="auto"/>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6">
    <w:name w:val="xl226"/>
    <w:basedOn w:val="Normal"/>
    <w:rsid w:val="001A0181"/>
    <w:pPr>
      <w:pBdr>
        <w:left w:val="single" w:sz="4" w:space="0" w:color="auto"/>
        <w:bottom w:val="single" w:sz="8"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7">
    <w:name w:val="xl227"/>
    <w:basedOn w:val="Normal"/>
    <w:rsid w:val="001A0181"/>
    <w:pPr>
      <w:pBdr>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28">
    <w:name w:val="xl228"/>
    <w:basedOn w:val="Normal"/>
    <w:rsid w:val="001A0181"/>
    <w:pPr>
      <w:pBdr>
        <w:left w:val="single" w:sz="4" w:space="0" w:color="auto"/>
        <w:right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29">
    <w:name w:val="xl229"/>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0">
    <w:name w:val="xl230"/>
    <w:basedOn w:val="Normal"/>
    <w:rsid w:val="001A0181"/>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1">
    <w:name w:val="xl231"/>
    <w:basedOn w:val="Normal"/>
    <w:rsid w:val="001A018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2">
    <w:name w:val="xl232"/>
    <w:basedOn w:val="Normal"/>
    <w:rsid w:val="001A0181"/>
    <w:pPr>
      <w:pBdr>
        <w:top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0"/>
      <w:szCs w:val="20"/>
      <w:lang w:eastAsia="es-CO" w:bidi="ar-SA"/>
    </w:rPr>
  </w:style>
  <w:style w:type="paragraph" w:customStyle="1" w:styleId="xl233">
    <w:name w:val="xl233"/>
    <w:basedOn w:val="Normal"/>
    <w:rsid w:val="001A018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4">
    <w:name w:val="xl234"/>
    <w:basedOn w:val="Normal"/>
    <w:rsid w:val="001A018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35">
    <w:name w:val="xl235"/>
    <w:basedOn w:val="Normal"/>
    <w:rsid w:val="001A0181"/>
    <w:pPr>
      <w:pBdr>
        <w:top w:val="single" w:sz="8"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6">
    <w:name w:val="xl236"/>
    <w:basedOn w:val="Normal"/>
    <w:rsid w:val="001A0181"/>
    <w:pPr>
      <w:pBdr>
        <w:top w:val="single" w:sz="4" w:space="0" w:color="auto"/>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7">
    <w:name w:val="xl237"/>
    <w:basedOn w:val="Normal"/>
    <w:rsid w:val="001A0181"/>
    <w:pPr>
      <w:pBdr>
        <w:top w:val="single" w:sz="8" w:space="0" w:color="auto"/>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8">
    <w:name w:val="xl238"/>
    <w:basedOn w:val="Normal"/>
    <w:rsid w:val="001A0181"/>
    <w:pPr>
      <w:pBdr>
        <w:left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39">
    <w:name w:val="xl239"/>
    <w:basedOn w:val="Normal"/>
    <w:rsid w:val="001A0181"/>
    <w:pPr>
      <w:pBdr>
        <w:left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0">
    <w:name w:val="xl240"/>
    <w:basedOn w:val="Normal"/>
    <w:rsid w:val="001A0181"/>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1">
    <w:name w:val="xl241"/>
    <w:basedOn w:val="Normal"/>
    <w:rsid w:val="001A0181"/>
    <w:pPr>
      <w:pBdr>
        <w:left w:val="single" w:sz="4"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2">
    <w:name w:val="xl242"/>
    <w:basedOn w:val="Normal"/>
    <w:rsid w:val="001A0181"/>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3">
    <w:name w:val="xl243"/>
    <w:basedOn w:val="Normal"/>
    <w:rsid w:val="001A0181"/>
    <w:pPr>
      <w:pBdr>
        <w:top w:val="single" w:sz="8"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4">
    <w:name w:val="xl244"/>
    <w:basedOn w:val="Normal"/>
    <w:rsid w:val="001A0181"/>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5">
    <w:name w:val="xl245"/>
    <w:basedOn w:val="Normal"/>
    <w:rsid w:val="001A0181"/>
    <w:pPr>
      <w:pBdr>
        <w:top w:val="single" w:sz="4" w:space="0" w:color="auto"/>
        <w:bottom w:val="single" w:sz="8"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6">
    <w:name w:val="xl246"/>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7">
    <w:name w:val="xl247"/>
    <w:basedOn w:val="Normal"/>
    <w:rsid w:val="001A018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48">
    <w:name w:val="xl248"/>
    <w:basedOn w:val="Normal"/>
    <w:rsid w:val="001A0181"/>
    <w:pPr>
      <w:pBdr>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49">
    <w:name w:val="xl249"/>
    <w:basedOn w:val="Normal"/>
    <w:rsid w:val="001A0181"/>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0">
    <w:name w:val="xl250"/>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1">
    <w:name w:val="xl251"/>
    <w:basedOn w:val="Normal"/>
    <w:rsid w:val="001A0181"/>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2">
    <w:name w:val="xl252"/>
    <w:basedOn w:val="Normal"/>
    <w:rsid w:val="001A0181"/>
    <w:pPr>
      <w:pBdr>
        <w:top w:val="single" w:sz="4" w:space="0" w:color="auto"/>
      </w:pBdr>
      <w:spacing w:before="100" w:beforeAutospacing="1" w:after="100" w:afterAutospacing="1"/>
      <w:textAlignment w:val="center"/>
    </w:pPr>
    <w:rPr>
      <w:rFonts w:ascii="Times New Roman" w:hAnsi="Times New Roman" w:cs="Times New Roman"/>
      <w:sz w:val="20"/>
      <w:szCs w:val="20"/>
      <w:lang w:eastAsia="es-CO" w:bidi="ar-SA"/>
    </w:rPr>
  </w:style>
  <w:style w:type="paragraph" w:customStyle="1" w:styleId="xl253">
    <w:name w:val="xl253"/>
    <w:basedOn w:val="Normal"/>
    <w:rsid w:val="001A018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lang w:eastAsia="es-CO" w:bidi="ar-SA"/>
    </w:rPr>
  </w:style>
  <w:style w:type="paragraph" w:customStyle="1" w:styleId="xl254">
    <w:name w:val="xl254"/>
    <w:basedOn w:val="Normal"/>
    <w:rsid w:val="001A0181"/>
    <w:pPr>
      <w:pBdr>
        <w:bottom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paragraph" w:customStyle="1" w:styleId="xl255">
    <w:name w:val="xl255"/>
    <w:basedOn w:val="Normal"/>
    <w:rsid w:val="001A0181"/>
    <w:pPr>
      <w:pBdr>
        <w:bottom w:val="single" w:sz="8" w:space="0" w:color="auto"/>
        <w:right w:val="single" w:sz="8" w:space="0" w:color="auto"/>
      </w:pBdr>
      <w:spacing w:before="100" w:beforeAutospacing="1" w:after="100" w:afterAutospacing="1"/>
      <w:textAlignment w:val="center"/>
    </w:pPr>
    <w:rPr>
      <w:rFonts w:ascii="Times New Roman" w:hAnsi="Times New Roman" w:cs="Times New Roman"/>
      <w:color w:val="000000"/>
      <w:sz w:val="20"/>
      <w:szCs w:val="20"/>
      <w:lang w:eastAsia="es-CO" w:bidi="ar-SA"/>
    </w:rPr>
  </w:style>
  <w:style w:type="table" w:customStyle="1" w:styleId="Tabladecuadrcula4-nfasis11">
    <w:name w:val="Tabla de cuadrícula 4 - Énfasis 11"/>
    <w:basedOn w:val="Tablanormal"/>
    <w:uiPriority w:val="49"/>
    <w:rsid w:val="00510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1">
    <w:name w:val="Tabla de cuadrícula 41"/>
    <w:basedOn w:val="Tablanormal"/>
    <w:uiPriority w:val="49"/>
    <w:rsid w:val="0051058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uiPriority w:val="22"/>
    <w:qFormat/>
    <w:rsid w:val="00BF55C1"/>
    <w:rPr>
      <w:b/>
      <w:bCs/>
    </w:rPr>
  </w:style>
  <w:style w:type="paragraph" w:customStyle="1" w:styleId="Normal1">
    <w:name w:val="Normal1"/>
    <w:rsid w:val="00CC27C2"/>
    <w:pPr>
      <w:pBdr>
        <w:top w:val="nil"/>
        <w:left w:val="nil"/>
        <w:bottom w:val="nil"/>
        <w:right w:val="nil"/>
        <w:between w:val="nil"/>
      </w:pBdr>
      <w:spacing w:after="160" w:line="259" w:lineRule="auto"/>
    </w:pPr>
    <w:rPr>
      <w:rFonts w:ascii="Calibri" w:eastAsia="Calibri" w:hAnsi="Calibri" w:cs="Calibri"/>
      <w:color w:val="000000"/>
      <w:sz w:val="22"/>
      <w:szCs w:val="22"/>
    </w:rPr>
  </w:style>
  <w:style w:type="table" w:styleId="Listaclara-nfasis3">
    <w:name w:val="Light List Accent 3"/>
    <w:basedOn w:val="Tablanormal"/>
    <w:uiPriority w:val="61"/>
    <w:rsid w:val="00F76554"/>
    <w:rPr>
      <w:rFonts w:asciiTheme="minorHAnsi" w:eastAsiaTheme="minorEastAsia" w:hAnsiTheme="minorHAnsi" w:cstheme="minorBidi"/>
      <w:sz w:val="24"/>
      <w:szCs w:val="24"/>
      <w:lang w:val="es-ES_tradnl"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adelista31">
    <w:name w:val="Tabla de lista 31"/>
    <w:basedOn w:val="Tablanormal"/>
    <w:uiPriority w:val="48"/>
    <w:rsid w:val="00F7655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xmsonormal">
    <w:name w:val="x_msonormal"/>
    <w:basedOn w:val="Normal"/>
    <w:rsid w:val="00CC4F43"/>
    <w:pPr>
      <w:spacing w:before="100" w:beforeAutospacing="1" w:after="100" w:afterAutospacing="1"/>
    </w:pPr>
    <w:rPr>
      <w:rFonts w:ascii="Times New Roman" w:eastAsiaTheme="minorHAnsi" w:hAnsi="Times New Roman" w:cs="Times New Roman"/>
      <w:sz w:val="24"/>
      <w:szCs w:val="24"/>
      <w:lang w:eastAsia="es-CO" w:bidi="ar-SA"/>
    </w:rPr>
  </w:style>
  <w:style w:type="character" w:customStyle="1" w:styleId="PrrafodelistaCar">
    <w:name w:val="Párrafo de lista Car"/>
    <w:aliases w:val="titulo 3 Car,Párrafo de lista1 Car"/>
    <w:link w:val="Prrafodelista"/>
    <w:uiPriority w:val="34"/>
    <w:locked/>
    <w:rsid w:val="00952D78"/>
    <w:rPr>
      <w:rFonts w:eastAsiaTheme="minorHAnsi"/>
      <w:sz w:val="24"/>
      <w:szCs w:val="24"/>
    </w:rPr>
  </w:style>
  <w:style w:type="paragraph" w:customStyle="1" w:styleId="Pa3">
    <w:name w:val="Pa3"/>
    <w:basedOn w:val="Default"/>
    <w:next w:val="Default"/>
    <w:uiPriority w:val="99"/>
    <w:rsid w:val="004C7D20"/>
    <w:pPr>
      <w:spacing w:line="181" w:lineRule="atLeast"/>
    </w:pPr>
    <w:rPr>
      <w:rFonts w:ascii="Helvetica 45 Light" w:eastAsia="Calibri" w:hAnsi="Helvetica 45 Light" w:cs="Times New Roman"/>
      <w:color w:val="auto"/>
    </w:rPr>
  </w:style>
  <w:style w:type="table" w:styleId="Sombreadomedio2-nfasis5">
    <w:name w:val="Medium Shading 2 Accent 5"/>
    <w:basedOn w:val="Tablanormal"/>
    <w:uiPriority w:val="64"/>
    <w:rsid w:val="004C7D2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5967">
      <w:bodyDiv w:val="1"/>
      <w:marLeft w:val="0"/>
      <w:marRight w:val="0"/>
      <w:marTop w:val="0"/>
      <w:marBottom w:val="0"/>
      <w:divBdr>
        <w:top w:val="none" w:sz="0" w:space="0" w:color="auto"/>
        <w:left w:val="none" w:sz="0" w:space="0" w:color="auto"/>
        <w:bottom w:val="none" w:sz="0" w:space="0" w:color="auto"/>
        <w:right w:val="none" w:sz="0" w:space="0" w:color="auto"/>
      </w:divBdr>
    </w:div>
    <w:div w:id="31082272">
      <w:bodyDiv w:val="1"/>
      <w:marLeft w:val="0"/>
      <w:marRight w:val="0"/>
      <w:marTop w:val="0"/>
      <w:marBottom w:val="0"/>
      <w:divBdr>
        <w:top w:val="none" w:sz="0" w:space="0" w:color="auto"/>
        <w:left w:val="none" w:sz="0" w:space="0" w:color="auto"/>
        <w:bottom w:val="none" w:sz="0" w:space="0" w:color="auto"/>
        <w:right w:val="none" w:sz="0" w:space="0" w:color="auto"/>
      </w:divBdr>
    </w:div>
    <w:div w:id="192809777">
      <w:bodyDiv w:val="1"/>
      <w:marLeft w:val="0"/>
      <w:marRight w:val="0"/>
      <w:marTop w:val="0"/>
      <w:marBottom w:val="0"/>
      <w:divBdr>
        <w:top w:val="none" w:sz="0" w:space="0" w:color="auto"/>
        <w:left w:val="none" w:sz="0" w:space="0" w:color="auto"/>
        <w:bottom w:val="none" w:sz="0" w:space="0" w:color="auto"/>
        <w:right w:val="none" w:sz="0" w:space="0" w:color="auto"/>
      </w:divBdr>
    </w:div>
    <w:div w:id="215093715">
      <w:bodyDiv w:val="1"/>
      <w:marLeft w:val="0"/>
      <w:marRight w:val="0"/>
      <w:marTop w:val="0"/>
      <w:marBottom w:val="0"/>
      <w:divBdr>
        <w:top w:val="none" w:sz="0" w:space="0" w:color="auto"/>
        <w:left w:val="none" w:sz="0" w:space="0" w:color="auto"/>
        <w:bottom w:val="none" w:sz="0" w:space="0" w:color="auto"/>
        <w:right w:val="none" w:sz="0" w:space="0" w:color="auto"/>
      </w:divBdr>
    </w:div>
    <w:div w:id="250890084">
      <w:bodyDiv w:val="1"/>
      <w:marLeft w:val="0"/>
      <w:marRight w:val="0"/>
      <w:marTop w:val="0"/>
      <w:marBottom w:val="0"/>
      <w:divBdr>
        <w:top w:val="none" w:sz="0" w:space="0" w:color="auto"/>
        <w:left w:val="none" w:sz="0" w:space="0" w:color="auto"/>
        <w:bottom w:val="none" w:sz="0" w:space="0" w:color="auto"/>
        <w:right w:val="none" w:sz="0" w:space="0" w:color="auto"/>
      </w:divBdr>
    </w:div>
    <w:div w:id="458762174">
      <w:bodyDiv w:val="1"/>
      <w:marLeft w:val="0"/>
      <w:marRight w:val="0"/>
      <w:marTop w:val="0"/>
      <w:marBottom w:val="0"/>
      <w:divBdr>
        <w:top w:val="none" w:sz="0" w:space="0" w:color="auto"/>
        <w:left w:val="none" w:sz="0" w:space="0" w:color="auto"/>
        <w:bottom w:val="none" w:sz="0" w:space="0" w:color="auto"/>
        <w:right w:val="none" w:sz="0" w:space="0" w:color="auto"/>
      </w:divBdr>
    </w:div>
    <w:div w:id="476801608">
      <w:bodyDiv w:val="1"/>
      <w:marLeft w:val="0"/>
      <w:marRight w:val="0"/>
      <w:marTop w:val="0"/>
      <w:marBottom w:val="0"/>
      <w:divBdr>
        <w:top w:val="none" w:sz="0" w:space="0" w:color="auto"/>
        <w:left w:val="none" w:sz="0" w:space="0" w:color="auto"/>
        <w:bottom w:val="none" w:sz="0" w:space="0" w:color="auto"/>
        <w:right w:val="none" w:sz="0" w:space="0" w:color="auto"/>
      </w:divBdr>
    </w:div>
    <w:div w:id="561520216">
      <w:bodyDiv w:val="1"/>
      <w:marLeft w:val="0"/>
      <w:marRight w:val="0"/>
      <w:marTop w:val="0"/>
      <w:marBottom w:val="0"/>
      <w:divBdr>
        <w:top w:val="none" w:sz="0" w:space="0" w:color="auto"/>
        <w:left w:val="none" w:sz="0" w:space="0" w:color="auto"/>
        <w:bottom w:val="none" w:sz="0" w:space="0" w:color="auto"/>
        <w:right w:val="none" w:sz="0" w:space="0" w:color="auto"/>
      </w:divBdr>
    </w:div>
    <w:div w:id="579413753">
      <w:bodyDiv w:val="1"/>
      <w:marLeft w:val="0"/>
      <w:marRight w:val="0"/>
      <w:marTop w:val="0"/>
      <w:marBottom w:val="0"/>
      <w:divBdr>
        <w:top w:val="none" w:sz="0" w:space="0" w:color="auto"/>
        <w:left w:val="none" w:sz="0" w:space="0" w:color="auto"/>
        <w:bottom w:val="none" w:sz="0" w:space="0" w:color="auto"/>
        <w:right w:val="none" w:sz="0" w:space="0" w:color="auto"/>
      </w:divBdr>
    </w:div>
    <w:div w:id="964655169">
      <w:bodyDiv w:val="1"/>
      <w:marLeft w:val="0"/>
      <w:marRight w:val="0"/>
      <w:marTop w:val="0"/>
      <w:marBottom w:val="0"/>
      <w:divBdr>
        <w:top w:val="none" w:sz="0" w:space="0" w:color="auto"/>
        <w:left w:val="none" w:sz="0" w:space="0" w:color="auto"/>
        <w:bottom w:val="none" w:sz="0" w:space="0" w:color="auto"/>
        <w:right w:val="none" w:sz="0" w:space="0" w:color="auto"/>
      </w:divBdr>
    </w:div>
    <w:div w:id="1033459668">
      <w:bodyDiv w:val="1"/>
      <w:marLeft w:val="0"/>
      <w:marRight w:val="0"/>
      <w:marTop w:val="0"/>
      <w:marBottom w:val="0"/>
      <w:divBdr>
        <w:top w:val="none" w:sz="0" w:space="0" w:color="auto"/>
        <w:left w:val="none" w:sz="0" w:space="0" w:color="auto"/>
        <w:bottom w:val="none" w:sz="0" w:space="0" w:color="auto"/>
        <w:right w:val="none" w:sz="0" w:space="0" w:color="auto"/>
      </w:divBdr>
    </w:div>
    <w:div w:id="1132288497">
      <w:bodyDiv w:val="1"/>
      <w:marLeft w:val="0"/>
      <w:marRight w:val="0"/>
      <w:marTop w:val="0"/>
      <w:marBottom w:val="0"/>
      <w:divBdr>
        <w:top w:val="none" w:sz="0" w:space="0" w:color="auto"/>
        <w:left w:val="none" w:sz="0" w:space="0" w:color="auto"/>
        <w:bottom w:val="none" w:sz="0" w:space="0" w:color="auto"/>
        <w:right w:val="none" w:sz="0" w:space="0" w:color="auto"/>
      </w:divBdr>
    </w:div>
    <w:div w:id="1371300896">
      <w:bodyDiv w:val="1"/>
      <w:marLeft w:val="0"/>
      <w:marRight w:val="0"/>
      <w:marTop w:val="0"/>
      <w:marBottom w:val="0"/>
      <w:divBdr>
        <w:top w:val="none" w:sz="0" w:space="0" w:color="auto"/>
        <w:left w:val="none" w:sz="0" w:space="0" w:color="auto"/>
        <w:bottom w:val="none" w:sz="0" w:space="0" w:color="auto"/>
        <w:right w:val="none" w:sz="0" w:space="0" w:color="auto"/>
      </w:divBdr>
    </w:div>
    <w:div w:id="1653486746">
      <w:bodyDiv w:val="1"/>
      <w:marLeft w:val="0"/>
      <w:marRight w:val="0"/>
      <w:marTop w:val="0"/>
      <w:marBottom w:val="0"/>
      <w:divBdr>
        <w:top w:val="none" w:sz="0" w:space="0" w:color="auto"/>
        <w:left w:val="none" w:sz="0" w:space="0" w:color="auto"/>
        <w:bottom w:val="none" w:sz="0" w:space="0" w:color="auto"/>
        <w:right w:val="none" w:sz="0" w:space="0" w:color="auto"/>
      </w:divBdr>
    </w:div>
    <w:div w:id="1693801139">
      <w:bodyDiv w:val="1"/>
      <w:marLeft w:val="0"/>
      <w:marRight w:val="0"/>
      <w:marTop w:val="0"/>
      <w:marBottom w:val="0"/>
      <w:divBdr>
        <w:top w:val="none" w:sz="0" w:space="0" w:color="auto"/>
        <w:left w:val="none" w:sz="0" w:space="0" w:color="auto"/>
        <w:bottom w:val="none" w:sz="0" w:space="0" w:color="auto"/>
        <w:right w:val="none" w:sz="0" w:space="0" w:color="auto"/>
      </w:divBdr>
    </w:div>
    <w:div w:id="1798184125">
      <w:bodyDiv w:val="1"/>
      <w:marLeft w:val="0"/>
      <w:marRight w:val="0"/>
      <w:marTop w:val="0"/>
      <w:marBottom w:val="0"/>
      <w:divBdr>
        <w:top w:val="none" w:sz="0" w:space="0" w:color="auto"/>
        <w:left w:val="none" w:sz="0" w:space="0" w:color="auto"/>
        <w:bottom w:val="none" w:sz="0" w:space="0" w:color="auto"/>
        <w:right w:val="none" w:sz="0" w:space="0" w:color="auto"/>
      </w:divBdr>
    </w:div>
    <w:div w:id="1832594958">
      <w:bodyDiv w:val="1"/>
      <w:marLeft w:val="0"/>
      <w:marRight w:val="0"/>
      <w:marTop w:val="0"/>
      <w:marBottom w:val="0"/>
      <w:divBdr>
        <w:top w:val="none" w:sz="0" w:space="0" w:color="auto"/>
        <w:left w:val="none" w:sz="0" w:space="0" w:color="auto"/>
        <w:bottom w:val="none" w:sz="0" w:space="0" w:color="auto"/>
        <w:right w:val="none" w:sz="0" w:space="0" w:color="auto"/>
      </w:divBdr>
    </w:div>
    <w:div w:id="1839998058">
      <w:bodyDiv w:val="1"/>
      <w:marLeft w:val="0"/>
      <w:marRight w:val="0"/>
      <w:marTop w:val="0"/>
      <w:marBottom w:val="0"/>
      <w:divBdr>
        <w:top w:val="none" w:sz="0" w:space="0" w:color="auto"/>
        <w:left w:val="none" w:sz="0" w:space="0" w:color="auto"/>
        <w:bottom w:val="none" w:sz="0" w:space="0" w:color="auto"/>
        <w:right w:val="none" w:sz="0" w:space="0" w:color="auto"/>
      </w:divBdr>
    </w:div>
    <w:div w:id="1889367683">
      <w:bodyDiv w:val="1"/>
      <w:marLeft w:val="0"/>
      <w:marRight w:val="0"/>
      <w:marTop w:val="0"/>
      <w:marBottom w:val="0"/>
      <w:divBdr>
        <w:top w:val="none" w:sz="0" w:space="0" w:color="auto"/>
        <w:left w:val="none" w:sz="0" w:space="0" w:color="auto"/>
        <w:bottom w:val="none" w:sz="0" w:space="0" w:color="auto"/>
        <w:right w:val="none" w:sz="0" w:space="0" w:color="auto"/>
      </w:divBdr>
    </w:div>
    <w:div w:id="1904755632">
      <w:bodyDiv w:val="1"/>
      <w:marLeft w:val="0"/>
      <w:marRight w:val="0"/>
      <w:marTop w:val="0"/>
      <w:marBottom w:val="0"/>
      <w:divBdr>
        <w:top w:val="none" w:sz="0" w:space="0" w:color="auto"/>
        <w:left w:val="none" w:sz="0" w:space="0" w:color="auto"/>
        <w:bottom w:val="none" w:sz="0" w:space="0" w:color="auto"/>
        <w:right w:val="none" w:sz="0" w:space="0" w:color="auto"/>
      </w:divBdr>
    </w:div>
    <w:div w:id="214684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grupotransparencia@procuraduria.gov.c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molina\AppData\Roaming\Microsoft\Plantillas\Informe%20empresarial%20(tema%20Elegan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EF8584FAD5E54D9C6B8E283355D3F1" ma:contentTypeVersion="0" ma:contentTypeDescription="Create a new document." ma:contentTypeScope="" ma:versionID="1ec879953dea35d294f1db6df13dae8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F3F5E6-4609-456F-8A15-73B8ABCC4D4A}"/>
</file>

<file path=customXml/itemProps2.xml><?xml version="1.0" encoding="utf-8"?>
<ds:datastoreItem xmlns:ds="http://schemas.openxmlformats.org/officeDocument/2006/customXml" ds:itemID="{FCFF78CC-F95E-4918-A01E-83254B875321}"/>
</file>

<file path=customXml/itemProps3.xml><?xml version="1.0" encoding="utf-8"?>
<ds:datastoreItem xmlns:ds="http://schemas.openxmlformats.org/officeDocument/2006/customXml" ds:itemID="{AF8DD75C-BB21-48D9-A205-4D6A64C089B3}"/>
</file>

<file path=customXml/itemProps4.xml><?xml version="1.0" encoding="utf-8"?>
<ds:datastoreItem xmlns:ds="http://schemas.openxmlformats.org/officeDocument/2006/customXml" ds:itemID="{F48A3F06-4012-4E6F-A8A5-062669C27F6E}"/>
</file>

<file path=docProps/app.xml><?xml version="1.0" encoding="utf-8"?>
<Properties xmlns="http://schemas.openxmlformats.org/officeDocument/2006/extended-properties" xmlns:vt="http://schemas.openxmlformats.org/officeDocument/2006/docPropsVTypes">
  <Template>Informe empresarial (tema Elegante)</Template>
  <TotalTime>1</TotalTime>
  <Pages>5</Pages>
  <Words>891</Words>
  <Characters>4901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Pablo Remolina Pulido</dc:creator>
  <cp:lastModifiedBy>Maria Cristina Rangel Serpa</cp:lastModifiedBy>
  <cp:revision>2</cp:revision>
  <cp:lastPrinted>2017-08-17T21:18:00Z</cp:lastPrinted>
  <dcterms:created xsi:type="dcterms:W3CDTF">2018-01-18T13:42:00Z</dcterms:created>
  <dcterms:modified xsi:type="dcterms:W3CDTF">2018-01-18T13:42:00Z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TC010178173082</vt:lpwstr>
  </property>
  <property fmtid="{D5CDD505-2E9C-101B-9397-08002B2CF9AE}" pid="3" name="ContentTypeId">
    <vt:lpwstr>0x010100D8EF8584FAD5E54D9C6B8E283355D3F1</vt:lpwstr>
  </property>
</Properties>
</file>