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804" w:rsidRDefault="00A617F7">
      <w:pPr>
        <w:tabs>
          <w:tab w:val="left" w:pos="6568"/>
        </w:tabs>
        <w:ind w:left="3936"/>
        <w:rPr>
          <w:rFonts w:ascii="Times New Roman"/>
          <w:sz w:val="20"/>
        </w:rPr>
      </w:pPr>
      <w:r>
        <w:rPr>
          <w:rFonts w:ascii="Times New Roman"/>
          <w:noProof/>
          <w:position w:val="34"/>
          <w:sz w:val="20"/>
          <w:lang w:val="es-CO" w:eastAsia="es-CO"/>
        </w:rPr>
        <w:drawing>
          <wp:inline distT="0" distB="0" distL="0" distR="0">
            <wp:extent cx="741245" cy="9667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41245" cy="966787"/>
                    </a:xfrm>
                    <a:prstGeom prst="rect">
                      <a:avLst/>
                    </a:prstGeom>
                  </pic:spPr>
                </pic:pic>
              </a:graphicData>
            </a:graphic>
          </wp:inline>
        </w:drawing>
      </w:r>
      <w:r>
        <w:rPr>
          <w:rFonts w:ascii="Times New Roman"/>
          <w:position w:val="34"/>
          <w:sz w:val="20"/>
        </w:rPr>
        <w:tab/>
      </w:r>
      <w:r w:rsidR="00603A4B">
        <w:rPr>
          <w:rFonts w:ascii="Times New Roman"/>
          <w:noProof/>
          <w:sz w:val="20"/>
          <w:lang w:val="es-CO" w:eastAsia="es-CO"/>
        </w:rPr>
        <mc:AlternateContent>
          <mc:Choice Requires="wps">
            <w:drawing>
              <wp:inline distT="0" distB="0" distL="0" distR="0">
                <wp:extent cx="2249170" cy="882650"/>
                <wp:effectExtent l="5080" t="7620" r="12700" b="5080"/>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8826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F3804" w:rsidRDefault="00A617F7">
                            <w:pPr>
                              <w:ind w:left="99"/>
                              <w:rPr>
                                <w:b/>
                                <w:sz w:val="16"/>
                              </w:rPr>
                            </w:pPr>
                            <w:r>
                              <w:rPr>
                                <w:b/>
                                <w:sz w:val="16"/>
                              </w:rPr>
                              <w:t>E-2019-724681 PGN</w:t>
                            </w:r>
                          </w:p>
                          <w:p w:rsidR="00AF3804" w:rsidRDefault="00A617F7">
                            <w:pPr>
                              <w:spacing w:before="96" w:line="357" w:lineRule="auto"/>
                              <w:ind w:left="99" w:right="790"/>
                              <w:rPr>
                                <w:b/>
                                <w:sz w:val="16"/>
                              </w:rPr>
                            </w:pPr>
                            <w:r>
                              <w:rPr>
                                <w:b/>
                                <w:sz w:val="16"/>
                              </w:rPr>
                              <w:t>Resolución No. 0700 24/11/2020 SAI – Diógenes Medina Hernández Concepto</w:t>
                            </w:r>
                          </w:p>
                          <w:p w:rsidR="00AF3804" w:rsidRDefault="00A617F7">
                            <w:pPr>
                              <w:spacing w:before="2"/>
                              <w:ind w:left="99"/>
                              <w:rPr>
                                <w:b/>
                                <w:sz w:val="16"/>
                              </w:rPr>
                            </w:pPr>
                            <w:r>
                              <w:rPr>
                                <w:b/>
                                <w:sz w:val="16"/>
                              </w:rPr>
                              <w:t>1D-PGN-JEP-DCG-009</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177.1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" filled="f" strokeweight=".5pt">
                <v:textbox inset="0,0,0,0">
                  <w:txbxContent>
                    <w:p w:rsidR="00AF3804" w:rsidRDefault="00A617F7">
                      <w:pPr>
                        <w:ind w:left="99"/>
                        <w:rPr>
                          <w:b/>
                          <w:sz w:val="16"/>
                        </w:rPr>
                      </w:pPr>
                      <w:r>
                        <w:rPr>
                          <w:b/>
                          <w:sz w:val="16"/>
                        </w:rPr>
                        <w:t>E-2019-724681 PGN</w:t>
                      </w:r>
                    </w:p>
                    <w:p w:rsidR="00AF3804" w:rsidRDefault="00A617F7">
                      <w:pPr>
                        <w:spacing w:before="96" w:line="357" w:lineRule="auto"/>
                        <w:ind w:left="99" w:right="790"/>
                        <w:rPr>
                          <w:b/>
                          <w:sz w:val="16"/>
                        </w:rPr>
                      </w:pPr>
                      <w:r>
                        <w:rPr>
                          <w:b/>
                          <w:sz w:val="16"/>
                        </w:rPr>
                        <w:t>Resolución No. 0700 24/11/2020 SAI – Diógenes Medina Hernández Concepto</w:t>
                      </w:r>
                    </w:p>
                    <w:p w:rsidR="00AF3804" w:rsidRDefault="00A617F7">
                      <w:pPr>
                        <w:spacing w:before="2"/>
                        <w:ind w:left="99"/>
                        <w:rPr>
                          <w:b/>
                          <w:sz w:val="16"/>
                        </w:rPr>
                      </w:pPr>
                      <w:r>
                        <w:rPr>
                          <w:b/>
                          <w:sz w:val="16"/>
                        </w:rPr>
                        <w:t>1D-PGN-JEP-DCG-009</w:t>
                      </w:r>
                    </w:p>
                  </w:txbxContent>
                </v:textbox>
                <w10:anchorlock/>
              </v:shape>
            </w:pict>
          </mc:Fallback>
        </mc:AlternateContent>
      </w:r>
    </w:p>
    <w:p w:rsidR="00AF3804" w:rsidRDefault="00A617F7">
      <w:pPr>
        <w:pStyle w:val="Textoindependiente"/>
        <w:spacing w:before="136"/>
        <w:ind w:left="100"/>
      </w:pPr>
      <w:r>
        <w:t>Bogotá D.C., marzo 2021</w:t>
      </w:r>
    </w:p>
    <w:p w:rsidR="00AF3804" w:rsidRDefault="00AF3804">
      <w:pPr>
        <w:pStyle w:val="Textoindependiente"/>
        <w:rPr>
          <w:sz w:val="26"/>
        </w:rPr>
      </w:pPr>
    </w:p>
    <w:p w:rsidR="00AF3804" w:rsidRDefault="00AF3804">
      <w:pPr>
        <w:pStyle w:val="Textoindependiente"/>
        <w:spacing w:before="1"/>
        <w:rPr>
          <w:sz w:val="22"/>
        </w:rPr>
      </w:pPr>
    </w:p>
    <w:p w:rsidR="00AF3804" w:rsidRDefault="00A617F7">
      <w:pPr>
        <w:pStyle w:val="Textoindependiente"/>
        <w:spacing w:before="1"/>
        <w:ind w:left="100"/>
      </w:pPr>
      <w:r>
        <w:t>Doctor</w:t>
      </w:r>
    </w:p>
    <w:p w:rsidR="00AF3804" w:rsidRDefault="00A617F7">
      <w:pPr>
        <w:pStyle w:val="Ttulo1"/>
        <w:spacing w:before="139"/>
      </w:pPr>
      <w:r>
        <w:t>JUAN JOSÉ CANTILLO PUSHAINA</w:t>
      </w:r>
    </w:p>
    <w:p w:rsidR="00AF3804" w:rsidRDefault="00A617F7">
      <w:pPr>
        <w:spacing w:before="139"/>
        <w:ind w:left="100"/>
        <w:rPr>
          <w:b/>
          <w:sz w:val="24"/>
        </w:rPr>
      </w:pPr>
      <w:r>
        <w:rPr>
          <w:b/>
          <w:sz w:val="24"/>
        </w:rPr>
        <w:t>Magistrado</w:t>
      </w:r>
    </w:p>
    <w:p w:rsidR="00AF3804" w:rsidRDefault="00A617F7">
      <w:pPr>
        <w:spacing w:before="134" w:line="360" w:lineRule="auto"/>
        <w:ind w:left="100" w:right="5938"/>
        <w:rPr>
          <w:sz w:val="24"/>
        </w:rPr>
      </w:pPr>
      <w:r>
        <w:rPr>
          <w:b/>
          <w:sz w:val="24"/>
        </w:rPr>
        <w:t xml:space="preserve">Sala de Amnistía o Indulto - SAI </w:t>
      </w:r>
      <w:r>
        <w:rPr>
          <w:sz w:val="24"/>
        </w:rPr>
        <w:t xml:space="preserve">Jurisdicción Especial para la Paz - JEP </w:t>
      </w:r>
      <w:hyperlink r:id="rId8">
        <w:r>
          <w:rPr>
            <w:sz w:val="24"/>
          </w:rPr>
          <w:t>info@jep.gov.co</w:t>
        </w:r>
      </w:hyperlink>
    </w:p>
    <w:p w:rsidR="00AF3804" w:rsidRDefault="00A617F7">
      <w:pPr>
        <w:pStyle w:val="Textoindependiente"/>
        <w:spacing w:before="3" w:line="362" w:lineRule="auto"/>
        <w:ind w:left="100" w:right="8136"/>
      </w:pPr>
      <w:r>
        <w:t>Carrera 7 N°63-44 Ciudad</w:t>
      </w:r>
    </w:p>
    <w:p w:rsidR="00AF3804" w:rsidRDefault="00AF3804">
      <w:pPr>
        <w:pStyle w:val="Textoindependiente"/>
        <w:spacing w:before="5"/>
        <w:rPr>
          <w:sz w:val="35"/>
        </w:rPr>
      </w:pPr>
    </w:p>
    <w:p w:rsidR="00AF3804" w:rsidRDefault="00A617F7">
      <w:pPr>
        <w:pStyle w:val="Ttulo1"/>
        <w:tabs>
          <w:tab w:val="left" w:pos="4352"/>
        </w:tabs>
        <w:spacing w:line="360" w:lineRule="auto"/>
        <w:ind w:left="385" w:right="2011"/>
      </w:pPr>
      <w:r>
        <w:t>COMPARECIENTE:</w:t>
      </w:r>
      <w:r>
        <w:tab/>
        <w:t>DIÓGENES MEDINA HERNÁNDEZ NÚMERO</w:t>
      </w:r>
      <w:r>
        <w:rPr>
          <w:spacing w:val="-4"/>
        </w:rPr>
        <w:t xml:space="preserve"> </w:t>
      </w:r>
      <w:r>
        <w:t>EXPEDIENTE</w:t>
      </w:r>
      <w:r>
        <w:rPr>
          <w:spacing w:val="-2"/>
        </w:rPr>
        <w:t xml:space="preserve"> </w:t>
      </w:r>
      <w:r>
        <w:t>ORFEO:</w:t>
      </w:r>
      <w:r>
        <w:tab/>
        <w:t>20192000326563</w:t>
      </w:r>
    </w:p>
    <w:p w:rsidR="00AF3804" w:rsidRDefault="00A617F7">
      <w:pPr>
        <w:tabs>
          <w:tab w:val="left" w:pos="4352"/>
          <w:tab w:val="left" w:pos="5057"/>
        </w:tabs>
        <w:spacing w:before="2" w:line="362" w:lineRule="auto"/>
        <w:ind w:left="385" w:right="1945"/>
        <w:rPr>
          <w:b/>
          <w:sz w:val="24"/>
        </w:rPr>
      </w:pPr>
      <w:r>
        <w:rPr>
          <w:b/>
          <w:sz w:val="24"/>
        </w:rPr>
        <w:t>RADICADO</w:t>
      </w:r>
      <w:r>
        <w:rPr>
          <w:b/>
          <w:spacing w:val="-5"/>
          <w:sz w:val="24"/>
        </w:rPr>
        <w:t xml:space="preserve"> </w:t>
      </w:r>
      <w:r>
        <w:rPr>
          <w:b/>
          <w:sz w:val="24"/>
        </w:rPr>
        <w:t>IUS:</w:t>
      </w:r>
      <w:r>
        <w:rPr>
          <w:b/>
          <w:sz w:val="24"/>
        </w:rPr>
        <w:tab/>
      </w:r>
      <w:r>
        <w:rPr>
          <w:b/>
          <w:sz w:val="24"/>
        </w:rPr>
        <w:tab/>
        <w:t>E-2019-724681 PGN SITUACIÓN</w:t>
      </w:r>
      <w:r>
        <w:rPr>
          <w:b/>
          <w:spacing w:val="-3"/>
          <w:sz w:val="24"/>
        </w:rPr>
        <w:t xml:space="preserve"> </w:t>
      </w:r>
      <w:r>
        <w:rPr>
          <w:b/>
          <w:sz w:val="24"/>
        </w:rPr>
        <w:t>JURÍDICA:</w:t>
      </w:r>
      <w:r>
        <w:rPr>
          <w:b/>
          <w:sz w:val="24"/>
        </w:rPr>
        <w:tab/>
        <w:t>INCIDENTE DE</w:t>
      </w:r>
      <w:r>
        <w:rPr>
          <w:b/>
          <w:spacing w:val="-7"/>
          <w:sz w:val="24"/>
        </w:rPr>
        <w:t xml:space="preserve"> </w:t>
      </w:r>
      <w:r>
        <w:rPr>
          <w:b/>
          <w:sz w:val="24"/>
        </w:rPr>
        <w:t>INCUMPLIMIENTO.</w:t>
      </w:r>
    </w:p>
    <w:p w:rsidR="00AF3804" w:rsidRDefault="00AF3804">
      <w:pPr>
        <w:pStyle w:val="Textoindependiente"/>
        <w:rPr>
          <w:b/>
          <w:sz w:val="20"/>
        </w:rPr>
      </w:pPr>
    </w:p>
    <w:p w:rsidR="00AF3804" w:rsidRDefault="00603A4B">
      <w:pPr>
        <w:pStyle w:val="Textoindependiente"/>
        <w:spacing w:before="2"/>
        <w:rPr>
          <w:b/>
          <w:sz w:val="11"/>
        </w:rPr>
      </w:pPr>
      <w:r>
        <w:rPr>
          <w:noProof/>
          <w:lang w:val="es-CO" w:eastAsia="es-CO"/>
        </w:rPr>
        <mc:AlternateContent>
          <mc:Choice Requires="wps">
            <w:drawing>
              <wp:anchor distT="0" distB="0" distL="0" distR="0" simplePos="0" relativeHeight="487588352" behindDoc="1" locked="0" layoutInCell="1" allowOverlap="1">
                <wp:simplePos x="0" y="0"/>
                <wp:positionH relativeFrom="page">
                  <wp:posOffset>1260475</wp:posOffset>
                </wp:positionH>
                <wp:positionV relativeFrom="paragraph">
                  <wp:posOffset>111760</wp:posOffset>
                </wp:positionV>
                <wp:extent cx="5365115" cy="323850"/>
                <wp:effectExtent l="0" t="0" r="0" b="0"/>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115" cy="323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F3804" w:rsidRDefault="00A617F7">
                            <w:pPr>
                              <w:spacing w:before="72"/>
                              <w:ind w:left="428"/>
                            </w:pPr>
                            <w:r>
                              <w:rPr>
                                <w:b/>
                              </w:rPr>
                              <w:t xml:space="preserve">ASUNTO: </w:t>
                            </w:r>
                            <w:r>
                              <w:t>Concepto frente a resolución SAI-AOI-T-JCP-0700-2020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99.25pt;margin-top:8.8pt;width:422.45pt;height: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" filled="f">
                <v:textbox inset="0,0,0,0">
                  <w:txbxContent>
                    <w:p w:rsidR="00AF3804" w:rsidRDefault="00A617F7">
                      <w:pPr>
                        <w:spacing w:before="72"/>
                        <w:ind w:left="428"/>
                      </w:pPr>
                      <w:r>
                        <w:rPr>
                          <w:b/>
                        </w:rPr>
                        <w:t xml:space="preserve">ASUNTO: </w:t>
                      </w:r>
                      <w:r>
                        <w:t>Concepto frente a resolución SAI-AOI-T-JCP-0700-2020</w:t>
                      </w:r>
                    </w:p>
                  </w:txbxContent>
                </v:textbox>
                <w10:wrap type="topAndBottom" anchorx="page"/>
              </v:shape>
            </w:pict>
          </mc:Fallback>
        </mc:AlternateContent>
      </w:r>
    </w:p>
    <w:p w:rsidR="00AF3804" w:rsidRDefault="00AF3804">
      <w:pPr>
        <w:pStyle w:val="Textoindependiente"/>
        <w:rPr>
          <w:b/>
          <w:sz w:val="26"/>
        </w:rPr>
      </w:pPr>
    </w:p>
    <w:p w:rsidR="00AF3804" w:rsidRDefault="00AF3804">
      <w:pPr>
        <w:pStyle w:val="Textoindependiente"/>
        <w:spacing w:before="9"/>
        <w:rPr>
          <w:b/>
          <w:sz w:val="21"/>
        </w:rPr>
      </w:pPr>
    </w:p>
    <w:p w:rsidR="00AF3804" w:rsidRDefault="00A617F7">
      <w:pPr>
        <w:pStyle w:val="Textoindependiente"/>
        <w:spacing w:line="357" w:lineRule="auto"/>
        <w:ind w:left="100" w:right="1275"/>
        <w:jc w:val="both"/>
      </w:pPr>
      <w:r>
        <w:t>En</w:t>
      </w:r>
      <w:r>
        <w:rPr>
          <w:spacing w:val="-8"/>
        </w:rPr>
        <w:t xml:space="preserve"> </w:t>
      </w:r>
      <w:r>
        <w:t>mi</w:t>
      </w:r>
      <w:r>
        <w:rPr>
          <w:spacing w:val="-8"/>
        </w:rPr>
        <w:t xml:space="preserve"> </w:t>
      </w:r>
      <w:r>
        <w:t>calidad</w:t>
      </w:r>
      <w:r>
        <w:rPr>
          <w:spacing w:val="-7"/>
        </w:rPr>
        <w:t xml:space="preserve"> </w:t>
      </w:r>
      <w:r>
        <w:t>de</w:t>
      </w:r>
      <w:r>
        <w:rPr>
          <w:spacing w:val="-8"/>
        </w:rPr>
        <w:t xml:space="preserve"> </w:t>
      </w:r>
      <w:r>
        <w:t>Procurador</w:t>
      </w:r>
      <w:r>
        <w:rPr>
          <w:spacing w:val="-9"/>
        </w:rPr>
        <w:t xml:space="preserve"> </w:t>
      </w:r>
      <w:r>
        <w:t>Primero</w:t>
      </w:r>
      <w:r>
        <w:rPr>
          <w:spacing w:val="-7"/>
        </w:rPr>
        <w:t xml:space="preserve"> </w:t>
      </w:r>
      <w:r>
        <w:t>Delegado</w:t>
      </w:r>
      <w:r>
        <w:rPr>
          <w:spacing w:val="-13"/>
        </w:rPr>
        <w:t xml:space="preserve"> </w:t>
      </w:r>
      <w:r>
        <w:t>ante</w:t>
      </w:r>
      <w:r>
        <w:rPr>
          <w:spacing w:val="-8"/>
        </w:rPr>
        <w:t xml:space="preserve"> </w:t>
      </w:r>
      <w:r>
        <w:t>la</w:t>
      </w:r>
      <w:r>
        <w:rPr>
          <w:spacing w:val="-7"/>
        </w:rPr>
        <w:t xml:space="preserve"> </w:t>
      </w:r>
      <w:r>
        <w:t>Jurisdicción</w:t>
      </w:r>
      <w:r>
        <w:rPr>
          <w:spacing w:val="-8"/>
        </w:rPr>
        <w:t xml:space="preserve"> </w:t>
      </w:r>
      <w:r>
        <w:t>Especial</w:t>
      </w:r>
      <w:r>
        <w:rPr>
          <w:spacing w:val="-8"/>
        </w:rPr>
        <w:t xml:space="preserve"> </w:t>
      </w:r>
      <w:r>
        <w:t>para</w:t>
      </w:r>
      <w:r>
        <w:rPr>
          <w:spacing w:val="-12"/>
        </w:rPr>
        <w:t xml:space="preserve"> </w:t>
      </w:r>
      <w:r>
        <w:t>la Paz (en adelante JEP), en ejercicio de las facultades conferidas por el artículo 277 de la Constitución Política</w:t>
      </w:r>
      <w:r>
        <w:rPr>
          <w:position w:val="8"/>
          <w:sz w:val="16"/>
        </w:rPr>
        <w:t xml:space="preserve">1 </w:t>
      </w:r>
      <w:r>
        <w:t>y atendiendo lo señalado por la Corte Constitucional en la Sentencia C- 674 de 2017, Acto Legislativo No.1 de 2017, y el artículo 77 de</w:t>
      </w:r>
      <w:r>
        <w:rPr>
          <w:spacing w:val="-36"/>
        </w:rPr>
        <w:t xml:space="preserve"> </w:t>
      </w:r>
      <w:r>
        <w:t>Ley Estatutaria</w:t>
      </w:r>
      <w:r>
        <w:rPr>
          <w:spacing w:val="-14"/>
        </w:rPr>
        <w:t xml:space="preserve"> </w:t>
      </w:r>
      <w:r>
        <w:t>de</w:t>
      </w:r>
      <w:r>
        <w:rPr>
          <w:spacing w:val="-13"/>
        </w:rPr>
        <w:t xml:space="preserve"> </w:t>
      </w:r>
      <w:r>
        <w:t>la</w:t>
      </w:r>
      <w:r>
        <w:rPr>
          <w:spacing w:val="-14"/>
        </w:rPr>
        <w:t xml:space="preserve"> </w:t>
      </w:r>
      <w:r>
        <w:t>JEP,</w:t>
      </w:r>
      <w:r>
        <w:rPr>
          <w:spacing w:val="-16"/>
        </w:rPr>
        <w:t xml:space="preserve"> </w:t>
      </w:r>
      <w:r>
        <w:t>me</w:t>
      </w:r>
      <w:r>
        <w:rPr>
          <w:spacing w:val="-14"/>
        </w:rPr>
        <w:t xml:space="preserve"> </w:t>
      </w:r>
      <w:r>
        <w:t>permito</w:t>
      </w:r>
      <w:r>
        <w:rPr>
          <w:spacing w:val="-13"/>
        </w:rPr>
        <w:t xml:space="preserve"> </w:t>
      </w:r>
      <w:r>
        <w:t>presentar</w:t>
      </w:r>
      <w:r>
        <w:rPr>
          <w:spacing w:val="-15"/>
        </w:rPr>
        <w:t xml:space="preserve"> </w:t>
      </w:r>
      <w:r>
        <w:t>concepto</w:t>
      </w:r>
      <w:r>
        <w:rPr>
          <w:spacing w:val="-13"/>
        </w:rPr>
        <w:t xml:space="preserve"> </w:t>
      </w:r>
      <w:r>
        <w:t>en</w:t>
      </w:r>
      <w:r>
        <w:rPr>
          <w:spacing w:val="-13"/>
        </w:rPr>
        <w:t xml:space="preserve"> </w:t>
      </w:r>
      <w:r>
        <w:t>el</w:t>
      </w:r>
      <w:r>
        <w:rPr>
          <w:spacing w:val="-14"/>
        </w:rPr>
        <w:t xml:space="preserve"> </w:t>
      </w:r>
      <w:r>
        <w:t>proceso</w:t>
      </w:r>
      <w:r>
        <w:rPr>
          <w:spacing w:val="-13"/>
        </w:rPr>
        <w:t xml:space="preserve"> </w:t>
      </w:r>
      <w:r>
        <w:t>de</w:t>
      </w:r>
      <w:r>
        <w:rPr>
          <w:spacing w:val="-14"/>
        </w:rPr>
        <w:t xml:space="preserve"> </w:t>
      </w:r>
      <w:r>
        <w:t>la</w:t>
      </w:r>
      <w:r>
        <w:rPr>
          <w:spacing w:val="-13"/>
        </w:rPr>
        <w:t xml:space="preserve"> </w:t>
      </w:r>
      <w:r>
        <w:t>referencia.</w:t>
      </w:r>
    </w:p>
    <w:p w:rsidR="00AF3804" w:rsidRDefault="00AF3804">
      <w:pPr>
        <w:pStyle w:val="Textoindependiente"/>
        <w:spacing w:before="6"/>
        <w:rPr>
          <w:sz w:val="36"/>
        </w:rPr>
      </w:pPr>
    </w:p>
    <w:p w:rsidR="00AF3804" w:rsidRDefault="00A617F7">
      <w:pPr>
        <w:pStyle w:val="Ttulo1"/>
        <w:ind w:left="213" w:right="1383"/>
        <w:jc w:val="center"/>
      </w:pPr>
      <w:r>
        <w:t>CUESTION PREVIA</w:t>
      </w:r>
    </w:p>
    <w:p w:rsidR="00AF3804" w:rsidRDefault="00AF3804">
      <w:pPr>
        <w:pStyle w:val="Textoindependiente"/>
        <w:rPr>
          <w:b/>
          <w:sz w:val="26"/>
        </w:rPr>
      </w:pPr>
    </w:p>
    <w:p w:rsidR="00AF3804" w:rsidRDefault="00AF3804">
      <w:pPr>
        <w:pStyle w:val="Textoindependiente"/>
        <w:spacing w:before="2"/>
        <w:rPr>
          <w:b/>
          <w:sz w:val="22"/>
        </w:rPr>
      </w:pPr>
    </w:p>
    <w:p w:rsidR="00AF3804" w:rsidRDefault="00A617F7">
      <w:pPr>
        <w:pStyle w:val="Textoindependiente"/>
        <w:spacing w:line="362" w:lineRule="auto"/>
        <w:ind w:left="100" w:right="1270"/>
        <w:jc w:val="both"/>
      </w:pPr>
      <w:r>
        <w:t xml:space="preserve">Es importante precisar que el Gobierno Nacional ha prorrogado la emergencia sanitaria por el COVID-19 hasta el 31 de mayo de </w:t>
      </w:r>
      <w:proofErr w:type="gramStart"/>
      <w:r>
        <w:t>2021 ,</w:t>
      </w:r>
      <w:proofErr w:type="gramEnd"/>
      <w:r>
        <w:t xml:space="preserve"> y, mediante Decreto 206</w:t>
      </w:r>
    </w:p>
    <w:p w:rsidR="00AF3804" w:rsidRDefault="00603A4B">
      <w:pPr>
        <w:pStyle w:val="Textoindependiente"/>
        <w:spacing w:before="2"/>
        <w:rPr>
          <w:sz w:val="17"/>
        </w:rPr>
      </w:pPr>
      <w:r>
        <w:rPr>
          <w:noProof/>
          <w:lang w:val="es-CO" w:eastAsia="es-CO"/>
        </w:rPr>
        <mc:AlternateContent>
          <mc:Choice Requires="wps">
            <w:drawing>
              <wp:anchor distT="0" distB="0" distL="0" distR="0" simplePos="0" relativeHeight="487588864" behindDoc="1" locked="0" layoutInCell="1" allowOverlap="1">
                <wp:simplePos x="0" y="0"/>
                <wp:positionH relativeFrom="page">
                  <wp:posOffset>1080135</wp:posOffset>
                </wp:positionH>
                <wp:positionV relativeFrom="paragraph">
                  <wp:posOffset>150495</wp:posOffset>
                </wp:positionV>
                <wp:extent cx="1830070" cy="6350"/>
                <wp:effectExtent l="0" t="0" r="0" b="0"/>
                <wp:wrapTopAndBottom/>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211C" id="Rectangle 3" o:spid="_x0000_s1026" style="position:absolute;margin-left:85.05pt;margin-top:11.85pt;width:144.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" fillcolor="black" stroked="f">
                <w10:wrap type="topAndBottom" anchorx="page"/>
              </v:rect>
            </w:pict>
          </mc:Fallback>
        </mc:AlternateContent>
      </w:r>
    </w:p>
    <w:p w:rsidR="00AF3804" w:rsidRDefault="00A617F7">
      <w:pPr>
        <w:spacing w:before="71"/>
        <w:ind w:left="100" w:right="1269"/>
        <w:jc w:val="both"/>
        <w:rPr>
          <w:b/>
          <w:sz w:val="16"/>
        </w:rPr>
      </w:pPr>
      <w:r>
        <w:rPr>
          <w:b/>
          <w:sz w:val="16"/>
          <w:vertAlign w:val="superscript"/>
        </w:rPr>
        <w:t>1</w:t>
      </w:r>
      <w:r>
        <w:rPr>
          <w:b/>
          <w:sz w:val="16"/>
        </w:rPr>
        <w:t xml:space="preserve"> ARTICULO 277</w:t>
      </w:r>
      <w:r>
        <w:rPr>
          <w:sz w:val="16"/>
        </w:rPr>
        <w:t xml:space="preserve">. El Procurador General de la Nación, por sí o por medio de sus delegados y agentes, tendrá las siguientes funciones: 1. Vigilar el cumplimiento de la Constitución, las leyes, las decisiones judiciales y los actos administrativos. </w:t>
      </w:r>
      <w:r>
        <w:rPr>
          <w:spacing w:val="6"/>
          <w:sz w:val="16"/>
        </w:rPr>
        <w:t xml:space="preserve">2. </w:t>
      </w:r>
      <w:r>
        <w:rPr>
          <w:sz w:val="16"/>
        </w:rPr>
        <w:t>Proteger los derechos humanos y asegurar su efectividad, con el auxilio del Defensor del Pueblo. 3. Defender los intereses de la sociedad. 4. Defender los intereses colectivos, en especial el ambiente. 5. Velar por el ejercicio diligente y eficiente de las</w:t>
      </w:r>
      <w:r>
        <w:rPr>
          <w:spacing w:val="-8"/>
          <w:sz w:val="16"/>
        </w:rPr>
        <w:t xml:space="preserve"> </w:t>
      </w:r>
      <w:r>
        <w:rPr>
          <w:sz w:val="16"/>
        </w:rPr>
        <w:t>funciones</w:t>
      </w:r>
      <w:r>
        <w:rPr>
          <w:spacing w:val="-8"/>
          <w:sz w:val="16"/>
        </w:rPr>
        <w:t xml:space="preserve"> </w:t>
      </w:r>
      <w:r>
        <w:rPr>
          <w:sz w:val="16"/>
        </w:rPr>
        <w:t>administrativas.</w:t>
      </w:r>
      <w:r>
        <w:rPr>
          <w:spacing w:val="-7"/>
          <w:sz w:val="16"/>
        </w:rPr>
        <w:t xml:space="preserve"> </w:t>
      </w:r>
      <w:r>
        <w:rPr>
          <w:sz w:val="16"/>
        </w:rPr>
        <w:t>6.</w:t>
      </w:r>
      <w:r>
        <w:rPr>
          <w:spacing w:val="-8"/>
          <w:sz w:val="16"/>
        </w:rPr>
        <w:t xml:space="preserve"> </w:t>
      </w:r>
      <w:r>
        <w:rPr>
          <w:sz w:val="16"/>
        </w:rPr>
        <w:t>Ejercer</w:t>
      </w:r>
      <w:r>
        <w:rPr>
          <w:spacing w:val="-6"/>
          <w:sz w:val="16"/>
        </w:rPr>
        <w:t xml:space="preserve"> </w:t>
      </w:r>
      <w:r>
        <w:rPr>
          <w:sz w:val="16"/>
        </w:rPr>
        <w:t>vigilancia</w:t>
      </w:r>
      <w:r>
        <w:rPr>
          <w:spacing w:val="-7"/>
          <w:sz w:val="16"/>
        </w:rPr>
        <w:t xml:space="preserve"> </w:t>
      </w:r>
      <w:r>
        <w:rPr>
          <w:sz w:val="16"/>
        </w:rPr>
        <w:t>superior</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conducta</w:t>
      </w:r>
      <w:r>
        <w:rPr>
          <w:spacing w:val="-7"/>
          <w:sz w:val="16"/>
        </w:rPr>
        <w:t xml:space="preserve"> </w:t>
      </w:r>
      <w:r>
        <w:rPr>
          <w:sz w:val="16"/>
        </w:rPr>
        <w:t>oficial</w:t>
      </w:r>
      <w:r>
        <w:rPr>
          <w:spacing w:val="-7"/>
          <w:sz w:val="16"/>
        </w:rPr>
        <w:t xml:space="preserve"> </w:t>
      </w:r>
      <w:r>
        <w:rPr>
          <w:sz w:val="16"/>
        </w:rPr>
        <w:t>de</w:t>
      </w:r>
      <w:r>
        <w:rPr>
          <w:spacing w:val="-7"/>
          <w:sz w:val="16"/>
        </w:rPr>
        <w:t xml:space="preserve"> </w:t>
      </w:r>
      <w:r>
        <w:rPr>
          <w:sz w:val="16"/>
        </w:rPr>
        <w:t>quienes</w:t>
      </w:r>
      <w:r>
        <w:rPr>
          <w:spacing w:val="-8"/>
          <w:sz w:val="16"/>
        </w:rPr>
        <w:t xml:space="preserve"> </w:t>
      </w:r>
      <w:r>
        <w:rPr>
          <w:sz w:val="16"/>
        </w:rPr>
        <w:t>desempeñen</w:t>
      </w:r>
      <w:r>
        <w:rPr>
          <w:spacing w:val="-6"/>
          <w:sz w:val="16"/>
        </w:rPr>
        <w:t xml:space="preserve"> </w:t>
      </w:r>
      <w:r>
        <w:rPr>
          <w:sz w:val="16"/>
        </w:rPr>
        <w:t>funciones</w:t>
      </w:r>
      <w:r>
        <w:rPr>
          <w:spacing w:val="-8"/>
          <w:sz w:val="16"/>
        </w:rPr>
        <w:t xml:space="preserve"> </w:t>
      </w:r>
      <w:r>
        <w:rPr>
          <w:sz w:val="16"/>
        </w:rPr>
        <w:t>públicas, inclusive las de elección popular; ejercer preferentemente el poder disciplinario; adelantar las investigaciones correspondientes,</w:t>
      </w:r>
      <w:r>
        <w:rPr>
          <w:spacing w:val="-3"/>
          <w:sz w:val="16"/>
        </w:rPr>
        <w:t xml:space="preserve"> </w:t>
      </w:r>
      <w:r>
        <w:rPr>
          <w:sz w:val="16"/>
        </w:rPr>
        <w:t>e</w:t>
      </w:r>
      <w:r>
        <w:rPr>
          <w:spacing w:val="-7"/>
          <w:sz w:val="16"/>
        </w:rPr>
        <w:t xml:space="preserve"> </w:t>
      </w:r>
      <w:r>
        <w:rPr>
          <w:sz w:val="16"/>
        </w:rPr>
        <w:t>imponer</w:t>
      </w:r>
      <w:r>
        <w:rPr>
          <w:spacing w:val="-2"/>
          <w:sz w:val="16"/>
        </w:rPr>
        <w:t xml:space="preserve"> </w:t>
      </w:r>
      <w:r>
        <w:rPr>
          <w:sz w:val="16"/>
        </w:rPr>
        <w:t>las</w:t>
      </w:r>
      <w:r>
        <w:rPr>
          <w:spacing w:val="-3"/>
          <w:sz w:val="16"/>
        </w:rPr>
        <w:t xml:space="preserve"> </w:t>
      </w:r>
      <w:r>
        <w:rPr>
          <w:sz w:val="16"/>
        </w:rPr>
        <w:t>respectivas</w:t>
      </w:r>
      <w:r>
        <w:rPr>
          <w:spacing w:val="-8"/>
          <w:sz w:val="16"/>
        </w:rPr>
        <w:t xml:space="preserve"> </w:t>
      </w:r>
      <w:r>
        <w:rPr>
          <w:sz w:val="16"/>
        </w:rPr>
        <w:t>sanciones</w:t>
      </w:r>
      <w:r>
        <w:rPr>
          <w:spacing w:val="-7"/>
          <w:sz w:val="16"/>
        </w:rPr>
        <w:t xml:space="preserve"> </w:t>
      </w:r>
      <w:r>
        <w:rPr>
          <w:sz w:val="16"/>
        </w:rPr>
        <w:t>conforme</w:t>
      </w:r>
      <w:r>
        <w:rPr>
          <w:spacing w:val="-7"/>
          <w:sz w:val="16"/>
        </w:rPr>
        <w:t xml:space="preserve"> </w:t>
      </w:r>
      <w:r>
        <w:rPr>
          <w:sz w:val="16"/>
        </w:rPr>
        <w:t>a</w:t>
      </w:r>
      <w:r>
        <w:rPr>
          <w:spacing w:val="-2"/>
          <w:sz w:val="16"/>
        </w:rPr>
        <w:t xml:space="preserve"> </w:t>
      </w:r>
      <w:r>
        <w:rPr>
          <w:spacing w:val="-3"/>
          <w:sz w:val="16"/>
        </w:rPr>
        <w:t>la</w:t>
      </w:r>
      <w:r>
        <w:rPr>
          <w:spacing w:val="-2"/>
          <w:sz w:val="16"/>
        </w:rPr>
        <w:t xml:space="preserve"> </w:t>
      </w:r>
      <w:r>
        <w:rPr>
          <w:sz w:val="16"/>
        </w:rPr>
        <w:t>ley.</w:t>
      </w:r>
      <w:r>
        <w:rPr>
          <w:spacing w:val="-3"/>
          <w:sz w:val="16"/>
        </w:rPr>
        <w:t xml:space="preserve"> </w:t>
      </w:r>
      <w:r>
        <w:rPr>
          <w:sz w:val="16"/>
        </w:rPr>
        <w:t>7.</w:t>
      </w:r>
      <w:r>
        <w:rPr>
          <w:spacing w:val="-3"/>
          <w:sz w:val="16"/>
        </w:rPr>
        <w:t xml:space="preserve"> </w:t>
      </w:r>
      <w:r>
        <w:rPr>
          <w:sz w:val="16"/>
        </w:rPr>
        <w:t>Intervenir</w:t>
      </w:r>
      <w:r>
        <w:rPr>
          <w:spacing w:val="-2"/>
          <w:sz w:val="16"/>
        </w:rPr>
        <w:t xml:space="preserve"> </w:t>
      </w:r>
      <w:r>
        <w:rPr>
          <w:sz w:val="16"/>
        </w:rPr>
        <w:t>en</w:t>
      </w:r>
      <w:r>
        <w:rPr>
          <w:spacing w:val="-2"/>
          <w:sz w:val="16"/>
        </w:rPr>
        <w:t xml:space="preserve"> </w:t>
      </w:r>
      <w:r>
        <w:rPr>
          <w:sz w:val="16"/>
        </w:rPr>
        <w:t>los</w:t>
      </w:r>
      <w:r>
        <w:rPr>
          <w:spacing w:val="-8"/>
          <w:sz w:val="16"/>
        </w:rPr>
        <w:t xml:space="preserve"> </w:t>
      </w:r>
      <w:r>
        <w:rPr>
          <w:sz w:val="16"/>
        </w:rPr>
        <w:t>procesos</w:t>
      </w:r>
      <w:r>
        <w:rPr>
          <w:spacing w:val="-3"/>
          <w:sz w:val="16"/>
        </w:rPr>
        <w:t xml:space="preserve"> </w:t>
      </w:r>
      <w:r>
        <w:rPr>
          <w:sz w:val="16"/>
        </w:rPr>
        <w:t>y</w:t>
      </w:r>
      <w:r>
        <w:rPr>
          <w:spacing w:val="-7"/>
          <w:sz w:val="16"/>
        </w:rPr>
        <w:t xml:space="preserve"> </w:t>
      </w:r>
      <w:r>
        <w:rPr>
          <w:sz w:val="16"/>
        </w:rPr>
        <w:t>ante</w:t>
      </w:r>
      <w:r>
        <w:rPr>
          <w:spacing w:val="-7"/>
          <w:sz w:val="16"/>
        </w:rPr>
        <w:t xml:space="preserve"> </w:t>
      </w:r>
      <w:r>
        <w:rPr>
          <w:sz w:val="16"/>
        </w:rPr>
        <w:t>las</w:t>
      </w:r>
      <w:r>
        <w:rPr>
          <w:spacing w:val="-3"/>
          <w:sz w:val="16"/>
        </w:rPr>
        <w:t xml:space="preserve"> </w:t>
      </w:r>
      <w:r>
        <w:rPr>
          <w:sz w:val="16"/>
        </w:rPr>
        <w:t xml:space="preserve">autoridades judiciales o administrativas, cuando sea necesario en defensa del orden jurídico, del patrimonio público, o de los derechos y garantías fundamentales. 8. Rendir anualmente informe de su gestión al Congreso. </w:t>
      </w:r>
      <w:r>
        <w:rPr>
          <w:b/>
          <w:sz w:val="16"/>
        </w:rPr>
        <w:t>9. Exigir a los funcionarios públicos y a</w:t>
      </w:r>
      <w:r>
        <w:rPr>
          <w:b/>
          <w:spacing w:val="-7"/>
          <w:sz w:val="16"/>
        </w:rPr>
        <w:t xml:space="preserve"> </w:t>
      </w:r>
      <w:r>
        <w:rPr>
          <w:b/>
          <w:sz w:val="16"/>
        </w:rPr>
        <w:t>los</w:t>
      </w:r>
      <w:r>
        <w:rPr>
          <w:b/>
          <w:spacing w:val="-7"/>
          <w:sz w:val="16"/>
        </w:rPr>
        <w:t xml:space="preserve"> </w:t>
      </w:r>
      <w:r>
        <w:rPr>
          <w:b/>
          <w:sz w:val="16"/>
        </w:rPr>
        <w:t>particulares</w:t>
      </w:r>
      <w:r>
        <w:rPr>
          <w:b/>
          <w:spacing w:val="-6"/>
          <w:sz w:val="16"/>
        </w:rPr>
        <w:t xml:space="preserve"> </w:t>
      </w:r>
      <w:r>
        <w:rPr>
          <w:b/>
          <w:sz w:val="16"/>
        </w:rPr>
        <w:t>la</w:t>
      </w:r>
      <w:r>
        <w:rPr>
          <w:b/>
          <w:spacing w:val="-7"/>
          <w:sz w:val="16"/>
        </w:rPr>
        <w:t xml:space="preserve"> </w:t>
      </w:r>
      <w:r>
        <w:rPr>
          <w:b/>
          <w:sz w:val="16"/>
        </w:rPr>
        <w:t>información</w:t>
      </w:r>
      <w:r>
        <w:rPr>
          <w:b/>
          <w:spacing w:val="-5"/>
          <w:sz w:val="16"/>
        </w:rPr>
        <w:t xml:space="preserve"> </w:t>
      </w:r>
      <w:r>
        <w:rPr>
          <w:b/>
          <w:sz w:val="16"/>
        </w:rPr>
        <w:t>que</w:t>
      </w:r>
      <w:r>
        <w:rPr>
          <w:b/>
          <w:spacing w:val="-7"/>
          <w:sz w:val="16"/>
        </w:rPr>
        <w:t xml:space="preserve"> </w:t>
      </w:r>
      <w:r>
        <w:rPr>
          <w:b/>
          <w:sz w:val="16"/>
        </w:rPr>
        <w:t>considere</w:t>
      </w:r>
      <w:r>
        <w:rPr>
          <w:b/>
          <w:spacing w:val="-6"/>
          <w:sz w:val="16"/>
        </w:rPr>
        <w:t xml:space="preserve"> </w:t>
      </w:r>
      <w:r>
        <w:rPr>
          <w:b/>
          <w:sz w:val="16"/>
        </w:rPr>
        <w:t>necesaria</w:t>
      </w:r>
      <w:r>
        <w:rPr>
          <w:sz w:val="16"/>
        </w:rPr>
        <w:t>.</w:t>
      </w:r>
      <w:r>
        <w:rPr>
          <w:spacing w:val="-8"/>
          <w:sz w:val="16"/>
        </w:rPr>
        <w:t xml:space="preserve"> </w:t>
      </w:r>
      <w:r>
        <w:rPr>
          <w:sz w:val="16"/>
        </w:rPr>
        <w:t>10.</w:t>
      </w:r>
      <w:r>
        <w:rPr>
          <w:spacing w:val="-7"/>
          <w:sz w:val="16"/>
        </w:rPr>
        <w:t xml:space="preserve"> </w:t>
      </w:r>
      <w:r>
        <w:rPr>
          <w:sz w:val="16"/>
        </w:rPr>
        <w:t>Las</w:t>
      </w:r>
      <w:r>
        <w:rPr>
          <w:spacing w:val="-7"/>
          <w:sz w:val="16"/>
        </w:rPr>
        <w:t xml:space="preserve"> </w:t>
      </w:r>
      <w:r>
        <w:rPr>
          <w:sz w:val="16"/>
        </w:rPr>
        <w:t>demás</w:t>
      </w:r>
      <w:r>
        <w:rPr>
          <w:spacing w:val="-8"/>
          <w:sz w:val="16"/>
        </w:rPr>
        <w:t xml:space="preserve"> </w:t>
      </w:r>
      <w:r>
        <w:rPr>
          <w:sz w:val="16"/>
        </w:rPr>
        <w:t>que</w:t>
      </w:r>
      <w:r>
        <w:rPr>
          <w:spacing w:val="-11"/>
          <w:sz w:val="16"/>
        </w:rPr>
        <w:t xml:space="preserve"> </w:t>
      </w:r>
      <w:r>
        <w:rPr>
          <w:sz w:val="16"/>
        </w:rPr>
        <w:t>determine</w:t>
      </w:r>
      <w:r>
        <w:rPr>
          <w:spacing w:val="-7"/>
          <w:sz w:val="16"/>
        </w:rPr>
        <w:t xml:space="preserve"> </w:t>
      </w:r>
      <w:r>
        <w:rPr>
          <w:sz w:val="16"/>
        </w:rPr>
        <w:t>la</w:t>
      </w:r>
      <w:r>
        <w:rPr>
          <w:spacing w:val="-6"/>
          <w:sz w:val="16"/>
        </w:rPr>
        <w:t xml:space="preserve"> </w:t>
      </w:r>
      <w:r>
        <w:rPr>
          <w:sz w:val="16"/>
        </w:rPr>
        <w:t>ley.</w:t>
      </w:r>
      <w:r>
        <w:rPr>
          <w:spacing w:val="-4"/>
          <w:sz w:val="16"/>
        </w:rPr>
        <w:t xml:space="preserve"> </w:t>
      </w:r>
      <w:r>
        <w:rPr>
          <w:b/>
          <w:sz w:val="16"/>
        </w:rPr>
        <w:t>Para</w:t>
      </w:r>
      <w:r>
        <w:rPr>
          <w:b/>
          <w:spacing w:val="-6"/>
          <w:sz w:val="16"/>
        </w:rPr>
        <w:t xml:space="preserve"> </w:t>
      </w:r>
      <w:r>
        <w:rPr>
          <w:b/>
          <w:sz w:val="16"/>
        </w:rPr>
        <w:t>el</w:t>
      </w:r>
      <w:r>
        <w:rPr>
          <w:b/>
          <w:spacing w:val="-8"/>
          <w:sz w:val="16"/>
        </w:rPr>
        <w:t xml:space="preserve"> </w:t>
      </w:r>
      <w:r>
        <w:rPr>
          <w:b/>
          <w:sz w:val="16"/>
        </w:rPr>
        <w:t>cumplimiento</w:t>
      </w:r>
      <w:r>
        <w:rPr>
          <w:b/>
          <w:spacing w:val="-10"/>
          <w:sz w:val="16"/>
        </w:rPr>
        <w:t xml:space="preserve"> </w:t>
      </w:r>
      <w:r>
        <w:rPr>
          <w:b/>
          <w:sz w:val="16"/>
        </w:rPr>
        <w:t>de sus funciones la Procuraduría tendrá atribuciones de policía judicial, y podrá interponer las acciones que considere necesarias. (énfasis fuera de</w:t>
      </w:r>
      <w:r>
        <w:rPr>
          <w:b/>
          <w:spacing w:val="-3"/>
          <w:sz w:val="16"/>
        </w:rPr>
        <w:t xml:space="preserve"> </w:t>
      </w:r>
      <w:r>
        <w:rPr>
          <w:b/>
          <w:sz w:val="16"/>
        </w:rPr>
        <w:t>texto)</w:t>
      </w:r>
    </w:p>
    <w:p w:rsidR="00AF3804" w:rsidRDefault="00AF3804">
      <w:pPr>
        <w:pStyle w:val="Textoindependiente"/>
        <w:rPr>
          <w:b/>
          <w:sz w:val="20"/>
        </w:rPr>
      </w:pPr>
    </w:p>
    <w:p w:rsidR="00AF3804" w:rsidRDefault="00603A4B">
      <w:pPr>
        <w:pStyle w:val="Textoindependiente"/>
        <w:spacing w:before="3"/>
        <w:rPr>
          <w:b/>
          <w:sz w:val="18"/>
        </w:rPr>
      </w:pPr>
      <w:r>
        <w:rPr>
          <w:noProof/>
          <w:lang w:val="es-CO" w:eastAsia="es-CO"/>
        </w:rPr>
        <mc:AlternateContent>
          <mc:Choice Requires="wps">
            <w:drawing>
              <wp:anchor distT="0" distB="0" distL="0" distR="0" simplePos="0" relativeHeight="487589376" behindDoc="1" locked="0" layoutInCell="1" allowOverlap="1">
                <wp:simplePos x="0" y="0"/>
                <wp:positionH relativeFrom="page">
                  <wp:posOffset>1080135</wp:posOffset>
                </wp:positionH>
                <wp:positionV relativeFrom="paragraph">
                  <wp:posOffset>167640</wp:posOffset>
                </wp:positionV>
                <wp:extent cx="5600700" cy="1270"/>
                <wp:effectExtent l="0" t="0" r="0" b="0"/>
                <wp:wrapTopAndBottom/>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270"/>
                        </a:xfrm>
                        <a:custGeom>
                          <a:avLst/>
                          <a:gdLst>
                            <a:gd name="T0" fmla="+- 0 1701 1701"/>
                            <a:gd name="T1" fmla="*/ T0 w 8820"/>
                            <a:gd name="T2" fmla="+- 0 10521 1701"/>
                            <a:gd name="T3" fmla="*/ T2 w 8820"/>
                          </a:gdLst>
                          <a:ahLst/>
                          <a:cxnLst>
                            <a:cxn ang="0">
                              <a:pos x="T1" y="0"/>
                            </a:cxn>
                            <a:cxn ang="0">
                              <a:pos x="T3" y="0"/>
                            </a:cxn>
                          </a:cxnLst>
                          <a:rect l="0" t="0" r="r" b="b"/>
                          <a:pathLst>
                            <a:path w="8820">
                              <a:moveTo>
                                <a:pt x="0" y="0"/>
                              </a:moveTo>
                              <a:lnTo>
                                <a:pt x="882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46184" id="Freeform 2" o:spid="_x0000_s1026" style="position:absolute;margin-left:85.05pt;margin-top:13.2pt;width:44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" path="m,l8820,e" filled="f" strokeweight="1.5pt">
                <v:path arrowok="t" o:connecttype="custom" o:connectlocs="0,0;5600700,0" o:connectangles="0,0"/>
                <w10:wrap type="topAndBottom" anchorx="page"/>
              </v:shape>
            </w:pict>
          </mc:Fallback>
        </mc:AlternateContent>
      </w:r>
    </w:p>
    <w:p w:rsidR="00AF3804" w:rsidRDefault="00A617F7">
      <w:pPr>
        <w:spacing w:before="44"/>
        <w:ind w:left="213" w:right="1394"/>
        <w:jc w:val="center"/>
        <w:rPr>
          <w:sz w:val="16"/>
        </w:rPr>
      </w:pPr>
      <w:r>
        <w:rPr>
          <w:spacing w:val="-7"/>
          <w:sz w:val="16"/>
        </w:rPr>
        <w:t xml:space="preserve">Procuraduría Primera Delegada </w:t>
      </w:r>
      <w:r>
        <w:rPr>
          <w:spacing w:val="-6"/>
          <w:sz w:val="16"/>
        </w:rPr>
        <w:t xml:space="preserve">ante la </w:t>
      </w:r>
      <w:r>
        <w:rPr>
          <w:spacing w:val="-7"/>
          <w:sz w:val="16"/>
        </w:rPr>
        <w:t xml:space="preserve">Jurisdicción Especial </w:t>
      </w:r>
      <w:r>
        <w:rPr>
          <w:spacing w:val="-6"/>
          <w:sz w:val="16"/>
        </w:rPr>
        <w:t xml:space="preserve">para </w:t>
      </w:r>
      <w:r>
        <w:rPr>
          <w:spacing w:val="-3"/>
          <w:sz w:val="16"/>
        </w:rPr>
        <w:t xml:space="preserve">la </w:t>
      </w:r>
      <w:r>
        <w:rPr>
          <w:spacing w:val="-7"/>
          <w:sz w:val="16"/>
        </w:rPr>
        <w:t xml:space="preserve">Paz. Cra.5 </w:t>
      </w:r>
      <w:r>
        <w:rPr>
          <w:spacing w:val="-5"/>
          <w:sz w:val="16"/>
        </w:rPr>
        <w:t xml:space="preserve">No. </w:t>
      </w:r>
      <w:r>
        <w:rPr>
          <w:spacing w:val="-7"/>
          <w:sz w:val="16"/>
        </w:rPr>
        <w:t xml:space="preserve">15-80 Bogotá D.C., </w:t>
      </w:r>
      <w:r>
        <w:rPr>
          <w:sz w:val="16"/>
        </w:rPr>
        <w:t xml:space="preserve">Línea gratuita para todo el país: 018000 910 315 </w:t>
      </w:r>
      <w:r>
        <w:rPr>
          <w:spacing w:val="-6"/>
          <w:sz w:val="16"/>
        </w:rPr>
        <w:t xml:space="preserve">(571) 5878750. Ext: 15241 </w:t>
      </w:r>
      <w:r>
        <w:rPr>
          <w:sz w:val="16"/>
        </w:rPr>
        <w:t xml:space="preserve">- </w:t>
      </w:r>
      <w:r>
        <w:rPr>
          <w:spacing w:val="-7"/>
          <w:sz w:val="16"/>
        </w:rPr>
        <w:t xml:space="preserve">15234 </w:t>
      </w:r>
      <w:r>
        <w:rPr>
          <w:sz w:val="16"/>
        </w:rPr>
        <w:t xml:space="preserve">- </w:t>
      </w:r>
      <w:r>
        <w:rPr>
          <w:spacing w:val="-7"/>
          <w:sz w:val="16"/>
        </w:rPr>
        <w:t xml:space="preserve">15332 -15236.Correo: </w:t>
      </w:r>
      <w:hyperlink r:id="rId9">
        <w:r>
          <w:rPr>
            <w:color w:val="0462C1"/>
            <w:spacing w:val="-8"/>
            <w:sz w:val="16"/>
            <w:u w:val="single" w:color="0462C1"/>
          </w:rPr>
          <w:t>quejas@procuraduria.gov.co</w:t>
        </w:r>
        <w:r>
          <w:rPr>
            <w:spacing w:val="-8"/>
            <w:sz w:val="16"/>
          </w:rPr>
          <w:t>,</w:t>
        </w:r>
      </w:hyperlink>
    </w:p>
    <w:p w:rsidR="00AF3804" w:rsidRDefault="00996DC6">
      <w:pPr>
        <w:spacing w:before="3"/>
        <w:ind w:left="213" w:right="1387"/>
        <w:jc w:val="center"/>
        <w:rPr>
          <w:sz w:val="16"/>
        </w:rPr>
      </w:pPr>
      <w:hyperlink r:id="rId10">
        <w:r w:rsidR="00A617F7">
          <w:rPr>
            <w:color w:val="0462C1"/>
            <w:sz w:val="16"/>
            <w:u w:val="single" w:color="0462C1"/>
          </w:rPr>
          <w:t>www.procuraduria.gov.co</w:t>
        </w:r>
        <w:r w:rsidR="00A617F7">
          <w:rPr>
            <w:sz w:val="16"/>
          </w:rPr>
          <w:t xml:space="preserve">, </w:t>
        </w:r>
      </w:hyperlink>
      <w:r w:rsidR="00A617F7">
        <w:rPr>
          <w:sz w:val="16"/>
        </w:rPr>
        <w:t>NIT. 899999119-7</w:t>
      </w:r>
    </w:p>
    <w:p w:rsidR="00AF3804" w:rsidRDefault="00AF3804">
      <w:pPr>
        <w:jc w:val="center"/>
        <w:rPr>
          <w:sz w:val="16"/>
        </w:rPr>
        <w:sectPr w:rsidR="00AF3804">
          <w:type w:val="continuous"/>
          <w:pgSz w:w="12240" w:h="18720"/>
          <w:pgMar w:top="580" w:right="420" w:bottom="280" w:left="1600" w:header="720" w:footer="720" w:gutter="0"/>
          <w:cols w:space="720"/>
        </w:sectPr>
      </w:pPr>
    </w:p>
    <w:p w:rsidR="00AF3804" w:rsidRDefault="00A617F7">
      <w:pPr>
        <w:pStyle w:val="Textoindependiente"/>
        <w:spacing w:before="73" w:line="360" w:lineRule="auto"/>
        <w:ind w:left="100" w:right="1270"/>
        <w:jc w:val="both"/>
      </w:pPr>
      <w:r>
        <w:lastRenderedPageBreak/>
        <w:t>del 26 de febrero de 2021 reguló el “Aislamiento Selectivo, Distanciamiento Individual Responsable y Reactivación Económica Segura” hasta las 00:00 horas del 31 de mayo de 2021, manteniendo la medida según la cual, durante la mencionada emergencia, las entidades del sector público y privado procurarán que sus empleados y contratistas cuya presencia no sea indispensable en la sede de trabajo, desarrollen sus actividades mediante teletrabajo o trabajo en casa.</w:t>
      </w:r>
    </w:p>
    <w:p w:rsidR="00AF3804" w:rsidRDefault="00AF3804">
      <w:pPr>
        <w:pStyle w:val="Textoindependiente"/>
        <w:spacing w:before="2"/>
        <w:rPr>
          <w:sz w:val="36"/>
        </w:rPr>
      </w:pPr>
    </w:p>
    <w:p w:rsidR="00AF3804" w:rsidRDefault="00A617F7">
      <w:pPr>
        <w:pStyle w:val="Textoindependiente"/>
        <w:spacing w:line="360" w:lineRule="auto"/>
        <w:ind w:left="100" w:right="1270"/>
        <w:jc w:val="both"/>
      </w:pPr>
      <w:r>
        <w:t>La</w:t>
      </w:r>
      <w:r>
        <w:rPr>
          <w:spacing w:val="-3"/>
        </w:rPr>
        <w:t xml:space="preserve"> </w:t>
      </w:r>
      <w:r>
        <w:t>Procuraduría</w:t>
      </w:r>
      <w:r>
        <w:rPr>
          <w:spacing w:val="-1"/>
        </w:rPr>
        <w:t xml:space="preserve"> </w:t>
      </w:r>
      <w:r>
        <w:t>General</w:t>
      </w:r>
      <w:r>
        <w:rPr>
          <w:spacing w:val="-2"/>
        </w:rPr>
        <w:t xml:space="preserve"> </w:t>
      </w:r>
      <w:r>
        <w:t>de</w:t>
      </w:r>
      <w:r>
        <w:rPr>
          <w:spacing w:val="-8"/>
        </w:rPr>
        <w:t xml:space="preserve"> </w:t>
      </w:r>
      <w:r>
        <w:t>la</w:t>
      </w:r>
      <w:r>
        <w:rPr>
          <w:spacing w:val="-8"/>
        </w:rPr>
        <w:t xml:space="preserve"> </w:t>
      </w:r>
      <w:r>
        <w:t>Nación</w:t>
      </w:r>
      <w:r>
        <w:rPr>
          <w:spacing w:val="-1"/>
        </w:rPr>
        <w:t xml:space="preserve"> </w:t>
      </w:r>
      <w:r>
        <w:t>no</w:t>
      </w:r>
      <w:r>
        <w:rPr>
          <w:spacing w:val="-3"/>
        </w:rPr>
        <w:t xml:space="preserve"> </w:t>
      </w:r>
      <w:r>
        <w:t>ha</w:t>
      </w:r>
      <w:r>
        <w:rPr>
          <w:spacing w:val="-3"/>
        </w:rPr>
        <w:t xml:space="preserve"> </w:t>
      </w:r>
      <w:r>
        <w:t>expedido</w:t>
      </w:r>
      <w:r>
        <w:rPr>
          <w:spacing w:val="-1"/>
        </w:rPr>
        <w:t xml:space="preserve"> </w:t>
      </w:r>
      <w:r>
        <w:t>acto</w:t>
      </w:r>
      <w:r>
        <w:rPr>
          <w:spacing w:val="-7"/>
        </w:rPr>
        <w:t xml:space="preserve"> </w:t>
      </w:r>
      <w:r>
        <w:t>administrativo</w:t>
      </w:r>
      <w:r>
        <w:rPr>
          <w:spacing w:val="-6"/>
        </w:rPr>
        <w:t xml:space="preserve"> </w:t>
      </w:r>
      <w:r>
        <w:t>en</w:t>
      </w:r>
      <w:r>
        <w:rPr>
          <w:spacing w:val="-8"/>
        </w:rPr>
        <w:t xml:space="preserve"> </w:t>
      </w:r>
      <w:r>
        <w:t>el</w:t>
      </w:r>
      <w:r>
        <w:rPr>
          <w:spacing w:val="-2"/>
        </w:rPr>
        <w:t xml:space="preserve"> </w:t>
      </w:r>
      <w:r>
        <w:t>que se ordene el reintegro progresivo de la totalidad de los funcionarios de la entidad a la sede física, concretamente de los procesos misionales. Por lo tanto, se siguen atendiendo</w:t>
      </w:r>
      <w:r>
        <w:rPr>
          <w:spacing w:val="-5"/>
        </w:rPr>
        <w:t xml:space="preserve"> </w:t>
      </w:r>
      <w:r>
        <w:t>las</w:t>
      </w:r>
      <w:r>
        <w:rPr>
          <w:spacing w:val="-6"/>
        </w:rPr>
        <w:t xml:space="preserve"> </w:t>
      </w:r>
      <w:r>
        <w:t>directrices</w:t>
      </w:r>
      <w:r>
        <w:rPr>
          <w:spacing w:val="-6"/>
        </w:rPr>
        <w:t xml:space="preserve"> </w:t>
      </w:r>
      <w:r>
        <w:t>dadas</w:t>
      </w:r>
      <w:r>
        <w:rPr>
          <w:spacing w:val="-7"/>
        </w:rPr>
        <w:t xml:space="preserve"> </w:t>
      </w:r>
      <w:r>
        <w:t>por</w:t>
      </w:r>
      <w:r>
        <w:rPr>
          <w:spacing w:val="-7"/>
        </w:rPr>
        <w:t xml:space="preserve"> </w:t>
      </w:r>
      <w:r>
        <w:t>el</w:t>
      </w:r>
      <w:r>
        <w:rPr>
          <w:spacing w:val="-5"/>
        </w:rPr>
        <w:t xml:space="preserve"> </w:t>
      </w:r>
      <w:r>
        <w:t>Gobierno</w:t>
      </w:r>
      <w:r>
        <w:rPr>
          <w:spacing w:val="-5"/>
        </w:rPr>
        <w:t xml:space="preserve"> </w:t>
      </w:r>
      <w:r>
        <w:t>Nacional</w:t>
      </w:r>
      <w:r>
        <w:rPr>
          <w:spacing w:val="-5"/>
        </w:rPr>
        <w:t xml:space="preserve"> </w:t>
      </w:r>
      <w:r>
        <w:t>y</w:t>
      </w:r>
      <w:r>
        <w:rPr>
          <w:spacing w:val="-7"/>
        </w:rPr>
        <w:t xml:space="preserve"> </w:t>
      </w:r>
      <w:r>
        <w:t>por</w:t>
      </w:r>
      <w:r>
        <w:rPr>
          <w:spacing w:val="-8"/>
        </w:rPr>
        <w:t xml:space="preserve"> </w:t>
      </w:r>
      <w:r>
        <w:t>la</w:t>
      </w:r>
      <w:r>
        <w:rPr>
          <w:spacing w:val="-5"/>
        </w:rPr>
        <w:t xml:space="preserve"> </w:t>
      </w:r>
      <w:r>
        <w:t>misma</w:t>
      </w:r>
      <w:r>
        <w:rPr>
          <w:spacing w:val="-5"/>
        </w:rPr>
        <w:t xml:space="preserve"> </w:t>
      </w:r>
      <w:r>
        <w:t>entidad</w:t>
      </w:r>
      <w:r>
        <w:rPr>
          <w:spacing w:val="-5"/>
        </w:rPr>
        <w:t xml:space="preserve"> </w:t>
      </w:r>
      <w:r>
        <w:rPr>
          <w:spacing w:val="-4"/>
        </w:rPr>
        <w:t xml:space="preserve">al </w:t>
      </w:r>
      <w:r>
        <w:t>respecto,</w:t>
      </w:r>
      <w:r>
        <w:rPr>
          <w:spacing w:val="-9"/>
        </w:rPr>
        <w:t xml:space="preserve"> </w:t>
      </w:r>
      <w:r>
        <w:t>en</w:t>
      </w:r>
      <w:r>
        <w:rPr>
          <w:spacing w:val="-6"/>
        </w:rPr>
        <w:t xml:space="preserve"> </w:t>
      </w:r>
      <w:r>
        <w:t>el</w:t>
      </w:r>
      <w:r>
        <w:rPr>
          <w:spacing w:val="-6"/>
        </w:rPr>
        <w:t xml:space="preserve"> </w:t>
      </w:r>
      <w:r>
        <w:t>sentido</w:t>
      </w:r>
      <w:r>
        <w:rPr>
          <w:spacing w:val="-10"/>
        </w:rPr>
        <w:t xml:space="preserve"> </w:t>
      </w:r>
      <w:r>
        <w:t>que</w:t>
      </w:r>
      <w:r>
        <w:rPr>
          <w:spacing w:val="-6"/>
        </w:rPr>
        <w:t xml:space="preserve"> </w:t>
      </w:r>
      <w:r>
        <w:t>el</w:t>
      </w:r>
      <w:r>
        <w:rPr>
          <w:spacing w:val="-6"/>
        </w:rPr>
        <w:t xml:space="preserve"> </w:t>
      </w:r>
      <w:r>
        <w:t>trabajo</w:t>
      </w:r>
      <w:r>
        <w:rPr>
          <w:spacing w:val="-5"/>
        </w:rPr>
        <w:t xml:space="preserve"> </w:t>
      </w:r>
      <w:r>
        <w:t>en</w:t>
      </w:r>
      <w:r>
        <w:rPr>
          <w:spacing w:val="-7"/>
        </w:rPr>
        <w:t xml:space="preserve"> </w:t>
      </w:r>
      <w:r>
        <w:t>casa</w:t>
      </w:r>
      <w:r>
        <w:rPr>
          <w:spacing w:val="-6"/>
        </w:rPr>
        <w:t xml:space="preserve"> </w:t>
      </w:r>
      <w:r>
        <w:rPr>
          <w:spacing w:val="-3"/>
        </w:rPr>
        <w:t>se</w:t>
      </w:r>
      <w:r>
        <w:rPr>
          <w:spacing w:val="-10"/>
        </w:rPr>
        <w:t xml:space="preserve"> </w:t>
      </w:r>
      <w:r>
        <w:t>mantiene</w:t>
      </w:r>
      <w:r>
        <w:rPr>
          <w:spacing w:val="-6"/>
        </w:rPr>
        <w:t xml:space="preserve"> </w:t>
      </w:r>
      <w:r>
        <w:t>como</w:t>
      </w:r>
      <w:r>
        <w:rPr>
          <w:spacing w:val="-6"/>
        </w:rPr>
        <w:t xml:space="preserve"> </w:t>
      </w:r>
      <w:r>
        <w:t>la</w:t>
      </w:r>
      <w:r>
        <w:rPr>
          <w:spacing w:val="-6"/>
        </w:rPr>
        <w:t xml:space="preserve"> </w:t>
      </w:r>
      <w:r>
        <w:t>regla</w:t>
      </w:r>
      <w:r>
        <w:rPr>
          <w:spacing w:val="-6"/>
        </w:rPr>
        <w:t xml:space="preserve"> </w:t>
      </w:r>
      <w:r>
        <w:t>general</w:t>
      </w:r>
      <w:r>
        <w:rPr>
          <w:spacing w:val="-6"/>
        </w:rPr>
        <w:t xml:space="preserve"> </w:t>
      </w:r>
      <w:r>
        <w:t>en tiempos de la</w:t>
      </w:r>
      <w:r>
        <w:rPr>
          <w:spacing w:val="-2"/>
        </w:rPr>
        <w:t xml:space="preserve"> </w:t>
      </w:r>
      <w:r>
        <w:t>pandemia.</w:t>
      </w:r>
    </w:p>
    <w:p w:rsidR="00AF3804" w:rsidRDefault="00AF3804">
      <w:pPr>
        <w:pStyle w:val="Textoindependiente"/>
        <w:spacing w:before="10"/>
        <w:rPr>
          <w:sz w:val="35"/>
        </w:rPr>
      </w:pPr>
    </w:p>
    <w:p w:rsidR="00AF3804" w:rsidRDefault="00A617F7">
      <w:pPr>
        <w:pStyle w:val="Textoindependiente"/>
        <w:spacing w:line="360" w:lineRule="auto"/>
        <w:ind w:left="100" w:right="1271"/>
        <w:jc w:val="both"/>
      </w:pPr>
      <w:r>
        <w:t>La</w:t>
      </w:r>
      <w:r>
        <w:rPr>
          <w:spacing w:val="-9"/>
        </w:rPr>
        <w:t xml:space="preserve"> </w:t>
      </w:r>
      <w:r>
        <w:t>JEP</w:t>
      </w:r>
      <w:r>
        <w:rPr>
          <w:spacing w:val="-11"/>
        </w:rPr>
        <w:t xml:space="preserve"> </w:t>
      </w:r>
      <w:r>
        <w:t>mediante</w:t>
      </w:r>
      <w:r>
        <w:rPr>
          <w:spacing w:val="-8"/>
        </w:rPr>
        <w:t xml:space="preserve"> </w:t>
      </w:r>
      <w:r>
        <w:t>Acuerdo</w:t>
      </w:r>
      <w:r>
        <w:rPr>
          <w:spacing w:val="-8"/>
        </w:rPr>
        <w:t xml:space="preserve"> </w:t>
      </w:r>
      <w:r>
        <w:t>039</w:t>
      </w:r>
      <w:r>
        <w:rPr>
          <w:spacing w:val="-10"/>
        </w:rPr>
        <w:t xml:space="preserve"> </w:t>
      </w:r>
      <w:r>
        <w:t>del</w:t>
      </w:r>
      <w:r>
        <w:rPr>
          <w:spacing w:val="-9"/>
        </w:rPr>
        <w:t xml:space="preserve"> </w:t>
      </w:r>
      <w:r>
        <w:t>17</w:t>
      </w:r>
      <w:r>
        <w:rPr>
          <w:spacing w:val="-8"/>
        </w:rPr>
        <w:t xml:space="preserve"> </w:t>
      </w:r>
      <w:r>
        <w:t>de</w:t>
      </w:r>
      <w:r>
        <w:rPr>
          <w:spacing w:val="-10"/>
        </w:rPr>
        <w:t xml:space="preserve"> </w:t>
      </w:r>
      <w:r>
        <w:t>septiembre</w:t>
      </w:r>
      <w:r>
        <w:rPr>
          <w:spacing w:val="-9"/>
        </w:rPr>
        <w:t xml:space="preserve"> </w:t>
      </w:r>
      <w:r>
        <w:t>de</w:t>
      </w:r>
      <w:r>
        <w:rPr>
          <w:spacing w:val="-10"/>
        </w:rPr>
        <w:t xml:space="preserve"> </w:t>
      </w:r>
      <w:r>
        <w:t>2020,</w:t>
      </w:r>
      <w:r>
        <w:rPr>
          <w:spacing w:val="-11"/>
        </w:rPr>
        <w:t xml:space="preserve"> </w:t>
      </w:r>
      <w:r>
        <w:t>levantó</w:t>
      </w:r>
      <w:r>
        <w:rPr>
          <w:spacing w:val="-9"/>
        </w:rPr>
        <w:t xml:space="preserve"> </w:t>
      </w:r>
      <w:r>
        <w:t>la</w:t>
      </w:r>
      <w:r>
        <w:rPr>
          <w:spacing w:val="-9"/>
        </w:rPr>
        <w:t xml:space="preserve"> </w:t>
      </w:r>
      <w:r>
        <w:t>suspensión de</w:t>
      </w:r>
      <w:r>
        <w:rPr>
          <w:spacing w:val="-16"/>
        </w:rPr>
        <w:t xml:space="preserve"> </w:t>
      </w:r>
      <w:r>
        <w:t>términos</w:t>
      </w:r>
      <w:r>
        <w:rPr>
          <w:spacing w:val="-17"/>
        </w:rPr>
        <w:t xml:space="preserve"> </w:t>
      </w:r>
      <w:r>
        <w:t>judiciales</w:t>
      </w:r>
      <w:r>
        <w:rPr>
          <w:spacing w:val="-16"/>
        </w:rPr>
        <w:t xml:space="preserve"> </w:t>
      </w:r>
      <w:r>
        <w:t>y</w:t>
      </w:r>
      <w:r>
        <w:rPr>
          <w:spacing w:val="-17"/>
        </w:rPr>
        <w:t xml:space="preserve"> </w:t>
      </w:r>
      <w:r>
        <w:t>de</w:t>
      </w:r>
      <w:r>
        <w:rPr>
          <w:spacing w:val="-15"/>
        </w:rPr>
        <w:t xml:space="preserve"> </w:t>
      </w:r>
      <w:r>
        <w:t>audiencias,</w:t>
      </w:r>
      <w:r>
        <w:rPr>
          <w:spacing w:val="-18"/>
        </w:rPr>
        <w:t xml:space="preserve"> </w:t>
      </w:r>
      <w:r>
        <w:t>y</w:t>
      </w:r>
      <w:r>
        <w:rPr>
          <w:spacing w:val="-17"/>
        </w:rPr>
        <w:t xml:space="preserve"> </w:t>
      </w:r>
      <w:r>
        <w:t>dispuso</w:t>
      </w:r>
      <w:r>
        <w:rPr>
          <w:spacing w:val="-20"/>
        </w:rPr>
        <w:t xml:space="preserve"> </w:t>
      </w:r>
      <w:r>
        <w:t>que</w:t>
      </w:r>
      <w:r>
        <w:rPr>
          <w:spacing w:val="-17"/>
        </w:rPr>
        <w:t xml:space="preserve"> </w:t>
      </w:r>
      <w:r>
        <w:t>las</w:t>
      </w:r>
      <w:r>
        <w:rPr>
          <w:spacing w:val="-17"/>
        </w:rPr>
        <w:t xml:space="preserve"> </w:t>
      </w:r>
      <w:r>
        <w:t>actuaciones</w:t>
      </w:r>
      <w:r>
        <w:rPr>
          <w:spacing w:val="-17"/>
        </w:rPr>
        <w:t xml:space="preserve"> </w:t>
      </w:r>
      <w:r>
        <w:t>se</w:t>
      </w:r>
      <w:r>
        <w:rPr>
          <w:spacing w:val="-15"/>
        </w:rPr>
        <w:t xml:space="preserve"> </w:t>
      </w:r>
      <w:r>
        <w:t>continuarán realizando mediante la utilización de los medios y mecanismos virtuales, manteniendo de manera indefinida el trabajo en casa, horarios flexibles, y la atención al público mediante la restricción de horario y de número de cédula, conforme se dispuso en la Circular 036 del 31 de agosto de</w:t>
      </w:r>
      <w:r>
        <w:rPr>
          <w:spacing w:val="-6"/>
        </w:rPr>
        <w:t xml:space="preserve"> </w:t>
      </w:r>
      <w:r>
        <w:t>2020.</w:t>
      </w:r>
    </w:p>
    <w:p w:rsidR="00AF3804" w:rsidRDefault="00AF3804">
      <w:pPr>
        <w:pStyle w:val="Textoindependiente"/>
        <w:spacing w:before="3"/>
        <w:rPr>
          <w:sz w:val="36"/>
        </w:rPr>
      </w:pPr>
    </w:p>
    <w:p w:rsidR="00AF3804" w:rsidRDefault="00A617F7">
      <w:pPr>
        <w:pStyle w:val="Textoindependiente"/>
        <w:spacing w:line="360" w:lineRule="auto"/>
        <w:ind w:left="100" w:right="1270"/>
        <w:jc w:val="both"/>
      </w:pPr>
      <w:r>
        <w:t>Como consecuencia de las anteriores circunstancias, la JEP puso a disposición</w:t>
      </w:r>
      <w:r>
        <w:rPr>
          <w:spacing w:val="-38"/>
        </w:rPr>
        <w:t xml:space="preserve"> </w:t>
      </w:r>
      <w:r>
        <w:t>del Ministerio Público los expedientes misionales a través de los sistemas de información LEGALI y CONTI, lo que permite, en principio, una mejor gestión en el proceso de intervención, sin embargo, se han evidenciado falencias en el acceso total a los expedientes judiciales, dificultando una mejor gestión, encaminada a lograr la satisfacción de las garantías de las víctimas del conflicto armado interno acaecido</w:t>
      </w:r>
      <w:r>
        <w:rPr>
          <w:spacing w:val="-14"/>
        </w:rPr>
        <w:t xml:space="preserve"> </w:t>
      </w:r>
      <w:r>
        <w:t>en</w:t>
      </w:r>
      <w:r>
        <w:rPr>
          <w:spacing w:val="-16"/>
        </w:rPr>
        <w:t xml:space="preserve"> </w:t>
      </w:r>
      <w:r>
        <w:t>el</w:t>
      </w:r>
      <w:r>
        <w:rPr>
          <w:spacing w:val="-14"/>
        </w:rPr>
        <w:t xml:space="preserve"> </w:t>
      </w:r>
      <w:r>
        <w:t>país;</w:t>
      </w:r>
      <w:r>
        <w:rPr>
          <w:spacing w:val="-18"/>
        </w:rPr>
        <w:t xml:space="preserve"> </w:t>
      </w:r>
      <w:r>
        <w:t>por</w:t>
      </w:r>
      <w:r>
        <w:rPr>
          <w:spacing w:val="-11"/>
        </w:rPr>
        <w:t xml:space="preserve"> </w:t>
      </w:r>
      <w:r>
        <w:t>tal</w:t>
      </w:r>
      <w:r>
        <w:rPr>
          <w:spacing w:val="-14"/>
        </w:rPr>
        <w:t xml:space="preserve"> </w:t>
      </w:r>
      <w:r>
        <w:t>razón,</w:t>
      </w:r>
      <w:r>
        <w:rPr>
          <w:spacing w:val="-17"/>
        </w:rPr>
        <w:t xml:space="preserve"> </w:t>
      </w:r>
      <w:r>
        <w:t>se</w:t>
      </w:r>
      <w:r>
        <w:rPr>
          <w:spacing w:val="-14"/>
        </w:rPr>
        <w:t xml:space="preserve"> </w:t>
      </w:r>
      <w:r>
        <w:t>ha</w:t>
      </w:r>
      <w:r>
        <w:rPr>
          <w:spacing w:val="-15"/>
        </w:rPr>
        <w:t xml:space="preserve"> </w:t>
      </w:r>
      <w:r>
        <w:t>optado</w:t>
      </w:r>
      <w:r>
        <w:rPr>
          <w:spacing w:val="-9"/>
        </w:rPr>
        <w:t xml:space="preserve"> </w:t>
      </w:r>
      <w:r>
        <w:t>por</w:t>
      </w:r>
      <w:r>
        <w:rPr>
          <w:spacing w:val="-16"/>
        </w:rPr>
        <w:t xml:space="preserve"> </w:t>
      </w:r>
      <w:r>
        <w:t>consultar</w:t>
      </w:r>
      <w:r>
        <w:rPr>
          <w:spacing w:val="-15"/>
        </w:rPr>
        <w:t xml:space="preserve"> </w:t>
      </w:r>
      <w:r>
        <w:t>la</w:t>
      </w:r>
      <w:r>
        <w:rPr>
          <w:spacing w:val="-15"/>
        </w:rPr>
        <w:t xml:space="preserve"> </w:t>
      </w:r>
      <w:r>
        <w:t>información</w:t>
      </w:r>
      <w:r>
        <w:rPr>
          <w:spacing w:val="-13"/>
        </w:rPr>
        <w:t xml:space="preserve"> </w:t>
      </w:r>
      <w:r>
        <w:t>del</w:t>
      </w:r>
      <w:r>
        <w:rPr>
          <w:spacing w:val="-14"/>
        </w:rPr>
        <w:t xml:space="preserve"> </w:t>
      </w:r>
      <w:r>
        <w:t>caso a través de las herramientas digitales, con el fin de continuar con el desempeño de las funciones constitucionales y legales que nos</w:t>
      </w:r>
      <w:r>
        <w:rPr>
          <w:spacing w:val="-16"/>
        </w:rPr>
        <w:t xml:space="preserve"> </w:t>
      </w:r>
      <w:r>
        <w:t>competen.</w:t>
      </w:r>
    </w:p>
    <w:p w:rsidR="00AF3804" w:rsidRDefault="00A617F7">
      <w:pPr>
        <w:pStyle w:val="Ttulo1"/>
        <w:numPr>
          <w:ilvl w:val="0"/>
          <w:numId w:val="3"/>
        </w:numPr>
        <w:tabs>
          <w:tab w:val="left" w:pos="3836"/>
          <w:tab w:val="left" w:pos="3837"/>
        </w:tabs>
        <w:jc w:val="left"/>
      </w:pPr>
      <w:r>
        <w:t>DE LA</w:t>
      </w:r>
      <w:r>
        <w:rPr>
          <w:spacing w:val="-4"/>
        </w:rPr>
        <w:t xml:space="preserve"> </w:t>
      </w:r>
      <w:r>
        <w:t>SOLICITUD</w:t>
      </w:r>
    </w:p>
    <w:p w:rsidR="00AF3804" w:rsidRDefault="00AF3804">
      <w:pPr>
        <w:sectPr w:rsidR="00AF3804">
          <w:headerReference w:type="default" r:id="rId11"/>
          <w:footerReference w:type="default" r:id="rId12"/>
          <w:pgSz w:w="12240" w:h="18720"/>
          <w:pgMar w:top="2680" w:right="420" w:bottom="1660" w:left="1600" w:header="567" w:footer="1475" w:gutter="0"/>
          <w:pgNumType w:start="2"/>
          <w:cols w:space="720"/>
        </w:sectPr>
      </w:pPr>
    </w:p>
    <w:p w:rsidR="00AF3804" w:rsidRDefault="00A617F7">
      <w:pPr>
        <w:pStyle w:val="Textoindependiente"/>
        <w:spacing w:before="73" w:line="360" w:lineRule="auto"/>
        <w:ind w:left="100" w:right="1271"/>
        <w:jc w:val="both"/>
      </w:pPr>
      <w:r>
        <w:lastRenderedPageBreak/>
        <w:t xml:space="preserve">El 12 de enero de 2018, DIÓGENES MEDINA HERNÁNDEZ, identificado con cédula de ciudadanía No. </w:t>
      </w:r>
      <w:r w:rsidR="00850291">
        <w:t>(XXXX)</w:t>
      </w:r>
      <w:r>
        <w:t>, suscribió Acta de Compromiso No. 501312 ante el Secretario Ejecutivo de la Jurisdicción Especial para la Paz, sometiéndose así de manera libre y voluntaria a la Jurisdicción Especial para la Paz, quedando a disposición de esta, bajo las condiciones establecidas por el Sistema Integral de Verdad, Justicia, Reparación y Garantías de No Repetición, para efectos de la reincorporación política, social y económica, de conformidad con lo establecido por el Acto Legislativo 01 de 2017, aceptando el compromiso de cumplir todas las condiciones del sistema.</w:t>
      </w:r>
    </w:p>
    <w:p w:rsidR="00AF3804" w:rsidRDefault="00AF3804">
      <w:pPr>
        <w:pStyle w:val="Textoindependiente"/>
        <w:spacing w:before="1"/>
        <w:rPr>
          <w:sz w:val="36"/>
        </w:rPr>
      </w:pPr>
    </w:p>
    <w:p w:rsidR="00AF3804" w:rsidRDefault="00A617F7">
      <w:pPr>
        <w:pStyle w:val="Ttulo1"/>
        <w:numPr>
          <w:ilvl w:val="0"/>
          <w:numId w:val="3"/>
        </w:numPr>
        <w:tabs>
          <w:tab w:val="left" w:pos="3062"/>
        </w:tabs>
        <w:ind w:left="3062" w:hanging="360"/>
        <w:jc w:val="left"/>
      </w:pPr>
      <w:r>
        <w:t>ANTECEDENTES</w:t>
      </w:r>
      <w:r>
        <w:rPr>
          <w:spacing w:val="-3"/>
        </w:rPr>
        <w:t xml:space="preserve"> </w:t>
      </w:r>
      <w:r>
        <w:t>RELEVANTES</w:t>
      </w:r>
    </w:p>
    <w:p w:rsidR="00AF3804" w:rsidRDefault="00AF3804">
      <w:pPr>
        <w:pStyle w:val="Textoindependiente"/>
        <w:rPr>
          <w:b/>
          <w:sz w:val="26"/>
        </w:rPr>
      </w:pPr>
    </w:p>
    <w:p w:rsidR="00AF3804" w:rsidRDefault="00AF3804">
      <w:pPr>
        <w:pStyle w:val="Textoindependiente"/>
        <w:spacing w:before="2"/>
        <w:rPr>
          <w:b/>
          <w:sz w:val="22"/>
        </w:rPr>
      </w:pPr>
    </w:p>
    <w:p w:rsidR="00AF3804" w:rsidRDefault="00A617F7">
      <w:pPr>
        <w:pStyle w:val="Prrafodelista"/>
        <w:numPr>
          <w:ilvl w:val="1"/>
          <w:numId w:val="2"/>
        </w:numPr>
        <w:tabs>
          <w:tab w:val="left" w:pos="606"/>
        </w:tabs>
        <w:spacing w:line="360" w:lineRule="auto"/>
        <w:ind w:right="1280" w:firstLine="0"/>
        <w:jc w:val="both"/>
        <w:rPr>
          <w:sz w:val="24"/>
        </w:rPr>
      </w:pPr>
      <w:r>
        <w:rPr>
          <w:sz w:val="24"/>
        </w:rPr>
        <w:t>La Oficina del Alto Comisionado para la Paz, acreditó la pertenencia a las FARC- EP del señor DIÓGENES MEDINA HERNÁNDEZ mediante resolución 17 del 25 de julio de</w:t>
      </w:r>
      <w:r>
        <w:rPr>
          <w:spacing w:val="-6"/>
          <w:sz w:val="24"/>
        </w:rPr>
        <w:t xml:space="preserve"> </w:t>
      </w:r>
      <w:r>
        <w:rPr>
          <w:sz w:val="24"/>
        </w:rPr>
        <w:t>2017.</w:t>
      </w:r>
    </w:p>
    <w:p w:rsidR="00AF3804" w:rsidRDefault="00AF3804">
      <w:pPr>
        <w:pStyle w:val="Textoindependiente"/>
        <w:spacing w:before="11"/>
        <w:rPr>
          <w:sz w:val="35"/>
        </w:rPr>
      </w:pPr>
    </w:p>
    <w:p w:rsidR="00AF3804" w:rsidRDefault="00A617F7">
      <w:pPr>
        <w:pStyle w:val="Prrafodelista"/>
        <w:numPr>
          <w:ilvl w:val="1"/>
          <w:numId w:val="2"/>
        </w:numPr>
        <w:tabs>
          <w:tab w:val="left" w:pos="551"/>
        </w:tabs>
        <w:spacing w:line="360" w:lineRule="auto"/>
        <w:ind w:right="1273" w:firstLine="0"/>
        <w:jc w:val="both"/>
        <w:rPr>
          <w:sz w:val="24"/>
        </w:rPr>
      </w:pPr>
      <w:r>
        <w:rPr>
          <w:sz w:val="24"/>
        </w:rPr>
        <w:t>El</w:t>
      </w:r>
      <w:r>
        <w:rPr>
          <w:spacing w:val="-17"/>
          <w:sz w:val="24"/>
        </w:rPr>
        <w:t xml:space="preserve"> </w:t>
      </w:r>
      <w:r>
        <w:rPr>
          <w:sz w:val="24"/>
        </w:rPr>
        <w:t>29</w:t>
      </w:r>
      <w:r>
        <w:rPr>
          <w:spacing w:val="-16"/>
          <w:sz w:val="24"/>
        </w:rPr>
        <w:t xml:space="preserve"> </w:t>
      </w:r>
      <w:r>
        <w:rPr>
          <w:sz w:val="24"/>
        </w:rPr>
        <w:t>de</w:t>
      </w:r>
      <w:r>
        <w:rPr>
          <w:spacing w:val="-16"/>
          <w:sz w:val="24"/>
        </w:rPr>
        <w:t xml:space="preserve"> </w:t>
      </w:r>
      <w:r>
        <w:rPr>
          <w:sz w:val="24"/>
        </w:rPr>
        <w:t>agosto</w:t>
      </w:r>
      <w:r>
        <w:rPr>
          <w:spacing w:val="-17"/>
          <w:sz w:val="24"/>
        </w:rPr>
        <w:t xml:space="preserve"> </w:t>
      </w:r>
      <w:r>
        <w:rPr>
          <w:sz w:val="24"/>
        </w:rPr>
        <w:t>del</w:t>
      </w:r>
      <w:r>
        <w:rPr>
          <w:spacing w:val="-13"/>
          <w:sz w:val="24"/>
        </w:rPr>
        <w:t xml:space="preserve"> </w:t>
      </w:r>
      <w:r>
        <w:rPr>
          <w:sz w:val="24"/>
        </w:rPr>
        <w:t>2019,</w:t>
      </w:r>
      <w:r>
        <w:rPr>
          <w:spacing w:val="-19"/>
          <w:sz w:val="24"/>
        </w:rPr>
        <w:t xml:space="preserve"> </w:t>
      </w:r>
      <w:r>
        <w:rPr>
          <w:sz w:val="24"/>
        </w:rPr>
        <w:t>se</w:t>
      </w:r>
      <w:r>
        <w:rPr>
          <w:spacing w:val="-17"/>
          <w:sz w:val="24"/>
        </w:rPr>
        <w:t xml:space="preserve"> </w:t>
      </w:r>
      <w:r>
        <w:rPr>
          <w:sz w:val="24"/>
        </w:rPr>
        <w:t>conoció</w:t>
      </w:r>
      <w:r>
        <w:rPr>
          <w:spacing w:val="-16"/>
          <w:sz w:val="24"/>
        </w:rPr>
        <w:t xml:space="preserve"> </w:t>
      </w:r>
      <w:r>
        <w:rPr>
          <w:sz w:val="24"/>
        </w:rPr>
        <w:t>un</w:t>
      </w:r>
      <w:r>
        <w:rPr>
          <w:spacing w:val="-16"/>
          <w:sz w:val="24"/>
        </w:rPr>
        <w:t xml:space="preserve"> </w:t>
      </w:r>
      <w:r>
        <w:rPr>
          <w:sz w:val="24"/>
        </w:rPr>
        <w:t>video</w:t>
      </w:r>
      <w:r>
        <w:rPr>
          <w:spacing w:val="-17"/>
          <w:sz w:val="24"/>
        </w:rPr>
        <w:t xml:space="preserve"> </w:t>
      </w:r>
      <w:r>
        <w:rPr>
          <w:sz w:val="24"/>
        </w:rPr>
        <w:t>cargado</w:t>
      </w:r>
      <w:r>
        <w:rPr>
          <w:spacing w:val="-16"/>
          <w:sz w:val="24"/>
        </w:rPr>
        <w:t xml:space="preserve"> </w:t>
      </w:r>
      <w:r>
        <w:rPr>
          <w:sz w:val="24"/>
        </w:rPr>
        <w:t>en</w:t>
      </w:r>
      <w:r>
        <w:rPr>
          <w:spacing w:val="-16"/>
          <w:sz w:val="24"/>
        </w:rPr>
        <w:t xml:space="preserve"> </w:t>
      </w:r>
      <w:r>
        <w:rPr>
          <w:sz w:val="24"/>
        </w:rPr>
        <w:t>la</w:t>
      </w:r>
      <w:r>
        <w:rPr>
          <w:spacing w:val="-17"/>
          <w:sz w:val="24"/>
        </w:rPr>
        <w:t xml:space="preserve"> </w:t>
      </w:r>
      <w:r>
        <w:rPr>
          <w:sz w:val="24"/>
        </w:rPr>
        <w:t>plataforma</w:t>
      </w:r>
      <w:r>
        <w:rPr>
          <w:spacing w:val="-16"/>
          <w:sz w:val="24"/>
        </w:rPr>
        <w:t xml:space="preserve"> </w:t>
      </w:r>
      <w:proofErr w:type="spellStart"/>
      <w:r>
        <w:rPr>
          <w:sz w:val="24"/>
        </w:rPr>
        <w:t>Youtube</w:t>
      </w:r>
      <w:proofErr w:type="spellEnd"/>
      <w:r>
        <w:rPr>
          <w:sz w:val="24"/>
        </w:rPr>
        <w:t xml:space="preserve"> y</w:t>
      </w:r>
      <w:r>
        <w:rPr>
          <w:spacing w:val="-11"/>
          <w:sz w:val="24"/>
        </w:rPr>
        <w:t xml:space="preserve"> </w:t>
      </w:r>
      <w:r>
        <w:rPr>
          <w:sz w:val="24"/>
        </w:rPr>
        <w:t>divulgado</w:t>
      </w:r>
      <w:r>
        <w:rPr>
          <w:spacing w:val="-10"/>
          <w:sz w:val="24"/>
        </w:rPr>
        <w:t xml:space="preserve"> </w:t>
      </w:r>
      <w:r>
        <w:rPr>
          <w:sz w:val="24"/>
        </w:rPr>
        <w:t>por</w:t>
      </w:r>
      <w:r>
        <w:rPr>
          <w:spacing w:val="-11"/>
          <w:sz w:val="24"/>
        </w:rPr>
        <w:t xml:space="preserve"> </w:t>
      </w:r>
      <w:r>
        <w:rPr>
          <w:sz w:val="24"/>
        </w:rPr>
        <w:t>los</w:t>
      </w:r>
      <w:r>
        <w:rPr>
          <w:spacing w:val="-10"/>
          <w:sz w:val="24"/>
        </w:rPr>
        <w:t xml:space="preserve"> </w:t>
      </w:r>
      <w:r>
        <w:rPr>
          <w:sz w:val="24"/>
        </w:rPr>
        <w:t>diferentes</w:t>
      </w:r>
      <w:r>
        <w:rPr>
          <w:spacing w:val="-11"/>
          <w:sz w:val="24"/>
        </w:rPr>
        <w:t xml:space="preserve"> </w:t>
      </w:r>
      <w:r>
        <w:rPr>
          <w:sz w:val="24"/>
        </w:rPr>
        <w:t>medios</w:t>
      </w:r>
      <w:r>
        <w:rPr>
          <w:spacing w:val="-11"/>
          <w:sz w:val="24"/>
        </w:rPr>
        <w:t xml:space="preserve"> </w:t>
      </w:r>
      <w:r>
        <w:rPr>
          <w:sz w:val="24"/>
        </w:rPr>
        <w:t>de</w:t>
      </w:r>
      <w:r>
        <w:rPr>
          <w:spacing w:val="-9"/>
          <w:sz w:val="24"/>
        </w:rPr>
        <w:t xml:space="preserve"> </w:t>
      </w:r>
      <w:r>
        <w:rPr>
          <w:sz w:val="24"/>
        </w:rPr>
        <w:t>comunicación,</w:t>
      </w:r>
      <w:r>
        <w:rPr>
          <w:spacing w:val="-13"/>
          <w:sz w:val="24"/>
        </w:rPr>
        <w:t xml:space="preserve"> </w:t>
      </w:r>
      <w:r>
        <w:rPr>
          <w:sz w:val="24"/>
        </w:rPr>
        <w:t>en</w:t>
      </w:r>
      <w:r>
        <w:rPr>
          <w:spacing w:val="-10"/>
          <w:sz w:val="24"/>
        </w:rPr>
        <w:t xml:space="preserve"> </w:t>
      </w:r>
      <w:r>
        <w:rPr>
          <w:sz w:val="24"/>
        </w:rPr>
        <w:t>el</w:t>
      </w:r>
      <w:r>
        <w:rPr>
          <w:spacing w:val="-9"/>
          <w:sz w:val="24"/>
        </w:rPr>
        <w:t xml:space="preserve"> </w:t>
      </w:r>
      <w:r>
        <w:rPr>
          <w:sz w:val="24"/>
        </w:rPr>
        <w:t>que</w:t>
      </w:r>
      <w:r>
        <w:rPr>
          <w:spacing w:val="-10"/>
          <w:sz w:val="24"/>
        </w:rPr>
        <w:t xml:space="preserve"> </w:t>
      </w:r>
      <w:r>
        <w:rPr>
          <w:sz w:val="24"/>
        </w:rPr>
        <w:t>se</w:t>
      </w:r>
      <w:r>
        <w:rPr>
          <w:spacing w:val="-10"/>
          <w:sz w:val="24"/>
        </w:rPr>
        <w:t xml:space="preserve"> </w:t>
      </w:r>
      <w:r>
        <w:rPr>
          <w:sz w:val="24"/>
        </w:rPr>
        <w:t>ve</w:t>
      </w:r>
      <w:r>
        <w:rPr>
          <w:spacing w:val="-9"/>
          <w:sz w:val="24"/>
        </w:rPr>
        <w:t xml:space="preserve"> </w:t>
      </w:r>
      <w:r>
        <w:rPr>
          <w:sz w:val="24"/>
        </w:rPr>
        <w:t>con</w:t>
      </w:r>
      <w:r>
        <w:rPr>
          <w:spacing w:val="-10"/>
          <w:sz w:val="24"/>
        </w:rPr>
        <w:t xml:space="preserve"> </w:t>
      </w:r>
      <w:r>
        <w:rPr>
          <w:sz w:val="24"/>
        </w:rPr>
        <w:t>claridad a varios ex miembros de las FARC- EP, portando armas y vistiendo prendas militares,</w:t>
      </w:r>
      <w:r>
        <w:rPr>
          <w:spacing w:val="-12"/>
          <w:sz w:val="24"/>
        </w:rPr>
        <w:t xml:space="preserve"> </w:t>
      </w:r>
      <w:r>
        <w:rPr>
          <w:sz w:val="24"/>
        </w:rPr>
        <w:t>mientras</w:t>
      </w:r>
      <w:r>
        <w:rPr>
          <w:spacing w:val="-9"/>
          <w:sz w:val="24"/>
        </w:rPr>
        <w:t xml:space="preserve"> </w:t>
      </w:r>
      <w:r>
        <w:rPr>
          <w:sz w:val="24"/>
        </w:rPr>
        <w:t>se</w:t>
      </w:r>
      <w:r>
        <w:rPr>
          <w:spacing w:val="-8"/>
          <w:sz w:val="24"/>
        </w:rPr>
        <w:t xml:space="preserve"> </w:t>
      </w:r>
      <w:r>
        <w:rPr>
          <w:sz w:val="24"/>
        </w:rPr>
        <w:t>expone</w:t>
      </w:r>
      <w:r>
        <w:rPr>
          <w:spacing w:val="-8"/>
          <w:sz w:val="24"/>
        </w:rPr>
        <w:t xml:space="preserve"> </w:t>
      </w:r>
      <w:r>
        <w:rPr>
          <w:sz w:val="24"/>
        </w:rPr>
        <w:t>expresamente</w:t>
      </w:r>
      <w:r>
        <w:rPr>
          <w:spacing w:val="-8"/>
          <w:sz w:val="24"/>
        </w:rPr>
        <w:t xml:space="preserve"> </w:t>
      </w:r>
      <w:r>
        <w:rPr>
          <w:sz w:val="24"/>
        </w:rPr>
        <w:t>la</w:t>
      </w:r>
      <w:r>
        <w:rPr>
          <w:spacing w:val="-9"/>
          <w:sz w:val="24"/>
        </w:rPr>
        <w:t xml:space="preserve"> </w:t>
      </w:r>
      <w:r>
        <w:rPr>
          <w:sz w:val="24"/>
        </w:rPr>
        <w:t>intención</w:t>
      </w:r>
      <w:r>
        <w:rPr>
          <w:spacing w:val="-8"/>
          <w:sz w:val="24"/>
        </w:rPr>
        <w:t xml:space="preserve"> </w:t>
      </w:r>
      <w:r>
        <w:rPr>
          <w:sz w:val="24"/>
        </w:rPr>
        <w:t>de</w:t>
      </w:r>
      <w:r>
        <w:rPr>
          <w:spacing w:val="-8"/>
          <w:sz w:val="24"/>
        </w:rPr>
        <w:t xml:space="preserve"> </w:t>
      </w:r>
      <w:r>
        <w:rPr>
          <w:sz w:val="24"/>
        </w:rPr>
        <w:t>levantarse</w:t>
      </w:r>
      <w:r>
        <w:rPr>
          <w:spacing w:val="-8"/>
          <w:sz w:val="24"/>
        </w:rPr>
        <w:t xml:space="preserve"> </w:t>
      </w:r>
      <w:r>
        <w:rPr>
          <w:sz w:val="24"/>
        </w:rPr>
        <w:t>nuevamente en armas contra del</w:t>
      </w:r>
      <w:r>
        <w:rPr>
          <w:spacing w:val="-2"/>
          <w:sz w:val="24"/>
        </w:rPr>
        <w:t xml:space="preserve"> </w:t>
      </w:r>
      <w:r>
        <w:rPr>
          <w:sz w:val="24"/>
        </w:rPr>
        <w:t>Estado.</w:t>
      </w:r>
    </w:p>
    <w:p w:rsidR="00AF3804" w:rsidRDefault="00AF3804">
      <w:pPr>
        <w:pStyle w:val="Textoindependiente"/>
        <w:spacing w:before="2"/>
        <w:rPr>
          <w:sz w:val="36"/>
        </w:rPr>
      </w:pPr>
    </w:p>
    <w:p w:rsidR="00AF3804" w:rsidRDefault="00A617F7">
      <w:pPr>
        <w:pStyle w:val="Prrafodelista"/>
        <w:numPr>
          <w:ilvl w:val="1"/>
          <w:numId w:val="2"/>
        </w:numPr>
        <w:tabs>
          <w:tab w:val="left" w:pos="661"/>
        </w:tabs>
        <w:spacing w:line="360" w:lineRule="auto"/>
        <w:ind w:right="1272" w:firstLine="0"/>
        <w:jc w:val="both"/>
        <w:rPr>
          <w:sz w:val="24"/>
        </w:rPr>
      </w:pPr>
      <w:r>
        <w:rPr>
          <w:sz w:val="24"/>
        </w:rPr>
        <w:t>El 9 de septiembre de 2019, fue divulgado otro video en medios de comunicación</w:t>
      </w:r>
      <w:r>
        <w:rPr>
          <w:spacing w:val="-12"/>
          <w:sz w:val="24"/>
        </w:rPr>
        <w:t xml:space="preserve"> </w:t>
      </w:r>
      <w:r>
        <w:rPr>
          <w:sz w:val="24"/>
        </w:rPr>
        <w:t>y</w:t>
      </w:r>
      <w:r>
        <w:rPr>
          <w:spacing w:val="-13"/>
          <w:sz w:val="24"/>
        </w:rPr>
        <w:t xml:space="preserve"> </w:t>
      </w:r>
      <w:r>
        <w:rPr>
          <w:sz w:val="24"/>
        </w:rPr>
        <w:t>en</w:t>
      </w:r>
      <w:r>
        <w:rPr>
          <w:spacing w:val="-12"/>
          <w:sz w:val="24"/>
        </w:rPr>
        <w:t xml:space="preserve"> </w:t>
      </w:r>
      <w:r>
        <w:rPr>
          <w:sz w:val="24"/>
        </w:rPr>
        <w:t>la</w:t>
      </w:r>
      <w:r>
        <w:rPr>
          <w:spacing w:val="-12"/>
          <w:sz w:val="24"/>
        </w:rPr>
        <w:t xml:space="preserve"> </w:t>
      </w:r>
      <w:r>
        <w:rPr>
          <w:sz w:val="24"/>
        </w:rPr>
        <w:t>plataforma</w:t>
      </w:r>
      <w:r>
        <w:rPr>
          <w:spacing w:val="-12"/>
          <w:sz w:val="24"/>
        </w:rPr>
        <w:t xml:space="preserve"> </w:t>
      </w:r>
      <w:proofErr w:type="spellStart"/>
      <w:r>
        <w:rPr>
          <w:sz w:val="24"/>
        </w:rPr>
        <w:t>Youtube</w:t>
      </w:r>
      <w:proofErr w:type="spellEnd"/>
      <w:r>
        <w:rPr>
          <w:spacing w:val="-7"/>
          <w:sz w:val="24"/>
        </w:rPr>
        <w:t xml:space="preserve"> </w:t>
      </w:r>
      <w:r>
        <w:rPr>
          <w:sz w:val="24"/>
        </w:rPr>
        <w:t>denominado</w:t>
      </w:r>
      <w:r>
        <w:rPr>
          <w:spacing w:val="-12"/>
          <w:sz w:val="24"/>
        </w:rPr>
        <w:t xml:space="preserve"> </w:t>
      </w:r>
      <w:r>
        <w:rPr>
          <w:sz w:val="24"/>
        </w:rPr>
        <w:t>"llamamiento</w:t>
      </w:r>
      <w:r>
        <w:rPr>
          <w:spacing w:val="-12"/>
          <w:sz w:val="24"/>
        </w:rPr>
        <w:t xml:space="preserve"> </w:t>
      </w:r>
      <w:r>
        <w:rPr>
          <w:sz w:val="24"/>
        </w:rPr>
        <w:t>del</w:t>
      </w:r>
      <w:r>
        <w:rPr>
          <w:spacing w:val="-12"/>
          <w:sz w:val="24"/>
        </w:rPr>
        <w:t xml:space="preserve"> </w:t>
      </w:r>
      <w:r>
        <w:rPr>
          <w:sz w:val="24"/>
        </w:rPr>
        <w:t>movimiento bolivariano por la nueva Colombia", a través del cual, algunos exintegrantes de las FARC-EP anunciaron su regreso a la actividad ilegal armada con la finalidad de derrocar el régimen constitucional y legal</w:t>
      </w:r>
      <w:r>
        <w:rPr>
          <w:spacing w:val="-10"/>
          <w:sz w:val="24"/>
        </w:rPr>
        <w:t xml:space="preserve"> </w:t>
      </w:r>
      <w:r>
        <w:rPr>
          <w:sz w:val="24"/>
        </w:rPr>
        <w:t>vigente.</w:t>
      </w:r>
    </w:p>
    <w:p w:rsidR="00AF3804" w:rsidRDefault="00AF3804">
      <w:pPr>
        <w:pStyle w:val="Textoindependiente"/>
        <w:spacing w:before="2"/>
        <w:rPr>
          <w:sz w:val="36"/>
        </w:rPr>
      </w:pPr>
    </w:p>
    <w:p w:rsidR="00AF3804" w:rsidRDefault="00A617F7">
      <w:pPr>
        <w:pStyle w:val="Prrafodelista"/>
        <w:numPr>
          <w:ilvl w:val="1"/>
          <w:numId w:val="2"/>
        </w:numPr>
        <w:tabs>
          <w:tab w:val="left" w:pos="586"/>
        </w:tabs>
        <w:spacing w:line="360" w:lineRule="auto"/>
        <w:ind w:right="1270" w:firstLine="0"/>
        <w:jc w:val="both"/>
        <w:rPr>
          <w:sz w:val="24"/>
        </w:rPr>
      </w:pPr>
      <w:r>
        <w:rPr>
          <w:sz w:val="24"/>
        </w:rPr>
        <w:t>La Sala de Reconocimiento de Verdad, Responsabilidad y Determinación de Hechos y Conductas, conminó a la UIA para que realizara la identificación de las personas que aparecen en los videos, en razón a que esta situación constituye evidencia contundente del incumplimiento con los compromisos del sistema. Para ello</w:t>
      </w:r>
      <w:r>
        <w:rPr>
          <w:spacing w:val="-6"/>
          <w:sz w:val="24"/>
        </w:rPr>
        <w:t xml:space="preserve"> </w:t>
      </w:r>
      <w:r>
        <w:rPr>
          <w:sz w:val="24"/>
        </w:rPr>
        <w:t>se</w:t>
      </w:r>
      <w:r>
        <w:rPr>
          <w:spacing w:val="-6"/>
          <w:sz w:val="24"/>
        </w:rPr>
        <w:t xml:space="preserve"> </w:t>
      </w:r>
      <w:r>
        <w:rPr>
          <w:sz w:val="24"/>
        </w:rPr>
        <w:t>emitieron</w:t>
      </w:r>
      <w:r>
        <w:rPr>
          <w:spacing w:val="-6"/>
          <w:sz w:val="24"/>
        </w:rPr>
        <w:t xml:space="preserve"> </w:t>
      </w:r>
      <w:r>
        <w:rPr>
          <w:sz w:val="24"/>
        </w:rPr>
        <w:t>órdenes</w:t>
      </w:r>
      <w:r>
        <w:rPr>
          <w:spacing w:val="-7"/>
          <w:sz w:val="24"/>
        </w:rPr>
        <w:t xml:space="preserve"> </w:t>
      </w:r>
      <w:r>
        <w:rPr>
          <w:sz w:val="24"/>
        </w:rPr>
        <w:t>a</w:t>
      </w:r>
      <w:r>
        <w:rPr>
          <w:spacing w:val="-5"/>
          <w:sz w:val="24"/>
        </w:rPr>
        <w:t xml:space="preserve"> </w:t>
      </w:r>
      <w:r>
        <w:rPr>
          <w:sz w:val="24"/>
        </w:rPr>
        <w:t>la</w:t>
      </w:r>
      <w:r>
        <w:rPr>
          <w:spacing w:val="-6"/>
          <w:sz w:val="24"/>
        </w:rPr>
        <w:t xml:space="preserve"> </w:t>
      </w:r>
      <w:r>
        <w:rPr>
          <w:sz w:val="24"/>
        </w:rPr>
        <w:t>Policía</w:t>
      </w:r>
      <w:r>
        <w:rPr>
          <w:spacing w:val="-6"/>
          <w:sz w:val="24"/>
        </w:rPr>
        <w:t xml:space="preserve"> </w:t>
      </w:r>
      <w:r>
        <w:rPr>
          <w:sz w:val="24"/>
        </w:rPr>
        <w:t>Judicial</w:t>
      </w:r>
      <w:r>
        <w:rPr>
          <w:spacing w:val="-6"/>
          <w:sz w:val="24"/>
        </w:rPr>
        <w:t xml:space="preserve"> </w:t>
      </w:r>
      <w:r>
        <w:rPr>
          <w:sz w:val="24"/>
        </w:rPr>
        <w:t>y</w:t>
      </w:r>
      <w:r>
        <w:rPr>
          <w:spacing w:val="-6"/>
          <w:sz w:val="24"/>
        </w:rPr>
        <w:t xml:space="preserve"> </w:t>
      </w:r>
      <w:r>
        <w:rPr>
          <w:sz w:val="24"/>
        </w:rPr>
        <w:t>posteriormente</w:t>
      </w:r>
      <w:r>
        <w:rPr>
          <w:spacing w:val="-6"/>
          <w:sz w:val="24"/>
        </w:rPr>
        <w:t xml:space="preserve"> </w:t>
      </w:r>
      <w:r>
        <w:rPr>
          <w:sz w:val="24"/>
        </w:rPr>
        <w:t>la</w:t>
      </w:r>
      <w:r>
        <w:rPr>
          <w:spacing w:val="-6"/>
          <w:sz w:val="24"/>
        </w:rPr>
        <w:t xml:space="preserve"> </w:t>
      </w:r>
      <w:r>
        <w:rPr>
          <w:sz w:val="24"/>
        </w:rPr>
        <w:t>UIA</w:t>
      </w:r>
      <w:r>
        <w:rPr>
          <w:spacing w:val="-7"/>
          <w:sz w:val="24"/>
        </w:rPr>
        <w:t xml:space="preserve"> </w:t>
      </w:r>
      <w:r>
        <w:rPr>
          <w:sz w:val="24"/>
        </w:rPr>
        <w:t>rindió</w:t>
      </w:r>
      <w:r>
        <w:rPr>
          <w:spacing w:val="-5"/>
          <w:sz w:val="24"/>
        </w:rPr>
        <w:t xml:space="preserve"> </w:t>
      </w:r>
      <w:r>
        <w:rPr>
          <w:sz w:val="24"/>
        </w:rPr>
        <w:t>informe</w:t>
      </w:r>
    </w:p>
    <w:p w:rsidR="00AF3804" w:rsidRDefault="00AF3804">
      <w:pPr>
        <w:spacing w:line="360" w:lineRule="auto"/>
        <w:jc w:val="both"/>
        <w:rPr>
          <w:sz w:val="24"/>
        </w:rPr>
        <w:sectPr w:rsidR="00AF3804">
          <w:pgSz w:w="12240" w:h="18720"/>
          <w:pgMar w:top="2680" w:right="420" w:bottom="1660" w:left="1600" w:header="567" w:footer="1475" w:gutter="0"/>
          <w:cols w:space="720"/>
        </w:sectPr>
      </w:pPr>
    </w:p>
    <w:p w:rsidR="00AF3804" w:rsidRDefault="00A617F7">
      <w:pPr>
        <w:pStyle w:val="Textoindependiente"/>
        <w:spacing w:before="73" w:line="360" w:lineRule="auto"/>
        <w:ind w:left="100" w:right="1271"/>
        <w:jc w:val="both"/>
      </w:pPr>
      <w:r>
        <w:lastRenderedPageBreak/>
        <w:t xml:space="preserve">No. 3764 del 27 de septiembre de 2019, el cual indica que fueron identificadas las personas que aparecen en el video, dentro de las que se encuentra el señor DIÓGENES MEDINA HERNÁNDEZ, conocido al interior de las FARC- EP con el alias de “Gonzalo </w:t>
      </w:r>
      <w:proofErr w:type="spellStart"/>
      <w:r>
        <w:t>Ortíz</w:t>
      </w:r>
      <w:proofErr w:type="spellEnd"/>
      <w:r>
        <w:t xml:space="preserve"> o Chalo”, quien perteneció al frente 41 de este grupo guerrillero</w:t>
      </w:r>
    </w:p>
    <w:p w:rsidR="00AF3804" w:rsidRDefault="00AF3804">
      <w:pPr>
        <w:pStyle w:val="Textoindependiente"/>
        <w:spacing w:before="1"/>
        <w:rPr>
          <w:sz w:val="36"/>
        </w:rPr>
      </w:pPr>
    </w:p>
    <w:p w:rsidR="00AF3804" w:rsidRDefault="00A617F7">
      <w:pPr>
        <w:pStyle w:val="Prrafodelista"/>
        <w:numPr>
          <w:ilvl w:val="1"/>
          <w:numId w:val="2"/>
        </w:numPr>
        <w:tabs>
          <w:tab w:val="left" w:pos="591"/>
        </w:tabs>
        <w:spacing w:line="360" w:lineRule="auto"/>
        <w:ind w:right="1266" w:firstLine="0"/>
        <w:jc w:val="both"/>
        <w:rPr>
          <w:sz w:val="24"/>
        </w:rPr>
      </w:pPr>
      <w:r>
        <w:rPr>
          <w:sz w:val="24"/>
        </w:rPr>
        <w:t>La fiscalía 4 delegada ante la Sala de la Unidad de Investigación y Análisis, mediante</w:t>
      </w:r>
      <w:r>
        <w:rPr>
          <w:spacing w:val="-9"/>
          <w:sz w:val="24"/>
        </w:rPr>
        <w:t xml:space="preserve"> </w:t>
      </w:r>
      <w:r>
        <w:rPr>
          <w:sz w:val="24"/>
        </w:rPr>
        <w:t>oficio</w:t>
      </w:r>
      <w:r>
        <w:rPr>
          <w:spacing w:val="-9"/>
          <w:sz w:val="24"/>
        </w:rPr>
        <w:t xml:space="preserve"> </w:t>
      </w:r>
      <w:r>
        <w:rPr>
          <w:sz w:val="24"/>
        </w:rPr>
        <w:t>UIA-F4S-330,</w:t>
      </w:r>
      <w:r>
        <w:rPr>
          <w:spacing w:val="-11"/>
          <w:sz w:val="24"/>
        </w:rPr>
        <w:t xml:space="preserve"> </w:t>
      </w:r>
      <w:r>
        <w:rPr>
          <w:sz w:val="24"/>
        </w:rPr>
        <w:t>solicitó</w:t>
      </w:r>
      <w:r>
        <w:rPr>
          <w:spacing w:val="-9"/>
          <w:sz w:val="24"/>
        </w:rPr>
        <w:t xml:space="preserve"> </w:t>
      </w:r>
      <w:r>
        <w:rPr>
          <w:sz w:val="24"/>
        </w:rPr>
        <w:t>la</w:t>
      </w:r>
      <w:r>
        <w:rPr>
          <w:spacing w:val="-13"/>
          <w:sz w:val="24"/>
        </w:rPr>
        <w:t xml:space="preserve"> </w:t>
      </w:r>
      <w:r>
        <w:rPr>
          <w:sz w:val="24"/>
        </w:rPr>
        <w:t>apertura</w:t>
      </w:r>
      <w:r>
        <w:rPr>
          <w:spacing w:val="-8"/>
          <w:sz w:val="24"/>
        </w:rPr>
        <w:t xml:space="preserve"> </w:t>
      </w:r>
      <w:r>
        <w:rPr>
          <w:sz w:val="24"/>
        </w:rPr>
        <w:t>del</w:t>
      </w:r>
      <w:r>
        <w:rPr>
          <w:spacing w:val="-14"/>
          <w:sz w:val="24"/>
        </w:rPr>
        <w:t xml:space="preserve"> </w:t>
      </w:r>
      <w:r>
        <w:rPr>
          <w:sz w:val="24"/>
        </w:rPr>
        <w:t>incidente</w:t>
      </w:r>
      <w:r>
        <w:rPr>
          <w:spacing w:val="-13"/>
          <w:sz w:val="24"/>
        </w:rPr>
        <w:t xml:space="preserve"> </w:t>
      </w:r>
      <w:r>
        <w:rPr>
          <w:sz w:val="24"/>
        </w:rPr>
        <w:t>de</w:t>
      </w:r>
      <w:r>
        <w:rPr>
          <w:spacing w:val="-9"/>
          <w:sz w:val="24"/>
        </w:rPr>
        <w:t xml:space="preserve"> </w:t>
      </w:r>
      <w:r>
        <w:rPr>
          <w:sz w:val="24"/>
        </w:rPr>
        <w:t>incumplimiento</w:t>
      </w:r>
      <w:r>
        <w:rPr>
          <w:spacing w:val="-8"/>
          <w:sz w:val="24"/>
        </w:rPr>
        <w:t xml:space="preserve"> </w:t>
      </w:r>
      <w:r>
        <w:rPr>
          <w:sz w:val="24"/>
        </w:rPr>
        <w:t>en contra del señor Diógenes Medina Hernández y que se excluyera del SIVJRNR y, en</w:t>
      </w:r>
      <w:r>
        <w:rPr>
          <w:spacing w:val="-16"/>
          <w:sz w:val="24"/>
        </w:rPr>
        <w:t xml:space="preserve"> </w:t>
      </w:r>
      <w:r>
        <w:rPr>
          <w:sz w:val="24"/>
        </w:rPr>
        <w:t>consecuencia,</w:t>
      </w:r>
      <w:r>
        <w:rPr>
          <w:spacing w:val="-18"/>
          <w:sz w:val="24"/>
        </w:rPr>
        <w:t xml:space="preserve"> </w:t>
      </w:r>
      <w:r>
        <w:rPr>
          <w:sz w:val="24"/>
        </w:rPr>
        <w:t>revocar</w:t>
      </w:r>
      <w:r>
        <w:rPr>
          <w:spacing w:val="-16"/>
          <w:sz w:val="24"/>
        </w:rPr>
        <w:t xml:space="preserve"> </w:t>
      </w:r>
      <w:r>
        <w:rPr>
          <w:sz w:val="24"/>
        </w:rPr>
        <w:t>los</w:t>
      </w:r>
      <w:r>
        <w:rPr>
          <w:spacing w:val="-16"/>
          <w:sz w:val="24"/>
        </w:rPr>
        <w:t xml:space="preserve"> </w:t>
      </w:r>
      <w:r>
        <w:rPr>
          <w:sz w:val="24"/>
        </w:rPr>
        <w:t>beneficios</w:t>
      </w:r>
      <w:r>
        <w:rPr>
          <w:spacing w:val="-16"/>
          <w:sz w:val="24"/>
        </w:rPr>
        <w:t xml:space="preserve"> </w:t>
      </w:r>
      <w:r>
        <w:rPr>
          <w:sz w:val="24"/>
        </w:rPr>
        <w:t>de</w:t>
      </w:r>
      <w:r>
        <w:rPr>
          <w:spacing w:val="-16"/>
          <w:sz w:val="24"/>
        </w:rPr>
        <w:t xml:space="preserve"> </w:t>
      </w:r>
      <w:r>
        <w:rPr>
          <w:sz w:val="24"/>
        </w:rPr>
        <w:t>amnistía</w:t>
      </w:r>
      <w:r>
        <w:rPr>
          <w:spacing w:val="-15"/>
          <w:sz w:val="24"/>
        </w:rPr>
        <w:t xml:space="preserve"> </w:t>
      </w:r>
      <w:r>
        <w:rPr>
          <w:sz w:val="24"/>
        </w:rPr>
        <w:t>de</w:t>
      </w:r>
      <w:r>
        <w:rPr>
          <w:spacing w:val="-15"/>
          <w:sz w:val="24"/>
        </w:rPr>
        <w:t xml:space="preserve"> </w:t>
      </w:r>
      <w:r>
        <w:rPr>
          <w:sz w:val="24"/>
        </w:rPr>
        <w:t>iure</w:t>
      </w:r>
      <w:r>
        <w:rPr>
          <w:spacing w:val="-15"/>
          <w:sz w:val="24"/>
        </w:rPr>
        <w:t xml:space="preserve"> </w:t>
      </w:r>
      <w:r>
        <w:rPr>
          <w:sz w:val="24"/>
        </w:rPr>
        <w:t>y</w:t>
      </w:r>
      <w:r>
        <w:rPr>
          <w:spacing w:val="-16"/>
          <w:sz w:val="24"/>
        </w:rPr>
        <w:t xml:space="preserve"> </w:t>
      </w:r>
      <w:r>
        <w:rPr>
          <w:sz w:val="24"/>
        </w:rPr>
        <w:t>levantar</w:t>
      </w:r>
      <w:r>
        <w:rPr>
          <w:spacing w:val="-17"/>
          <w:sz w:val="24"/>
        </w:rPr>
        <w:t xml:space="preserve"> </w:t>
      </w:r>
      <w:r>
        <w:rPr>
          <w:sz w:val="24"/>
        </w:rPr>
        <w:t>la</w:t>
      </w:r>
      <w:r>
        <w:rPr>
          <w:spacing w:val="-15"/>
          <w:sz w:val="24"/>
        </w:rPr>
        <w:t xml:space="preserve"> </w:t>
      </w:r>
      <w:r>
        <w:rPr>
          <w:sz w:val="24"/>
        </w:rPr>
        <w:t>suspensión de las órdenes de</w:t>
      </w:r>
      <w:r>
        <w:rPr>
          <w:spacing w:val="-4"/>
          <w:sz w:val="24"/>
        </w:rPr>
        <w:t xml:space="preserve"> </w:t>
      </w:r>
      <w:r>
        <w:rPr>
          <w:sz w:val="24"/>
        </w:rPr>
        <w:t>captura.</w:t>
      </w:r>
    </w:p>
    <w:p w:rsidR="00AF3804" w:rsidRDefault="00AF3804">
      <w:pPr>
        <w:pStyle w:val="Textoindependiente"/>
        <w:spacing w:before="2"/>
        <w:rPr>
          <w:sz w:val="36"/>
        </w:rPr>
      </w:pPr>
    </w:p>
    <w:p w:rsidR="00AF3804" w:rsidRDefault="00A617F7">
      <w:pPr>
        <w:pStyle w:val="Prrafodelista"/>
        <w:numPr>
          <w:ilvl w:val="1"/>
          <w:numId w:val="2"/>
        </w:numPr>
        <w:tabs>
          <w:tab w:val="left" w:pos="626"/>
        </w:tabs>
        <w:spacing w:line="360" w:lineRule="auto"/>
        <w:ind w:right="1272" w:firstLine="0"/>
        <w:jc w:val="both"/>
        <w:rPr>
          <w:sz w:val="24"/>
        </w:rPr>
      </w:pPr>
      <w:r>
        <w:rPr>
          <w:sz w:val="24"/>
        </w:rPr>
        <w:t xml:space="preserve">El magistrado Juan José Cantillo </w:t>
      </w:r>
      <w:proofErr w:type="spellStart"/>
      <w:r>
        <w:rPr>
          <w:sz w:val="24"/>
        </w:rPr>
        <w:t>Pushaina</w:t>
      </w:r>
      <w:proofErr w:type="spellEnd"/>
      <w:r>
        <w:rPr>
          <w:sz w:val="24"/>
        </w:rPr>
        <w:t>, en resolución 710 del 12 de noviembre de 2019, resolvió ampliar información previa a decidir si daría o no apertura al incidente de incumplimiento del régimen de condicionalidad en contra del señor Diógenes Medina</w:t>
      </w:r>
      <w:r>
        <w:rPr>
          <w:spacing w:val="-7"/>
          <w:sz w:val="24"/>
        </w:rPr>
        <w:t xml:space="preserve"> </w:t>
      </w:r>
      <w:r>
        <w:rPr>
          <w:sz w:val="24"/>
        </w:rPr>
        <w:t>Hernández.</w:t>
      </w:r>
    </w:p>
    <w:p w:rsidR="00AF3804" w:rsidRDefault="00AF3804">
      <w:pPr>
        <w:pStyle w:val="Textoindependiente"/>
        <w:rPr>
          <w:sz w:val="36"/>
        </w:rPr>
      </w:pPr>
    </w:p>
    <w:p w:rsidR="00AF3804" w:rsidRDefault="00A617F7">
      <w:pPr>
        <w:pStyle w:val="Prrafodelista"/>
        <w:numPr>
          <w:ilvl w:val="1"/>
          <w:numId w:val="2"/>
        </w:numPr>
        <w:tabs>
          <w:tab w:val="left" w:pos="616"/>
        </w:tabs>
        <w:spacing w:before="1" w:line="360" w:lineRule="auto"/>
        <w:ind w:right="1272" w:firstLine="0"/>
        <w:jc w:val="both"/>
        <w:rPr>
          <w:sz w:val="24"/>
        </w:rPr>
      </w:pPr>
      <w:r>
        <w:rPr>
          <w:sz w:val="24"/>
        </w:rPr>
        <w:t xml:space="preserve">El 21 de agosto de 2020, el ponente dio apertura trámite de incidente de incumplimiento al régimen de condicionalidades en contra del señor Diógenes Medina Hernández. Debido a que no se obtuvo información sobre la ubicación del señor Medina Hernández, el despacho del togado decidió emplazarlo con la finalidad de lograr su comparecencia para que se notifique de la apertura del incidente de incumplimiento y ejerza </w:t>
      </w:r>
      <w:r>
        <w:rPr>
          <w:spacing w:val="-3"/>
          <w:sz w:val="24"/>
        </w:rPr>
        <w:t xml:space="preserve">su </w:t>
      </w:r>
      <w:r>
        <w:rPr>
          <w:sz w:val="24"/>
        </w:rPr>
        <w:t>derecho a la defensa material en el</w:t>
      </w:r>
      <w:r>
        <w:rPr>
          <w:spacing w:val="-38"/>
          <w:sz w:val="24"/>
        </w:rPr>
        <w:t xml:space="preserve"> </w:t>
      </w:r>
      <w:r>
        <w:rPr>
          <w:sz w:val="24"/>
        </w:rPr>
        <w:t>asunto.</w:t>
      </w:r>
    </w:p>
    <w:p w:rsidR="00AF3804" w:rsidRDefault="00AF3804">
      <w:pPr>
        <w:pStyle w:val="Textoindependiente"/>
        <w:spacing w:before="9"/>
        <w:rPr>
          <w:sz w:val="35"/>
        </w:rPr>
      </w:pPr>
    </w:p>
    <w:p w:rsidR="00AF3804" w:rsidRDefault="00A617F7">
      <w:pPr>
        <w:pStyle w:val="Prrafodelista"/>
        <w:numPr>
          <w:ilvl w:val="1"/>
          <w:numId w:val="2"/>
        </w:numPr>
        <w:tabs>
          <w:tab w:val="left" w:pos="566"/>
        </w:tabs>
        <w:spacing w:before="1" w:line="360" w:lineRule="auto"/>
        <w:ind w:right="1273" w:firstLine="0"/>
        <w:jc w:val="both"/>
        <w:rPr>
          <w:sz w:val="24"/>
        </w:rPr>
      </w:pPr>
      <w:r>
        <w:rPr>
          <w:sz w:val="24"/>
        </w:rPr>
        <w:t>el 6 de octubre de 2020, el magistrado de la SAI, por medio de resolución SAI- AOI-T-JCP-0554-2020,</w:t>
      </w:r>
      <w:r>
        <w:rPr>
          <w:spacing w:val="-5"/>
          <w:sz w:val="24"/>
        </w:rPr>
        <w:t xml:space="preserve"> </w:t>
      </w:r>
      <w:r>
        <w:rPr>
          <w:sz w:val="24"/>
        </w:rPr>
        <w:t>resolvió:</w:t>
      </w:r>
    </w:p>
    <w:p w:rsidR="00AF3804" w:rsidRDefault="00AF3804">
      <w:pPr>
        <w:pStyle w:val="Textoindependiente"/>
        <w:spacing w:before="3"/>
        <w:rPr>
          <w:sz w:val="36"/>
        </w:rPr>
      </w:pPr>
    </w:p>
    <w:p w:rsidR="00AF3804" w:rsidRDefault="00A617F7">
      <w:pPr>
        <w:spacing w:line="360" w:lineRule="auto"/>
        <w:ind w:left="811" w:right="1271"/>
        <w:jc w:val="both"/>
        <w:rPr>
          <w:i/>
          <w:sz w:val="24"/>
        </w:rPr>
      </w:pPr>
      <w:r>
        <w:rPr>
          <w:i/>
          <w:sz w:val="24"/>
        </w:rPr>
        <w:t xml:space="preserve">“PRIMERO. –Por Secretaría Judicial, teniendo en cuenta el Acuerdo AOG No. 039 del 17 de septiembre de 2020, con el apoyo de la Secretaría Ejecutiva de la JEP, EMPLAZAR mediante Edicto al señor Diógenes Medina Hernández identificado con cédula de ciudadanía No. </w:t>
      </w:r>
      <w:r w:rsidR="00850291">
        <w:t xml:space="preserve">(XXXX) </w:t>
      </w:r>
      <w:r>
        <w:rPr>
          <w:i/>
          <w:sz w:val="24"/>
        </w:rPr>
        <w:t>para que comparezca y sobre la Resolución SAI-AOI-T-JCP-0414-2020 del 21de agosto de 2020 por medio del cual se apertura incidente de incumplimiento</w:t>
      </w:r>
    </w:p>
    <w:p w:rsidR="00AF3804" w:rsidRDefault="00AF3804">
      <w:pPr>
        <w:spacing w:line="360" w:lineRule="auto"/>
        <w:jc w:val="both"/>
        <w:rPr>
          <w:sz w:val="24"/>
        </w:rPr>
        <w:sectPr w:rsidR="00AF3804">
          <w:pgSz w:w="12240" w:h="18720"/>
          <w:pgMar w:top="2680" w:right="420" w:bottom="1660" w:left="1600" w:header="567" w:footer="1475" w:gutter="0"/>
          <w:cols w:space="720"/>
        </w:sectPr>
      </w:pPr>
    </w:p>
    <w:p w:rsidR="00AF3804" w:rsidRDefault="00A617F7">
      <w:pPr>
        <w:spacing w:before="73" w:line="360" w:lineRule="auto"/>
        <w:ind w:left="811" w:right="1271"/>
        <w:jc w:val="both"/>
        <w:rPr>
          <w:i/>
          <w:sz w:val="24"/>
        </w:rPr>
      </w:pPr>
      <w:r>
        <w:rPr>
          <w:i/>
          <w:sz w:val="24"/>
        </w:rPr>
        <w:lastRenderedPageBreak/>
        <w:t>en su contra, así como del traslado para solicitar o allegar pruebas</w:t>
      </w:r>
      <w:r>
        <w:rPr>
          <w:i/>
          <w:spacing w:val="-45"/>
          <w:sz w:val="24"/>
        </w:rPr>
        <w:t xml:space="preserve"> </w:t>
      </w:r>
      <w:r>
        <w:rPr>
          <w:i/>
          <w:sz w:val="24"/>
        </w:rPr>
        <w:t>conforme a lo dispuesto en el inciso 2del artículo 67 de la Ley 1922 de 2018 y de que el Sistema Autónomo de Asesoría y Defensa de la JEP le ha designado abogado defensor para el presente asunto, de acuerdo con el numeral 3 de la presente</w:t>
      </w:r>
      <w:r>
        <w:rPr>
          <w:i/>
          <w:spacing w:val="-3"/>
          <w:sz w:val="24"/>
        </w:rPr>
        <w:t xml:space="preserve"> </w:t>
      </w:r>
      <w:r>
        <w:rPr>
          <w:i/>
          <w:sz w:val="24"/>
        </w:rPr>
        <w:t>Resolución.</w:t>
      </w:r>
    </w:p>
    <w:p w:rsidR="00AF3804" w:rsidRDefault="00AF3804">
      <w:pPr>
        <w:pStyle w:val="Textoindependiente"/>
        <w:spacing w:before="1"/>
        <w:rPr>
          <w:i/>
          <w:sz w:val="36"/>
        </w:rPr>
      </w:pPr>
    </w:p>
    <w:p w:rsidR="00AF3804" w:rsidRDefault="00A617F7">
      <w:pPr>
        <w:spacing w:line="360" w:lineRule="auto"/>
        <w:ind w:left="811" w:right="1272"/>
        <w:jc w:val="both"/>
        <w:rPr>
          <w:i/>
          <w:sz w:val="24"/>
        </w:rPr>
      </w:pPr>
      <w:r>
        <w:rPr>
          <w:i/>
          <w:sz w:val="24"/>
        </w:rPr>
        <w:t>SEGUNDO. –Por Secretaría Judicial, teniendo en cuenta el Acuerdo AOG No.</w:t>
      </w:r>
      <w:r>
        <w:rPr>
          <w:i/>
          <w:spacing w:val="-12"/>
          <w:sz w:val="24"/>
        </w:rPr>
        <w:t xml:space="preserve"> </w:t>
      </w:r>
      <w:r>
        <w:rPr>
          <w:i/>
          <w:sz w:val="24"/>
        </w:rPr>
        <w:t>039</w:t>
      </w:r>
      <w:r>
        <w:rPr>
          <w:i/>
          <w:spacing w:val="-8"/>
          <w:sz w:val="24"/>
        </w:rPr>
        <w:t xml:space="preserve"> </w:t>
      </w:r>
      <w:r>
        <w:rPr>
          <w:i/>
          <w:sz w:val="24"/>
        </w:rPr>
        <w:t>del</w:t>
      </w:r>
      <w:r>
        <w:rPr>
          <w:i/>
          <w:spacing w:val="-9"/>
          <w:sz w:val="24"/>
        </w:rPr>
        <w:t xml:space="preserve"> </w:t>
      </w:r>
      <w:r>
        <w:rPr>
          <w:i/>
          <w:sz w:val="24"/>
        </w:rPr>
        <w:t>17</w:t>
      </w:r>
      <w:r>
        <w:rPr>
          <w:i/>
          <w:spacing w:val="-8"/>
          <w:sz w:val="24"/>
        </w:rPr>
        <w:t xml:space="preserve"> </w:t>
      </w:r>
      <w:r>
        <w:rPr>
          <w:i/>
          <w:sz w:val="24"/>
        </w:rPr>
        <w:t>de</w:t>
      </w:r>
      <w:r>
        <w:rPr>
          <w:i/>
          <w:spacing w:val="-9"/>
          <w:sz w:val="24"/>
        </w:rPr>
        <w:t xml:space="preserve"> </w:t>
      </w:r>
      <w:r>
        <w:rPr>
          <w:i/>
          <w:sz w:val="24"/>
        </w:rPr>
        <w:t>septiembre</w:t>
      </w:r>
      <w:r>
        <w:rPr>
          <w:i/>
          <w:spacing w:val="-8"/>
          <w:sz w:val="24"/>
        </w:rPr>
        <w:t xml:space="preserve"> </w:t>
      </w:r>
      <w:r>
        <w:rPr>
          <w:i/>
          <w:sz w:val="24"/>
        </w:rPr>
        <w:t>de</w:t>
      </w:r>
      <w:r>
        <w:rPr>
          <w:i/>
          <w:spacing w:val="-14"/>
          <w:sz w:val="24"/>
        </w:rPr>
        <w:t xml:space="preserve"> </w:t>
      </w:r>
      <w:r>
        <w:rPr>
          <w:i/>
          <w:sz w:val="24"/>
        </w:rPr>
        <w:t>2020,</w:t>
      </w:r>
      <w:r>
        <w:rPr>
          <w:i/>
          <w:spacing w:val="-11"/>
          <w:sz w:val="24"/>
        </w:rPr>
        <w:t xml:space="preserve"> </w:t>
      </w:r>
      <w:r>
        <w:rPr>
          <w:i/>
          <w:sz w:val="24"/>
        </w:rPr>
        <w:t>COMUNICAR</w:t>
      </w:r>
      <w:r>
        <w:rPr>
          <w:i/>
          <w:spacing w:val="-2"/>
          <w:sz w:val="24"/>
        </w:rPr>
        <w:t xml:space="preserve"> </w:t>
      </w:r>
      <w:r>
        <w:rPr>
          <w:i/>
          <w:sz w:val="24"/>
        </w:rPr>
        <w:t>la</w:t>
      </w:r>
      <w:r>
        <w:rPr>
          <w:i/>
          <w:spacing w:val="-8"/>
          <w:sz w:val="24"/>
        </w:rPr>
        <w:t xml:space="preserve"> </w:t>
      </w:r>
      <w:r>
        <w:rPr>
          <w:i/>
          <w:sz w:val="24"/>
        </w:rPr>
        <w:t>presente</w:t>
      </w:r>
      <w:r>
        <w:rPr>
          <w:i/>
          <w:spacing w:val="-9"/>
          <w:sz w:val="24"/>
        </w:rPr>
        <w:t xml:space="preserve"> </w:t>
      </w:r>
      <w:r>
        <w:rPr>
          <w:i/>
          <w:sz w:val="24"/>
        </w:rPr>
        <w:t xml:space="preserve">Resolución al abogado </w:t>
      </w:r>
      <w:r w:rsidR="004900B5">
        <w:rPr>
          <w:i/>
          <w:sz w:val="24"/>
        </w:rPr>
        <w:t>(XXXX)</w:t>
      </w:r>
      <w:r>
        <w:rPr>
          <w:i/>
          <w:sz w:val="24"/>
        </w:rPr>
        <w:t>, designado por el SAAD al señor Diógenes Medina Hernández, a la Procuraduría Delegada con Funciones</w:t>
      </w:r>
      <w:r>
        <w:rPr>
          <w:i/>
          <w:spacing w:val="-34"/>
          <w:sz w:val="24"/>
        </w:rPr>
        <w:t xml:space="preserve"> </w:t>
      </w:r>
      <w:r>
        <w:rPr>
          <w:i/>
          <w:sz w:val="24"/>
        </w:rPr>
        <w:t>de Coordinación</w:t>
      </w:r>
      <w:r>
        <w:rPr>
          <w:i/>
          <w:spacing w:val="-8"/>
          <w:sz w:val="24"/>
        </w:rPr>
        <w:t xml:space="preserve"> </w:t>
      </w:r>
      <w:r>
        <w:rPr>
          <w:i/>
          <w:sz w:val="24"/>
        </w:rPr>
        <w:t>para</w:t>
      </w:r>
      <w:r>
        <w:rPr>
          <w:i/>
          <w:spacing w:val="-7"/>
          <w:sz w:val="24"/>
        </w:rPr>
        <w:t xml:space="preserve"> </w:t>
      </w:r>
      <w:r>
        <w:rPr>
          <w:i/>
          <w:sz w:val="24"/>
        </w:rPr>
        <w:t>la</w:t>
      </w:r>
      <w:r>
        <w:rPr>
          <w:i/>
          <w:spacing w:val="-7"/>
          <w:sz w:val="24"/>
        </w:rPr>
        <w:t xml:space="preserve"> </w:t>
      </w:r>
      <w:r>
        <w:rPr>
          <w:i/>
          <w:sz w:val="24"/>
        </w:rPr>
        <w:t>Intervención</w:t>
      </w:r>
      <w:r>
        <w:rPr>
          <w:i/>
          <w:spacing w:val="-7"/>
          <w:sz w:val="24"/>
        </w:rPr>
        <w:t xml:space="preserve"> </w:t>
      </w:r>
      <w:r>
        <w:rPr>
          <w:i/>
          <w:sz w:val="24"/>
        </w:rPr>
        <w:t>en</w:t>
      </w:r>
      <w:r>
        <w:rPr>
          <w:i/>
          <w:spacing w:val="-7"/>
          <w:sz w:val="24"/>
        </w:rPr>
        <w:t xml:space="preserve"> </w:t>
      </w:r>
      <w:r>
        <w:rPr>
          <w:i/>
          <w:sz w:val="24"/>
        </w:rPr>
        <w:t>la</w:t>
      </w:r>
      <w:r>
        <w:rPr>
          <w:i/>
          <w:spacing w:val="-7"/>
          <w:sz w:val="24"/>
        </w:rPr>
        <w:t xml:space="preserve"> </w:t>
      </w:r>
      <w:r>
        <w:rPr>
          <w:i/>
          <w:sz w:val="24"/>
        </w:rPr>
        <w:t>JEP</w:t>
      </w:r>
      <w:r>
        <w:rPr>
          <w:i/>
          <w:spacing w:val="-3"/>
          <w:sz w:val="24"/>
        </w:rPr>
        <w:t xml:space="preserve"> </w:t>
      </w:r>
      <w:r>
        <w:rPr>
          <w:i/>
          <w:sz w:val="24"/>
        </w:rPr>
        <w:t>y</w:t>
      </w:r>
      <w:r>
        <w:rPr>
          <w:i/>
          <w:spacing w:val="-8"/>
          <w:sz w:val="24"/>
        </w:rPr>
        <w:t xml:space="preserve"> </w:t>
      </w:r>
      <w:r>
        <w:rPr>
          <w:i/>
          <w:sz w:val="24"/>
        </w:rPr>
        <w:t>a</w:t>
      </w:r>
      <w:r>
        <w:rPr>
          <w:i/>
          <w:spacing w:val="-2"/>
          <w:sz w:val="24"/>
        </w:rPr>
        <w:t xml:space="preserve"> </w:t>
      </w:r>
      <w:r>
        <w:rPr>
          <w:i/>
          <w:sz w:val="24"/>
        </w:rPr>
        <w:t>la</w:t>
      </w:r>
      <w:r>
        <w:rPr>
          <w:i/>
          <w:spacing w:val="-7"/>
          <w:sz w:val="24"/>
        </w:rPr>
        <w:t xml:space="preserve"> </w:t>
      </w:r>
      <w:r>
        <w:rPr>
          <w:i/>
          <w:sz w:val="24"/>
        </w:rPr>
        <w:t>Fiscal</w:t>
      </w:r>
      <w:r>
        <w:rPr>
          <w:i/>
          <w:spacing w:val="-7"/>
          <w:sz w:val="24"/>
        </w:rPr>
        <w:t xml:space="preserve"> </w:t>
      </w:r>
      <w:r>
        <w:rPr>
          <w:i/>
          <w:sz w:val="24"/>
        </w:rPr>
        <w:t>03ante</w:t>
      </w:r>
      <w:r>
        <w:rPr>
          <w:i/>
          <w:spacing w:val="-7"/>
          <w:sz w:val="24"/>
        </w:rPr>
        <w:t xml:space="preserve"> </w:t>
      </w:r>
      <w:r>
        <w:rPr>
          <w:i/>
          <w:sz w:val="24"/>
        </w:rPr>
        <w:t>la</w:t>
      </w:r>
      <w:r>
        <w:rPr>
          <w:i/>
          <w:spacing w:val="-7"/>
          <w:sz w:val="24"/>
        </w:rPr>
        <w:t xml:space="preserve"> </w:t>
      </w:r>
      <w:r>
        <w:rPr>
          <w:i/>
          <w:sz w:val="24"/>
        </w:rPr>
        <w:t>Sala</w:t>
      </w:r>
      <w:r>
        <w:rPr>
          <w:i/>
          <w:spacing w:val="-3"/>
          <w:sz w:val="24"/>
        </w:rPr>
        <w:t xml:space="preserve"> </w:t>
      </w:r>
      <w:r>
        <w:rPr>
          <w:i/>
          <w:sz w:val="24"/>
        </w:rPr>
        <w:t>de</w:t>
      </w:r>
      <w:r>
        <w:rPr>
          <w:i/>
          <w:spacing w:val="-7"/>
          <w:sz w:val="24"/>
        </w:rPr>
        <w:t xml:space="preserve"> </w:t>
      </w:r>
      <w:r>
        <w:rPr>
          <w:i/>
          <w:spacing w:val="-4"/>
          <w:sz w:val="24"/>
        </w:rPr>
        <w:t xml:space="preserve">la </w:t>
      </w:r>
      <w:r>
        <w:rPr>
          <w:i/>
          <w:sz w:val="24"/>
        </w:rPr>
        <w:t>Unidad de Investigación y Acusación (UIA) de la</w:t>
      </w:r>
      <w:r>
        <w:rPr>
          <w:i/>
          <w:spacing w:val="-11"/>
          <w:sz w:val="24"/>
        </w:rPr>
        <w:t xml:space="preserve"> </w:t>
      </w:r>
      <w:r>
        <w:rPr>
          <w:i/>
          <w:sz w:val="24"/>
        </w:rPr>
        <w:t>JEP”.</w:t>
      </w:r>
    </w:p>
    <w:p w:rsidR="00AF3804" w:rsidRDefault="00AF3804">
      <w:pPr>
        <w:pStyle w:val="Textoindependiente"/>
        <w:spacing w:before="3"/>
        <w:rPr>
          <w:i/>
          <w:sz w:val="36"/>
        </w:rPr>
      </w:pPr>
    </w:p>
    <w:p w:rsidR="00AF3804" w:rsidRDefault="00A617F7">
      <w:pPr>
        <w:pStyle w:val="Ttulo1"/>
        <w:numPr>
          <w:ilvl w:val="0"/>
          <w:numId w:val="3"/>
        </w:numPr>
        <w:tabs>
          <w:tab w:val="left" w:pos="3581"/>
          <w:tab w:val="left" w:pos="3582"/>
        </w:tabs>
        <w:ind w:left="3582"/>
        <w:jc w:val="left"/>
      </w:pPr>
      <w:r>
        <w:t>PROBLEMA</w:t>
      </w:r>
      <w:r>
        <w:rPr>
          <w:spacing w:val="-2"/>
        </w:rPr>
        <w:t xml:space="preserve"> </w:t>
      </w:r>
      <w:r>
        <w:t>JURÍDICO</w:t>
      </w:r>
    </w:p>
    <w:p w:rsidR="00AF3804" w:rsidRDefault="00AF3804">
      <w:pPr>
        <w:pStyle w:val="Textoindependiente"/>
        <w:rPr>
          <w:b/>
          <w:sz w:val="26"/>
        </w:rPr>
      </w:pPr>
    </w:p>
    <w:p w:rsidR="00AF3804" w:rsidRDefault="00AF3804">
      <w:pPr>
        <w:pStyle w:val="Textoindependiente"/>
        <w:spacing w:before="9"/>
        <w:rPr>
          <w:b/>
          <w:sz w:val="21"/>
        </w:rPr>
      </w:pPr>
    </w:p>
    <w:p w:rsidR="00AF3804" w:rsidRDefault="00A617F7">
      <w:pPr>
        <w:pStyle w:val="Textoindependiente"/>
        <w:spacing w:line="360" w:lineRule="auto"/>
        <w:ind w:left="100" w:right="1273"/>
        <w:jc w:val="both"/>
      </w:pPr>
      <w:r>
        <w:t xml:space="preserve">La SAI debe resolver y decidir de fondo sí, el solicitante incumplió o no el régimen de condicionalidades al cual se sometió de manera voluntaria y, en consecuencia, deberá determinar si el señor Diógenes Medina Hernández identificado con la cédula de ciudadanía No. </w:t>
      </w:r>
      <w:r w:rsidR="00850291">
        <w:t>(XXXX)</w:t>
      </w:r>
      <w:r>
        <w:t>es excluido o no de la JEP.</w:t>
      </w:r>
    </w:p>
    <w:p w:rsidR="00AF3804" w:rsidRDefault="00AF3804">
      <w:pPr>
        <w:pStyle w:val="Textoindependiente"/>
        <w:spacing w:before="1"/>
        <w:rPr>
          <w:sz w:val="36"/>
        </w:rPr>
      </w:pPr>
    </w:p>
    <w:p w:rsidR="00AF3804" w:rsidRDefault="00A617F7">
      <w:pPr>
        <w:pStyle w:val="Ttulo1"/>
        <w:numPr>
          <w:ilvl w:val="0"/>
          <w:numId w:val="3"/>
        </w:numPr>
        <w:tabs>
          <w:tab w:val="left" w:pos="985"/>
          <w:tab w:val="left" w:pos="986"/>
        </w:tabs>
        <w:spacing w:line="360" w:lineRule="auto"/>
        <w:ind w:left="1631" w:right="1459" w:hanging="1356"/>
        <w:jc w:val="left"/>
      </w:pPr>
      <w:r>
        <w:t>CONSIDERACIONES DE LA PROCURADURÍA PRIMERA</w:t>
      </w:r>
      <w:r>
        <w:rPr>
          <w:spacing w:val="-17"/>
        </w:rPr>
        <w:t xml:space="preserve"> </w:t>
      </w:r>
      <w:r>
        <w:t>DELEGADA ANTE LA JURISDICCION ESPECIAL PARA LA</w:t>
      </w:r>
      <w:r>
        <w:rPr>
          <w:spacing w:val="-11"/>
        </w:rPr>
        <w:t xml:space="preserve"> </w:t>
      </w:r>
      <w:r>
        <w:t>PAZ</w:t>
      </w:r>
    </w:p>
    <w:p w:rsidR="00AF3804" w:rsidRDefault="00AF3804">
      <w:pPr>
        <w:pStyle w:val="Textoindependiente"/>
        <w:spacing w:before="3"/>
        <w:rPr>
          <w:b/>
          <w:sz w:val="36"/>
        </w:rPr>
      </w:pPr>
    </w:p>
    <w:p w:rsidR="00AF3804" w:rsidRDefault="00A617F7">
      <w:pPr>
        <w:pStyle w:val="Textoindependiente"/>
        <w:spacing w:line="360" w:lineRule="auto"/>
        <w:ind w:left="100" w:right="1272"/>
        <w:jc w:val="both"/>
      </w:pPr>
      <w:r>
        <w:t>En</w:t>
      </w:r>
      <w:r>
        <w:rPr>
          <w:spacing w:val="-15"/>
        </w:rPr>
        <w:t xml:space="preserve"> </w:t>
      </w:r>
      <w:r>
        <w:t>atención</w:t>
      </w:r>
      <w:r>
        <w:rPr>
          <w:spacing w:val="-15"/>
        </w:rPr>
        <w:t xml:space="preserve"> </w:t>
      </w:r>
      <w:r>
        <w:t>al</w:t>
      </w:r>
      <w:r>
        <w:rPr>
          <w:spacing w:val="-15"/>
        </w:rPr>
        <w:t xml:space="preserve"> </w:t>
      </w:r>
      <w:r>
        <w:t>Acto</w:t>
      </w:r>
      <w:r>
        <w:rPr>
          <w:spacing w:val="-15"/>
        </w:rPr>
        <w:t xml:space="preserve"> </w:t>
      </w:r>
      <w:r>
        <w:t>Legislativo</w:t>
      </w:r>
      <w:r>
        <w:rPr>
          <w:spacing w:val="-15"/>
        </w:rPr>
        <w:t xml:space="preserve"> </w:t>
      </w:r>
      <w:r>
        <w:t>01</w:t>
      </w:r>
      <w:r>
        <w:rPr>
          <w:spacing w:val="-15"/>
        </w:rPr>
        <w:t xml:space="preserve"> </w:t>
      </w:r>
      <w:r>
        <w:t>de</w:t>
      </w:r>
      <w:r>
        <w:rPr>
          <w:spacing w:val="-15"/>
        </w:rPr>
        <w:t xml:space="preserve"> </w:t>
      </w:r>
      <w:r>
        <w:t>2017,</w:t>
      </w:r>
      <w:r>
        <w:rPr>
          <w:spacing w:val="-18"/>
        </w:rPr>
        <w:t xml:space="preserve"> </w:t>
      </w:r>
      <w:r>
        <w:t>le</w:t>
      </w:r>
      <w:r>
        <w:rPr>
          <w:spacing w:val="-15"/>
        </w:rPr>
        <w:t xml:space="preserve"> </w:t>
      </w:r>
      <w:r>
        <w:t>corresponde</w:t>
      </w:r>
      <w:r>
        <w:rPr>
          <w:spacing w:val="-15"/>
        </w:rPr>
        <w:t xml:space="preserve"> </w:t>
      </w:r>
      <w:r>
        <w:t>a</w:t>
      </w:r>
      <w:r>
        <w:rPr>
          <w:spacing w:val="-15"/>
        </w:rPr>
        <w:t xml:space="preserve"> </w:t>
      </w:r>
      <w:r>
        <w:t>la</w:t>
      </w:r>
      <w:r>
        <w:rPr>
          <w:spacing w:val="-15"/>
        </w:rPr>
        <w:t xml:space="preserve"> </w:t>
      </w:r>
      <w:r>
        <w:t>Jurisdicción</w:t>
      </w:r>
      <w:r>
        <w:rPr>
          <w:spacing w:val="-15"/>
        </w:rPr>
        <w:t xml:space="preserve"> </w:t>
      </w:r>
      <w:r>
        <w:t>Especial para la Paz (JEP), como componente de justicia del Sistema Integral de Verdad, Justicia, Reparación y Garantías de No repetición -SIVJRNR-, conocer de manera preferente y exclusiva de las conductas cometidas por causa, con ocasión o en relación</w:t>
      </w:r>
      <w:r>
        <w:rPr>
          <w:spacing w:val="-16"/>
        </w:rPr>
        <w:t xml:space="preserve"> </w:t>
      </w:r>
      <w:r>
        <w:t>directa</w:t>
      </w:r>
      <w:r>
        <w:rPr>
          <w:spacing w:val="-15"/>
        </w:rPr>
        <w:t xml:space="preserve"> </w:t>
      </w:r>
      <w:r>
        <w:t>o</w:t>
      </w:r>
      <w:r>
        <w:rPr>
          <w:spacing w:val="-15"/>
        </w:rPr>
        <w:t xml:space="preserve"> </w:t>
      </w:r>
      <w:r>
        <w:t>indirecta</w:t>
      </w:r>
      <w:r>
        <w:rPr>
          <w:spacing w:val="-15"/>
        </w:rPr>
        <w:t xml:space="preserve"> </w:t>
      </w:r>
      <w:r>
        <w:t>con</w:t>
      </w:r>
      <w:r>
        <w:rPr>
          <w:spacing w:val="-15"/>
        </w:rPr>
        <w:t xml:space="preserve"> </w:t>
      </w:r>
      <w:r>
        <w:t>el</w:t>
      </w:r>
      <w:r>
        <w:rPr>
          <w:spacing w:val="-15"/>
        </w:rPr>
        <w:t xml:space="preserve"> </w:t>
      </w:r>
      <w:r>
        <w:t>conflicto</w:t>
      </w:r>
      <w:r>
        <w:rPr>
          <w:spacing w:val="-15"/>
        </w:rPr>
        <w:t xml:space="preserve"> </w:t>
      </w:r>
      <w:r>
        <w:t>armado,</w:t>
      </w:r>
      <w:r>
        <w:rPr>
          <w:spacing w:val="-18"/>
        </w:rPr>
        <w:t xml:space="preserve"> </w:t>
      </w:r>
      <w:r>
        <w:t>evaluando</w:t>
      </w:r>
      <w:r>
        <w:rPr>
          <w:spacing w:val="-15"/>
        </w:rPr>
        <w:t xml:space="preserve"> </w:t>
      </w:r>
      <w:r>
        <w:t>los</w:t>
      </w:r>
      <w:r>
        <w:rPr>
          <w:spacing w:val="-16"/>
        </w:rPr>
        <w:t xml:space="preserve"> </w:t>
      </w:r>
      <w:r>
        <w:t>criterios</w:t>
      </w:r>
      <w:r>
        <w:rPr>
          <w:spacing w:val="-16"/>
        </w:rPr>
        <w:t xml:space="preserve"> </w:t>
      </w:r>
      <w:r>
        <w:t>generales de acceso a esta justicia</w:t>
      </w:r>
      <w:r>
        <w:rPr>
          <w:spacing w:val="-6"/>
        </w:rPr>
        <w:t xml:space="preserve"> </w:t>
      </w:r>
      <w:r>
        <w:t>especial.</w:t>
      </w:r>
    </w:p>
    <w:p w:rsidR="00AF3804" w:rsidRDefault="00AF3804">
      <w:pPr>
        <w:pStyle w:val="Textoindependiente"/>
        <w:spacing w:before="9"/>
        <w:rPr>
          <w:sz w:val="35"/>
        </w:rPr>
      </w:pPr>
    </w:p>
    <w:p w:rsidR="00AF3804" w:rsidRDefault="00A617F7">
      <w:pPr>
        <w:pStyle w:val="Textoindependiente"/>
        <w:spacing w:before="1" w:line="360" w:lineRule="auto"/>
        <w:ind w:left="100" w:right="1272"/>
        <w:jc w:val="both"/>
      </w:pPr>
      <w:r>
        <w:t>Dentro</w:t>
      </w:r>
      <w:r>
        <w:rPr>
          <w:spacing w:val="-8"/>
        </w:rPr>
        <w:t xml:space="preserve"> </w:t>
      </w:r>
      <w:r>
        <w:t>de</w:t>
      </w:r>
      <w:r>
        <w:rPr>
          <w:spacing w:val="-8"/>
        </w:rPr>
        <w:t xml:space="preserve"> </w:t>
      </w:r>
      <w:r>
        <w:t>los</w:t>
      </w:r>
      <w:r>
        <w:rPr>
          <w:spacing w:val="-14"/>
        </w:rPr>
        <w:t xml:space="preserve"> </w:t>
      </w:r>
      <w:r>
        <w:t>beneficios</w:t>
      </w:r>
      <w:r>
        <w:rPr>
          <w:spacing w:val="-9"/>
        </w:rPr>
        <w:t xml:space="preserve"> </w:t>
      </w:r>
      <w:r>
        <w:t>contemplados</w:t>
      </w:r>
      <w:r>
        <w:rPr>
          <w:spacing w:val="-8"/>
        </w:rPr>
        <w:t xml:space="preserve"> </w:t>
      </w:r>
      <w:r>
        <w:t>en</w:t>
      </w:r>
      <w:r>
        <w:rPr>
          <w:spacing w:val="-13"/>
        </w:rPr>
        <w:t xml:space="preserve"> </w:t>
      </w:r>
      <w:r>
        <w:t>el</w:t>
      </w:r>
      <w:r>
        <w:rPr>
          <w:spacing w:val="-8"/>
        </w:rPr>
        <w:t xml:space="preserve"> </w:t>
      </w:r>
      <w:r>
        <w:t>“Acuerdo</w:t>
      </w:r>
      <w:r>
        <w:rPr>
          <w:spacing w:val="-8"/>
        </w:rPr>
        <w:t xml:space="preserve"> </w:t>
      </w:r>
      <w:r>
        <w:t>Final</w:t>
      </w:r>
      <w:r>
        <w:rPr>
          <w:spacing w:val="-12"/>
        </w:rPr>
        <w:t xml:space="preserve"> </w:t>
      </w:r>
      <w:r>
        <w:t>para</w:t>
      </w:r>
      <w:r>
        <w:rPr>
          <w:spacing w:val="-5"/>
        </w:rPr>
        <w:t xml:space="preserve"> </w:t>
      </w:r>
      <w:r>
        <w:t>la</w:t>
      </w:r>
      <w:r>
        <w:rPr>
          <w:spacing w:val="-8"/>
        </w:rPr>
        <w:t xml:space="preserve"> </w:t>
      </w:r>
      <w:r>
        <w:t>Terminación</w:t>
      </w:r>
      <w:r>
        <w:rPr>
          <w:spacing w:val="-8"/>
        </w:rPr>
        <w:t xml:space="preserve"> </w:t>
      </w:r>
      <w:r>
        <w:t>del Conflicto</w:t>
      </w:r>
      <w:r>
        <w:rPr>
          <w:spacing w:val="-3"/>
        </w:rPr>
        <w:t xml:space="preserve"> </w:t>
      </w:r>
      <w:r>
        <w:t>y</w:t>
      </w:r>
      <w:r>
        <w:rPr>
          <w:spacing w:val="-8"/>
        </w:rPr>
        <w:t xml:space="preserve"> </w:t>
      </w:r>
      <w:r>
        <w:t>la</w:t>
      </w:r>
      <w:r>
        <w:rPr>
          <w:spacing w:val="-7"/>
        </w:rPr>
        <w:t xml:space="preserve"> </w:t>
      </w:r>
      <w:r>
        <w:t>Construcción</w:t>
      </w:r>
      <w:r>
        <w:rPr>
          <w:spacing w:val="-6"/>
        </w:rPr>
        <w:t xml:space="preserve"> </w:t>
      </w:r>
      <w:r>
        <w:t>de</w:t>
      </w:r>
      <w:r>
        <w:rPr>
          <w:spacing w:val="-3"/>
        </w:rPr>
        <w:t xml:space="preserve"> </w:t>
      </w:r>
      <w:r>
        <w:t>una</w:t>
      </w:r>
      <w:r>
        <w:rPr>
          <w:spacing w:val="-2"/>
        </w:rPr>
        <w:t xml:space="preserve"> </w:t>
      </w:r>
      <w:r>
        <w:t>Paz</w:t>
      </w:r>
      <w:r>
        <w:rPr>
          <w:spacing w:val="-3"/>
        </w:rPr>
        <w:t xml:space="preserve"> </w:t>
      </w:r>
      <w:r>
        <w:t>Estale</w:t>
      </w:r>
      <w:r>
        <w:rPr>
          <w:spacing w:val="-2"/>
        </w:rPr>
        <w:t xml:space="preserve"> </w:t>
      </w:r>
      <w:r>
        <w:t>y</w:t>
      </w:r>
      <w:r>
        <w:rPr>
          <w:spacing w:val="-8"/>
        </w:rPr>
        <w:t xml:space="preserve"> </w:t>
      </w:r>
      <w:r>
        <w:t>Duradera”</w:t>
      </w:r>
      <w:r>
        <w:rPr>
          <w:spacing w:val="-3"/>
        </w:rPr>
        <w:t xml:space="preserve"> </w:t>
      </w:r>
      <w:r>
        <w:t>y</w:t>
      </w:r>
      <w:r>
        <w:rPr>
          <w:spacing w:val="-3"/>
        </w:rPr>
        <w:t xml:space="preserve"> </w:t>
      </w:r>
      <w:r>
        <w:t>en</w:t>
      </w:r>
      <w:r>
        <w:rPr>
          <w:spacing w:val="-2"/>
        </w:rPr>
        <w:t xml:space="preserve"> </w:t>
      </w:r>
      <w:r>
        <w:t>la</w:t>
      </w:r>
      <w:r>
        <w:rPr>
          <w:spacing w:val="-7"/>
        </w:rPr>
        <w:t xml:space="preserve"> </w:t>
      </w:r>
      <w:r>
        <w:t>normatividad</w:t>
      </w:r>
      <w:r>
        <w:rPr>
          <w:spacing w:val="-2"/>
        </w:rPr>
        <w:t xml:space="preserve"> </w:t>
      </w:r>
      <w:r>
        <w:t>que lo</w:t>
      </w:r>
      <w:r>
        <w:rPr>
          <w:spacing w:val="12"/>
        </w:rPr>
        <w:t xml:space="preserve"> </w:t>
      </w:r>
      <w:r>
        <w:t>desarrolla,</w:t>
      </w:r>
      <w:r>
        <w:rPr>
          <w:spacing w:val="10"/>
        </w:rPr>
        <w:t xml:space="preserve"> </w:t>
      </w:r>
      <w:r>
        <w:t>para</w:t>
      </w:r>
      <w:r>
        <w:rPr>
          <w:spacing w:val="13"/>
        </w:rPr>
        <w:t xml:space="preserve"> </w:t>
      </w:r>
      <w:r>
        <w:t>aquellas</w:t>
      </w:r>
      <w:r>
        <w:rPr>
          <w:spacing w:val="12"/>
        </w:rPr>
        <w:t xml:space="preserve"> </w:t>
      </w:r>
      <w:r>
        <w:t>personas</w:t>
      </w:r>
      <w:r>
        <w:rPr>
          <w:spacing w:val="12"/>
        </w:rPr>
        <w:t xml:space="preserve"> </w:t>
      </w:r>
      <w:r>
        <w:t>que</w:t>
      </w:r>
      <w:r>
        <w:rPr>
          <w:spacing w:val="13"/>
        </w:rPr>
        <w:t xml:space="preserve"> </w:t>
      </w:r>
      <w:r>
        <w:t>cometieron</w:t>
      </w:r>
      <w:r>
        <w:rPr>
          <w:spacing w:val="13"/>
        </w:rPr>
        <w:t xml:space="preserve"> </w:t>
      </w:r>
      <w:r>
        <w:t>conductas</w:t>
      </w:r>
      <w:r>
        <w:rPr>
          <w:spacing w:val="11"/>
        </w:rPr>
        <w:t xml:space="preserve"> </w:t>
      </w:r>
      <w:r>
        <w:t>relacionadas</w:t>
      </w:r>
      <w:r>
        <w:rPr>
          <w:spacing w:val="12"/>
        </w:rPr>
        <w:t xml:space="preserve"> </w:t>
      </w:r>
      <w:r>
        <w:t>con</w:t>
      </w:r>
    </w:p>
    <w:p w:rsidR="00AF3804" w:rsidRDefault="00AF3804">
      <w:pPr>
        <w:spacing w:line="360" w:lineRule="auto"/>
        <w:jc w:val="both"/>
        <w:sectPr w:rsidR="00AF3804">
          <w:pgSz w:w="12240" w:h="18720"/>
          <w:pgMar w:top="2680" w:right="420" w:bottom="1660" w:left="1600" w:header="567" w:footer="1475" w:gutter="0"/>
          <w:cols w:space="720"/>
        </w:sectPr>
      </w:pPr>
    </w:p>
    <w:p w:rsidR="00AF3804" w:rsidRDefault="00A617F7">
      <w:pPr>
        <w:pStyle w:val="Textoindependiente"/>
        <w:spacing w:before="73" w:line="360" w:lineRule="auto"/>
        <w:ind w:left="100" w:right="1269"/>
        <w:jc w:val="both"/>
      </w:pPr>
      <w:r>
        <w:lastRenderedPageBreak/>
        <w:t>delitos políticos y conexos, se encuentra el de la amnistía o indulto, siempre y cuando</w:t>
      </w:r>
      <w:r>
        <w:rPr>
          <w:spacing w:val="-7"/>
        </w:rPr>
        <w:t xml:space="preserve"> </w:t>
      </w:r>
      <w:r>
        <w:t>hayan</w:t>
      </w:r>
      <w:r>
        <w:rPr>
          <w:spacing w:val="-7"/>
        </w:rPr>
        <w:t xml:space="preserve"> </w:t>
      </w:r>
      <w:r>
        <w:t>pertenecido</w:t>
      </w:r>
      <w:r>
        <w:rPr>
          <w:spacing w:val="-12"/>
        </w:rPr>
        <w:t xml:space="preserve"> </w:t>
      </w:r>
      <w:r>
        <w:t>a</w:t>
      </w:r>
      <w:r>
        <w:rPr>
          <w:spacing w:val="-6"/>
        </w:rPr>
        <w:t xml:space="preserve"> </w:t>
      </w:r>
      <w:r>
        <w:t>las</w:t>
      </w:r>
      <w:r>
        <w:rPr>
          <w:spacing w:val="-8"/>
        </w:rPr>
        <w:t xml:space="preserve"> </w:t>
      </w:r>
      <w:r>
        <w:t>FARC-EP</w:t>
      </w:r>
      <w:r>
        <w:rPr>
          <w:spacing w:val="-8"/>
        </w:rPr>
        <w:t xml:space="preserve"> </w:t>
      </w:r>
      <w:r>
        <w:t>o</w:t>
      </w:r>
      <w:r>
        <w:rPr>
          <w:spacing w:val="-6"/>
        </w:rPr>
        <w:t xml:space="preserve"> </w:t>
      </w:r>
      <w:r>
        <w:t>hayan</w:t>
      </w:r>
      <w:r>
        <w:rPr>
          <w:spacing w:val="-7"/>
        </w:rPr>
        <w:t xml:space="preserve"> </w:t>
      </w:r>
      <w:r>
        <w:t>sido</w:t>
      </w:r>
      <w:r>
        <w:rPr>
          <w:spacing w:val="-7"/>
        </w:rPr>
        <w:t xml:space="preserve"> </w:t>
      </w:r>
      <w:r>
        <w:t>procesados</w:t>
      </w:r>
      <w:r>
        <w:rPr>
          <w:spacing w:val="-7"/>
        </w:rPr>
        <w:t xml:space="preserve"> </w:t>
      </w:r>
      <w:r>
        <w:t>en</w:t>
      </w:r>
      <w:r>
        <w:rPr>
          <w:spacing w:val="-7"/>
        </w:rPr>
        <w:t xml:space="preserve"> </w:t>
      </w:r>
      <w:r>
        <w:t>el</w:t>
      </w:r>
      <w:r>
        <w:rPr>
          <w:spacing w:val="-7"/>
        </w:rPr>
        <w:t xml:space="preserve"> </w:t>
      </w:r>
      <w:r>
        <w:t>marco</w:t>
      </w:r>
      <w:r>
        <w:rPr>
          <w:spacing w:val="-7"/>
        </w:rPr>
        <w:t xml:space="preserve"> </w:t>
      </w:r>
      <w:r>
        <w:t>de la protesta social, de conformidad con la Ley 1820 de</w:t>
      </w:r>
      <w:r>
        <w:rPr>
          <w:spacing w:val="-16"/>
        </w:rPr>
        <w:t xml:space="preserve"> </w:t>
      </w:r>
      <w:r>
        <w:t>2016.</w:t>
      </w:r>
    </w:p>
    <w:p w:rsidR="00AF3804" w:rsidRDefault="00AF3804">
      <w:pPr>
        <w:pStyle w:val="Textoindependiente"/>
        <w:spacing w:before="4"/>
        <w:rPr>
          <w:sz w:val="36"/>
        </w:rPr>
      </w:pPr>
    </w:p>
    <w:p w:rsidR="00AF3804" w:rsidRDefault="00A617F7">
      <w:pPr>
        <w:pStyle w:val="Textoindependiente"/>
        <w:spacing w:line="360" w:lineRule="auto"/>
        <w:ind w:left="100" w:right="1272"/>
        <w:jc w:val="both"/>
      </w:pPr>
      <w:r>
        <w:t>De</w:t>
      </w:r>
      <w:r>
        <w:rPr>
          <w:spacing w:val="-13"/>
        </w:rPr>
        <w:t xml:space="preserve"> </w:t>
      </w:r>
      <w:r>
        <w:t>acuerdo</w:t>
      </w:r>
      <w:r>
        <w:rPr>
          <w:spacing w:val="-12"/>
        </w:rPr>
        <w:t xml:space="preserve"> </w:t>
      </w:r>
      <w:r>
        <w:t>con</w:t>
      </w:r>
      <w:r>
        <w:rPr>
          <w:spacing w:val="-13"/>
        </w:rPr>
        <w:t xml:space="preserve"> </w:t>
      </w:r>
      <w:r>
        <w:t>lo</w:t>
      </w:r>
      <w:r>
        <w:rPr>
          <w:spacing w:val="-12"/>
        </w:rPr>
        <w:t xml:space="preserve"> </w:t>
      </w:r>
      <w:r>
        <w:t>previsto</w:t>
      </w:r>
      <w:r>
        <w:rPr>
          <w:spacing w:val="-13"/>
        </w:rPr>
        <w:t xml:space="preserve"> </w:t>
      </w:r>
      <w:r>
        <w:t>en</w:t>
      </w:r>
      <w:r>
        <w:rPr>
          <w:spacing w:val="-12"/>
        </w:rPr>
        <w:t xml:space="preserve"> </w:t>
      </w:r>
      <w:r>
        <w:t>el</w:t>
      </w:r>
      <w:r>
        <w:rPr>
          <w:spacing w:val="-13"/>
        </w:rPr>
        <w:t xml:space="preserve"> </w:t>
      </w:r>
      <w:r>
        <w:t>artículo</w:t>
      </w:r>
      <w:r>
        <w:rPr>
          <w:spacing w:val="-12"/>
        </w:rPr>
        <w:t xml:space="preserve"> </w:t>
      </w:r>
      <w:r>
        <w:t>46</w:t>
      </w:r>
      <w:r>
        <w:rPr>
          <w:spacing w:val="-18"/>
        </w:rPr>
        <w:t xml:space="preserve"> </w:t>
      </w:r>
      <w:r>
        <w:t>de</w:t>
      </w:r>
      <w:r>
        <w:rPr>
          <w:spacing w:val="-12"/>
        </w:rPr>
        <w:t xml:space="preserve"> </w:t>
      </w:r>
      <w:r>
        <w:t>la</w:t>
      </w:r>
      <w:r>
        <w:rPr>
          <w:spacing w:val="-17"/>
        </w:rPr>
        <w:t xml:space="preserve"> </w:t>
      </w:r>
      <w:r>
        <w:t>Ley</w:t>
      </w:r>
      <w:r>
        <w:rPr>
          <w:spacing w:val="-14"/>
        </w:rPr>
        <w:t xml:space="preserve"> </w:t>
      </w:r>
      <w:r>
        <w:t>1922</w:t>
      </w:r>
      <w:r>
        <w:rPr>
          <w:spacing w:val="-12"/>
        </w:rPr>
        <w:t xml:space="preserve"> </w:t>
      </w:r>
      <w:r>
        <w:t>de</w:t>
      </w:r>
      <w:r>
        <w:rPr>
          <w:spacing w:val="-13"/>
        </w:rPr>
        <w:t xml:space="preserve"> </w:t>
      </w:r>
      <w:r>
        <w:t>2018,</w:t>
      </w:r>
      <w:r>
        <w:rPr>
          <w:spacing w:val="-15"/>
        </w:rPr>
        <w:t xml:space="preserve"> </w:t>
      </w:r>
      <w:r>
        <w:t>cuando</w:t>
      </w:r>
      <w:r>
        <w:rPr>
          <w:spacing w:val="-13"/>
        </w:rPr>
        <w:t xml:space="preserve"> </w:t>
      </w:r>
      <w:r>
        <w:t>se</w:t>
      </w:r>
      <w:r>
        <w:rPr>
          <w:spacing w:val="-12"/>
        </w:rPr>
        <w:t xml:space="preserve"> </w:t>
      </w:r>
      <w:r>
        <w:t>haya recaudado</w:t>
      </w:r>
      <w:r>
        <w:rPr>
          <w:spacing w:val="-6"/>
        </w:rPr>
        <w:t xml:space="preserve"> </w:t>
      </w:r>
      <w:r>
        <w:t>la</w:t>
      </w:r>
      <w:r>
        <w:rPr>
          <w:spacing w:val="-5"/>
        </w:rPr>
        <w:t xml:space="preserve"> </w:t>
      </w:r>
      <w:r>
        <w:t>información,</w:t>
      </w:r>
      <w:r>
        <w:rPr>
          <w:spacing w:val="-4"/>
        </w:rPr>
        <w:t xml:space="preserve"> </w:t>
      </w:r>
      <w:r>
        <w:t>documentos</w:t>
      </w:r>
      <w:r>
        <w:rPr>
          <w:spacing w:val="-6"/>
        </w:rPr>
        <w:t xml:space="preserve"> </w:t>
      </w:r>
      <w:r>
        <w:t>y</w:t>
      </w:r>
      <w:r>
        <w:rPr>
          <w:spacing w:val="-6"/>
        </w:rPr>
        <w:t xml:space="preserve"> </w:t>
      </w:r>
      <w:r>
        <w:t>los</w:t>
      </w:r>
      <w:r>
        <w:rPr>
          <w:spacing w:val="-6"/>
        </w:rPr>
        <w:t xml:space="preserve"> </w:t>
      </w:r>
      <w:r>
        <w:t>demás</w:t>
      </w:r>
      <w:r>
        <w:rPr>
          <w:spacing w:val="-6"/>
        </w:rPr>
        <w:t xml:space="preserve"> </w:t>
      </w:r>
      <w:r>
        <w:t>medios</w:t>
      </w:r>
      <w:r>
        <w:rPr>
          <w:spacing w:val="-6"/>
        </w:rPr>
        <w:t xml:space="preserve"> </w:t>
      </w:r>
      <w:r>
        <w:t>necesarios</w:t>
      </w:r>
      <w:r>
        <w:rPr>
          <w:spacing w:val="-6"/>
        </w:rPr>
        <w:t xml:space="preserve"> </w:t>
      </w:r>
      <w:r>
        <w:t>para</w:t>
      </w:r>
      <w:r>
        <w:rPr>
          <w:spacing w:val="-6"/>
        </w:rPr>
        <w:t xml:space="preserve"> </w:t>
      </w:r>
      <w:r>
        <w:t>decidir sobre el otorgamiento de la amnistía o indulto, la Sala declarará cerrado el trámite mediante</w:t>
      </w:r>
      <w:r>
        <w:rPr>
          <w:spacing w:val="-15"/>
        </w:rPr>
        <w:t xml:space="preserve"> </w:t>
      </w:r>
      <w:r>
        <w:t>resolución</w:t>
      </w:r>
      <w:r>
        <w:rPr>
          <w:spacing w:val="-14"/>
        </w:rPr>
        <w:t xml:space="preserve"> </w:t>
      </w:r>
      <w:r>
        <w:t>de</w:t>
      </w:r>
      <w:r>
        <w:rPr>
          <w:spacing w:val="-15"/>
        </w:rPr>
        <w:t xml:space="preserve"> </w:t>
      </w:r>
      <w:r>
        <w:t>sustanciación</w:t>
      </w:r>
      <w:r>
        <w:rPr>
          <w:spacing w:val="-14"/>
        </w:rPr>
        <w:t xml:space="preserve"> </w:t>
      </w:r>
      <w:r>
        <w:t>contra</w:t>
      </w:r>
      <w:r>
        <w:rPr>
          <w:spacing w:val="-15"/>
        </w:rPr>
        <w:t xml:space="preserve"> </w:t>
      </w:r>
      <w:r>
        <w:t>la</w:t>
      </w:r>
      <w:r>
        <w:rPr>
          <w:spacing w:val="-14"/>
        </w:rPr>
        <w:t xml:space="preserve"> </w:t>
      </w:r>
      <w:r>
        <w:t>cual</w:t>
      </w:r>
      <w:r>
        <w:rPr>
          <w:spacing w:val="-15"/>
        </w:rPr>
        <w:t xml:space="preserve"> </w:t>
      </w:r>
      <w:r>
        <w:t>no</w:t>
      </w:r>
      <w:r>
        <w:rPr>
          <w:spacing w:val="-14"/>
        </w:rPr>
        <w:t xml:space="preserve"> </w:t>
      </w:r>
      <w:r>
        <w:t>procede</w:t>
      </w:r>
      <w:r>
        <w:rPr>
          <w:spacing w:val="-15"/>
        </w:rPr>
        <w:t xml:space="preserve"> </w:t>
      </w:r>
      <w:r>
        <w:t>recurso</w:t>
      </w:r>
      <w:r>
        <w:rPr>
          <w:spacing w:val="-14"/>
        </w:rPr>
        <w:t xml:space="preserve"> </w:t>
      </w:r>
      <w:r>
        <w:t>alguno</w:t>
      </w:r>
      <w:r>
        <w:rPr>
          <w:spacing w:val="-15"/>
        </w:rPr>
        <w:t xml:space="preserve"> </w:t>
      </w:r>
      <w:r>
        <w:t>para que se pronuncien sobre la decisión que deba</w:t>
      </w:r>
      <w:r>
        <w:rPr>
          <w:spacing w:val="-10"/>
        </w:rPr>
        <w:t xml:space="preserve"> </w:t>
      </w:r>
      <w:r>
        <w:t>adoptarse.</w:t>
      </w:r>
    </w:p>
    <w:p w:rsidR="00AF3804" w:rsidRDefault="00AF3804">
      <w:pPr>
        <w:pStyle w:val="Textoindependiente"/>
        <w:spacing w:before="8"/>
        <w:rPr>
          <w:sz w:val="35"/>
        </w:rPr>
      </w:pPr>
    </w:p>
    <w:p w:rsidR="00AF3804" w:rsidRDefault="00A617F7">
      <w:pPr>
        <w:pStyle w:val="Textoindependiente"/>
        <w:spacing w:line="360" w:lineRule="auto"/>
        <w:ind w:left="100" w:right="1269"/>
        <w:jc w:val="both"/>
      </w:pPr>
      <w:r>
        <w:t>En el entendido que la Ley 1820 de 2016 reguló el alcance, competencias y requisitos</w:t>
      </w:r>
      <w:r>
        <w:rPr>
          <w:spacing w:val="-8"/>
        </w:rPr>
        <w:t xml:space="preserve"> </w:t>
      </w:r>
      <w:r>
        <w:t>para</w:t>
      </w:r>
      <w:r>
        <w:rPr>
          <w:spacing w:val="-11"/>
        </w:rPr>
        <w:t xml:space="preserve"> </w:t>
      </w:r>
      <w:r>
        <w:t>acceder</w:t>
      </w:r>
      <w:r>
        <w:rPr>
          <w:spacing w:val="-12"/>
        </w:rPr>
        <w:t xml:space="preserve"> </w:t>
      </w:r>
      <w:r>
        <w:t>al</w:t>
      </w:r>
      <w:r>
        <w:rPr>
          <w:spacing w:val="-6"/>
        </w:rPr>
        <w:t xml:space="preserve"> </w:t>
      </w:r>
      <w:r>
        <w:t>beneficio</w:t>
      </w:r>
      <w:r>
        <w:rPr>
          <w:spacing w:val="-6"/>
        </w:rPr>
        <w:t xml:space="preserve"> </w:t>
      </w:r>
      <w:r>
        <w:t>de</w:t>
      </w:r>
      <w:r>
        <w:rPr>
          <w:spacing w:val="-6"/>
        </w:rPr>
        <w:t xml:space="preserve"> </w:t>
      </w:r>
      <w:r>
        <w:t>la</w:t>
      </w:r>
      <w:r>
        <w:rPr>
          <w:spacing w:val="-6"/>
        </w:rPr>
        <w:t xml:space="preserve"> </w:t>
      </w:r>
      <w:r>
        <w:t>amnistía</w:t>
      </w:r>
      <w:r>
        <w:rPr>
          <w:spacing w:val="-6"/>
        </w:rPr>
        <w:t xml:space="preserve"> </w:t>
      </w:r>
      <w:r>
        <w:t>mencionado,</w:t>
      </w:r>
      <w:r>
        <w:rPr>
          <w:spacing w:val="-10"/>
        </w:rPr>
        <w:t xml:space="preserve"> </w:t>
      </w:r>
      <w:r>
        <w:t>esta</w:t>
      </w:r>
      <w:r>
        <w:rPr>
          <w:spacing w:val="-6"/>
        </w:rPr>
        <w:t xml:space="preserve"> </w:t>
      </w:r>
      <w:r>
        <w:rPr>
          <w:spacing w:val="-5"/>
        </w:rPr>
        <w:t>señaló́</w:t>
      </w:r>
      <w:r>
        <w:rPr>
          <w:spacing w:val="-6"/>
        </w:rPr>
        <w:t xml:space="preserve"> </w:t>
      </w:r>
      <w:r>
        <w:t>que</w:t>
      </w:r>
      <w:r>
        <w:rPr>
          <w:spacing w:val="-11"/>
        </w:rPr>
        <w:t xml:space="preserve"> </w:t>
      </w:r>
      <w:r>
        <w:t>los criterios</w:t>
      </w:r>
      <w:r>
        <w:rPr>
          <w:spacing w:val="-11"/>
        </w:rPr>
        <w:t xml:space="preserve"> </w:t>
      </w:r>
      <w:r>
        <w:t>para</w:t>
      </w:r>
      <w:r>
        <w:rPr>
          <w:spacing w:val="-9"/>
        </w:rPr>
        <w:t xml:space="preserve"> </w:t>
      </w:r>
      <w:r>
        <w:t>su</w:t>
      </w:r>
      <w:r>
        <w:rPr>
          <w:spacing w:val="-9"/>
        </w:rPr>
        <w:t xml:space="preserve"> </w:t>
      </w:r>
      <w:r>
        <w:t>otorgamiento,</w:t>
      </w:r>
      <w:r>
        <w:rPr>
          <w:spacing w:val="-13"/>
        </w:rPr>
        <w:t xml:space="preserve"> </w:t>
      </w:r>
      <w:r>
        <w:t>en</w:t>
      </w:r>
      <w:r>
        <w:rPr>
          <w:spacing w:val="-9"/>
        </w:rPr>
        <w:t xml:space="preserve"> </w:t>
      </w:r>
      <w:r>
        <w:t>todo</w:t>
      </w:r>
      <w:r>
        <w:rPr>
          <w:spacing w:val="-9"/>
        </w:rPr>
        <w:t xml:space="preserve"> </w:t>
      </w:r>
      <w:r>
        <w:t>caso,</w:t>
      </w:r>
      <w:r>
        <w:rPr>
          <w:spacing w:val="-13"/>
        </w:rPr>
        <w:t xml:space="preserve"> </w:t>
      </w:r>
      <w:r>
        <w:t>deben</w:t>
      </w:r>
      <w:r>
        <w:rPr>
          <w:spacing w:val="-9"/>
        </w:rPr>
        <w:t xml:space="preserve"> </w:t>
      </w:r>
      <w:r>
        <w:t>responder</w:t>
      </w:r>
      <w:r>
        <w:rPr>
          <w:spacing w:val="-11"/>
        </w:rPr>
        <w:t xml:space="preserve"> </w:t>
      </w:r>
      <w:r>
        <w:t>en</w:t>
      </w:r>
      <w:r>
        <w:rPr>
          <w:spacing w:val="-9"/>
        </w:rPr>
        <w:t xml:space="preserve"> </w:t>
      </w:r>
      <w:r>
        <w:t>primer</w:t>
      </w:r>
      <w:r>
        <w:rPr>
          <w:spacing w:val="-10"/>
        </w:rPr>
        <w:t xml:space="preserve"> </w:t>
      </w:r>
      <w:r>
        <w:t>lugar,</w:t>
      </w:r>
      <w:r>
        <w:rPr>
          <w:spacing w:val="-13"/>
        </w:rPr>
        <w:t xml:space="preserve"> </w:t>
      </w:r>
      <w:r>
        <w:t>a</w:t>
      </w:r>
      <w:r>
        <w:rPr>
          <w:spacing w:val="-9"/>
        </w:rPr>
        <w:t xml:space="preserve"> </w:t>
      </w:r>
      <w:r>
        <w:t>los factores generales de competencia de la Jurisdicción Especial para la Paz –en adelante JEP-, de conformidad con el Acto Legislativo 01 de 2017, estos son los criterios personales, temporales y</w:t>
      </w:r>
      <w:r>
        <w:rPr>
          <w:spacing w:val="-11"/>
        </w:rPr>
        <w:t xml:space="preserve"> </w:t>
      </w:r>
      <w:r>
        <w:t>materiales.</w:t>
      </w:r>
    </w:p>
    <w:p w:rsidR="00AF3804" w:rsidRDefault="00AF3804">
      <w:pPr>
        <w:pStyle w:val="Textoindependiente"/>
        <w:spacing w:before="3"/>
        <w:rPr>
          <w:sz w:val="36"/>
        </w:rPr>
      </w:pPr>
    </w:p>
    <w:p w:rsidR="00AF3804" w:rsidRDefault="00A617F7">
      <w:pPr>
        <w:pStyle w:val="Textoindependiente"/>
        <w:spacing w:line="360" w:lineRule="auto"/>
        <w:ind w:left="100" w:right="1275"/>
        <w:jc w:val="both"/>
      </w:pPr>
      <w:r>
        <w:t>Así mismo, en la Ley 1922 de 2018 y en la Ley 1957 de 2019 se reguló el trámite de verificación del cumplimiento del régimen de condicionalidad. Específicamente, en el artículo 67 de la Ley 1922 de 2018 se regulan las etapas en las cuales debe surtirse el trámite de incidente de cumplimiento para declarar el incumplimiento del régimen de condicionalidad y de las sanciones, así:</w:t>
      </w:r>
    </w:p>
    <w:p w:rsidR="00AF3804" w:rsidRDefault="00AF3804">
      <w:pPr>
        <w:pStyle w:val="Textoindependiente"/>
      </w:pPr>
    </w:p>
    <w:p w:rsidR="00AF3804" w:rsidRDefault="00A617F7">
      <w:pPr>
        <w:spacing w:line="275" w:lineRule="exact"/>
        <w:ind w:left="811"/>
        <w:jc w:val="both"/>
        <w:rPr>
          <w:i/>
          <w:sz w:val="24"/>
        </w:rPr>
      </w:pPr>
      <w:r>
        <w:rPr>
          <w:i/>
          <w:sz w:val="24"/>
        </w:rPr>
        <w:t>“</w:t>
      </w:r>
      <w:r>
        <w:rPr>
          <w:b/>
          <w:i/>
          <w:sz w:val="24"/>
        </w:rPr>
        <w:t xml:space="preserve">ARTICULO 67. INCIDENTE DE INCUMPLIMIENTO. </w:t>
      </w:r>
      <w:r>
        <w:rPr>
          <w:i/>
          <w:sz w:val="24"/>
        </w:rPr>
        <w:t>Las Salas y Secciones</w:t>
      </w:r>
    </w:p>
    <w:p w:rsidR="00AF3804" w:rsidRDefault="00A617F7">
      <w:pPr>
        <w:ind w:left="811" w:right="1281"/>
        <w:jc w:val="both"/>
        <w:rPr>
          <w:i/>
          <w:sz w:val="24"/>
        </w:rPr>
      </w:pPr>
      <w:r>
        <w:rPr>
          <w:i/>
          <w:sz w:val="24"/>
        </w:rPr>
        <w:t>harán seguimiento al cumplimiento del Régimen de Condicionalidad y a las sanciones que hayan impuesto en sus resoluciones o sentencias.</w:t>
      </w:r>
    </w:p>
    <w:p w:rsidR="00AF3804" w:rsidRDefault="00AF3804">
      <w:pPr>
        <w:pStyle w:val="Textoindependiente"/>
        <w:spacing w:before="7"/>
        <w:rPr>
          <w:i/>
        </w:rPr>
      </w:pPr>
    </w:p>
    <w:p w:rsidR="00AF3804" w:rsidRDefault="00A617F7">
      <w:pPr>
        <w:ind w:left="811" w:right="1267"/>
        <w:jc w:val="both"/>
        <w:rPr>
          <w:i/>
          <w:sz w:val="24"/>
        </w:rPr>
      </w:pPr>
      <w:r>
        <w:rPr>
          <w:i/>
          <w:sz w:val="24"/>
        </w:rPr>
        <w:t>De oficio, por solicitud de la víctima, su representante, el Ministerio Público, la Fiscalía General de la Nación o la UIA, las Salas y Secciones podrán ordenar la apertura del incidente de incumplimiento del Régimen de Condicionalidad, del cual será notificada la persona sometida a la JEP, a su defensor, a las víctimas, a su representante y al Ministerio Público. En la misma decisión se dispondrá un traslado común de cinco (5) días para que los notificados soliciten o alleguen pruebas. Vencido el término la Sala o Sección decretará las pruebas pertinentes, útiles y necesarias, y podrá además decretar pruebas de oficio con el objeto de verificar de manera rigurosa el cumplimiento del Régimen de Condicionalidad o de la sanción, para lo cual podrá comisionar a la UIA por un término que no supere treinta</w:t>
      </w:r>
    </w:p>
    <w:p w:rsidR="00AF3804" w:rsidRDefault="00AF3804">
      <w:pPr>
        <w:jc w:val="both"/>
        <w:rPr>
          <w:sz w:val="24"/>
        </w:rPr>
        <w:sectPr w:rsidR="00AF3804">
          <w:pgSz w:w="12240" w:h="18720"/>
          <w:pgMar w:top="2680" w:right="420" w:bottom="1660" w:left="1600" w:header="567" w:footer="1475" w:gutter="0"/>
          <w:cols w:space="720"/>
        </w:sectPr>
      </w:pPr>
    </w:p>
    <w:p w:rsidR="00AF3804" w:rsidRDefault="00A617F7">
      <w:pPr>
        <w:spacing w:before="73" w:line="242" w:lineRule="auto"/>
        <w:ind w:left="811" w:right="1224"/>
        <w:rPr>
          <w:i/>
          <w:sz w:val="24"/>
        </w:rPr>
      </w:pPr>
      <w:r>
        <w:rPr>
          <w:i/>
          <w:sz w:val="24"/>
        </w:rPr>
        <w:lastRenderedPageBreak/>
        <w:t>(30) días, en el cual también serán practicadas las pruebas solicitadas por los sujetos procesales e intervinientes.</w:t>
      </w:r>
    </w:p>
    <w:p w:rsidR="00AF3804" w:rsidRDefault="00AF3804">
      <w:pPr>
        <w:pStyle w:val="Textoindependiente"/>
        <w:spacing w:before="1"/>
        <w:rPr>
          <w:i/>
        </w:rPr>
      </w:pPr>
    </w:p>
    <w:p w:rsidR="00AF3804" w:rsidRDefault="00A617F7">
      <w:pPr>
        <w:ind w:left="811" w:right="1273"/>
        <w:jc w:val="both"/>
        <w:rPr>
          <w:i/>
          <w:sz w:val="24"/>
        </w:rPr>
      </w:pPr>
      <w:r>
        <w:rPr>
          <w:i/>
          <w:sz w:val="24"/>
        </w:rPr>
        <w:t>Para</w:t>
      </w:r>
      <w:r>
        <w:rPr>
          <w:i/>
          <w:spacing w:val="-7"/>
          <w:sz w:val="24"/>
        </w:rPr>
        <w:t xml:space="preserve"> </w:t>
      </w:r>
      <w:r>
        <w:rPr>
          <w:i/>
          <w:sz w:val="24"/>
        </w:rPr>
        <w:t>la</w:t>
      </w:r>
      <w:r>
        <w:rPr>
          <w:i/>
          <w:spacing w:val="-7"/>
          <w:sz w:val="24"/>
        </w:rPr>
        <w:t xml:space="preserve"> </w:t>
      </w:r>
      <w:r>
        <w:rPr>
          <w:i/>
          <w:sz w:val="24"/>
        </w:rPr>
        <w:t>verificación</w:t>
      </w:r>
      <w:r>
        <w:rPr>
          <w:i/>
          <w:spacing w:val="-7"/>
          <w:sz w:val="24"/>
        </w:rPr>
        <w:t xml:space="preserve"> </w:t>
      </w:r>
      <w:r>
        <w:rPr>
          <w:i/>
          <w:sz w:val="24"/>
        </w:rPr>
        <w:t>del</w:t>
      </w:r>
      <w:r>
        <w:rPr>
          <w:i/>
          <w:spacing w:val="-7"/>
          <w:sz w:val="24"/>
        </w:rPr>
        <w:t xml:space="preserve"> </w:t>
      </w:r>
      <w:r>
        <w:rPr>
          <w:i/>
          <w:sz w:val="24"/>
        </w:rPr>
        <w:t>cumplimiento</w:t>
      </w:r>
      <w:r>
        <w:rPr>
          <w:i/>
          <w:spacing w:val="-7"/>
          <w:sz w:val="24"/>
        </w:rPr>
        <w:t xml:space="preserve"> </w:t>
      </w:r>
      <w:r>
        <w:rPr>
          <w:i/>
          <w:sz w:val="24"/>
        </w:rPr>
        <w:t>de</w:t>
      </w:r>
      <w:r>
        <w:rPr>
          <w:i/>
          <w:spacing w:val="-7"/>
          <w:sz w:val="24"/>
        </w:rPr>
        <w:t xml:space="preserve"> </w:t>
      </w:r>
      <w:r>
        <w:rPr>
          <w:i/>
          <w:sz w:val="24"/>
        </w:rPr>
        <w:t>las</w:t>
      </w:r>
      <w:r>
        <w:rPr>
          <w:i/>
          <w:spacing w:val="-2"/>
          <w:sz w:val="24"/>
        </w:rPr>
        <w:t xml:space="preserve"> </w:t>
      </w:r>
      <w:r>
        <w:rPr>
          <w:i/>
          <w:sz w:val="24"/>
        </w:rPr>
        <w:t>sanciones,</w:t>
      </w:r>
      <w:r>
        <w:rPr>
          <w:i/>
          <w:spacing w:val="-10"/>
          <w:sz w:val="24"/>
        </w:rPr>
        <w:t xml:space="preserve"> </w:t>
      </w:r>
      <w:r>
        <w:rPr>
          <w:i/>
          <w:sz w:val="24"/>
        </w:rPr>
        <w:t>las</w:t>
      </w:r>
      <w:r>
        <w:rPr>
          <w:i/>
          <w:spacing w:val="-8"/>
          <w:sz w:val="24"/>
        </w:rPr>
        <w:t xml:space="preserve"> </w:t>
      </w:r>
      <w:r>
        <w:rPr>
          <w:i/>
          <w:sz w:val="24"/>
        </w:rPr>
        <w:t>Secciones</w:t>
      </w:r>
      <w:r>
        <w:rPr>
          <w:i/>
          <w:spacing w:val="-8"/>
          <w:sz w:val="24"/>
        </w:rPr>
        <w:t xml:space="preserve"> </w:t>
      </w:r>
      <w:r>
        <w:rPr>
          <w:i/>
          <w:sz w:val="24"/>
        </w:rPr>
        <w:t>podrán apoyarse en los organismos y entidades a que se refiere la Ley Estatutaria de Administración de Justicia en la</w:t>
      </w:r>
      <w:r>
        <w:rPr>
          <w:i/>
          <w:spacing w:val="-7"/>
          <w:sz w:val="24"/>
        </w:rPr>
        <w:t xml:space="preserve"> </w:t>
      </w:r>
      <w:r>
        <w:rPr>
          <w:i/>
          <w:sz w:val="24"/>
        </w:rPr>
        <w:t>JEP.</w:t>
      </w:r>
    </w:p>
    <w:p w:rsidR="00AF3804" w:rsidRDefault="00AF3804">
      <w:pPr>
        <w:pStyle w:val="Textoindependiente"/>
        <w:spacing w:before="2"/>
        <w:rPr>
          <w:i/>
        </w:rPr>
      </w:pPr>
    </w:p>
    <w:p w:rsidR="00AF3804" w:rsidRDefault="00A617F7">
      <w:pPr>
        <w:ind w:left="811" w:right="1271"/>
        <w:jc w:val="both"/>
        <w:rPr>
          <w:i/>
          <w:sz w:val="24"/>
        </w:rPr>
      </w:pPr>
      <w:r>
        <w:rPr>
          <w:i/>
          <w:sz w:val="24"/>
        </w:rPr>
        <w:t>Vencido el término para la práctica de pruebas, la actuación quedará en la Secretaría Judicial a disposición de las partes para que presenten sus alegaciones,</w:t>
      </w:r>
      <w:r>
        <w:rPr>
          <w:i/>
          <w:spacing w:val="-13"/>
          <w:sz w:val="24"/>
        </w:rPr>
        <w:t xml:space="preserve"> </w:t>
      </w:r>
      <w:r>
        <w:rPr>
          <w:i/>
          <w:sz w:val="24"/>
        </w:rPr>
        <w:t>y</w:t>
      </w:r>
      <w:r>
        <w:rPr>
          <w:i/>
          <w:spacing w:val="-11"/>
          <w:sz w:val="24"/>
        </w:rPr>
        <w:t xml:space="preserve"> </w:t>
      </w:r>
      <w:r>
        <w:rPr>
          <w:i/>
          <w:sz w:val="24"/>
        </w:rPr>
        <w:t>dentro</w:t>
      </w:r>
      <w:r>
        <w:rPr>
          <w:i/>
          <w:spacing w:val="-10"/>
          <w:sz w:val="24"/>
        </w:rPr>
        <w:t xml:space="preserve"> </w:t>
      </w:r>
      <w:r>
        <w:rPr>
          <w:i/>
          <w:sz w:val="24"/>
        </w:rPr>
        <w:t>de</w:t>
      </w:r>
      <w:r>
        <w:rPr>
          <w:i/>
          <w:spacing w:val="-9"/>
          <w:sz w:val="24"/>
        </w:rPr>
        <w:t xml:space="preserve"> </w:t>
      </w:r>
      <w:r>
        <w:rPr>
          <w:i/>
          <w:sz w:val="24"/>
        </w:rPr>
        <w:t>los</w:t>
      </w:r>
      <w:r>
        <w:rPr>
          <w:i/>
          <w:spacing w:val="-11"/>
          <w:sz w:val="24"/>
        </w:rPr>
        <w:t xml:space="preserve"> </w:t>
      </w:r>
      <w:r>
        <w:rPr>
          <w:i/>
          <w:sz w:val="24"/>
        </w:rPr>
        <w:t>diez</w:t>
      </w:r>
      <w:r>
        <w:rPr>
          <w:i/>
          <w:spacing w:val="-11"/>
          <w:sz w:val="24"/>
        </w:rPr>
        <w:t xml:space="preserve"> </w:t>
      </w:r>
      <w:r>
        <w:rPr>
          <w:i/>
          <w:sz w:val="24"/>
        </w:rPr>
        <w:t>(10)</w:t>
      </w:r>
      <w:r>
        <w:rPr>
          <w:i/>
          <w:spacing w:val="-11"/>
          <w:sz w:val="24"/>
        </w:rPr>
        <w:t xml:space="preserve"> </w:t>
      </w:r>
      <w:r>
        <w:rPr>
          <w:i/>
          <w:sz w:val="24"/>
        </w:rPr>
        <w:t>días</w:t>
      </w:r>
      <w:r>
        <w:rPr>
          <w:i/>
          <w:spacing w:val="-5"/>
          <w:sz w:val="24"/>
        </w:rPr>
        <w:t xml:space="preserve"> </w:t>
      </w:r>
      <w:r>
        <w:rPr>
          <w:i/>
          <w:sz w:val="24"/>
        </w:rPr>
        <w:t>siguientes</w:t>
      </w:r>
      <w:r>
        <w:rPr>
          <w:i/>
          <w:spacing w:val="-11"/>
          <w:sz w:val="24"/>
        </w:rPr>
        <w:t xml:space="preserve"> </w:t>
      </w:r>
      <w:r>
        <w:rPr>
          <w:i/>
          <w:sz w:val="24"/>
        </w:rPr>
        <w:t>la</w:t>
      </w:r>
      <w:r>
        <w:rPr>
          <w:i/>
          <w:spacing w:val="-10"/>
          <w:sz w:val="24"/>
        </w:rPr>
        <w:t xml:space="preserve"> </w:t>
      </w:r>
      <w:r>
        <w:rPr>
          <w:i/>
          <w:sz w:val="24"/>
        </w:rPr>
        <w:t>Sala</w:t>
      </w:r>
      <w:r>
        <w:rPr>
          <w:i/>
          <w:spacing w:val="-9"/>
          <w:sz w:val="24"/>
        </w:rPr>
        <w:t xml:space="preserve"> </w:t>
      </w:r>
      <w:r>
        <w:rPr>
          <w:i/>
          <w:sz w:val="24"/>
        </w:rPr>
        <w:t>o</w:t>
      </w:r>
      <w:r>
        <w:rPr>
          <w:i/>
          <w:spacing w:val="-10"/>
          <w:sz w:val="24"/>
        </w:rPr>
        <w:t xml:space="preserve"> </w:t>
      </w:r>
      <w:r>
        <w:rPr>
          <w:i/>
          <w:sz w:val="24"/>
        </w:rPr>
        <w:t>Sección</w:t>
      </w:r>
      <w:r>
        <w:rPr>
          <w:i/>
          <w:spacing w:val="-10"/>
          <w:sz w:val="24"/>
        </w:rPr>
        <w:t xml:space="preserve"> </w:t>
      </w:r>
      <w:r>
        <w:rPr>
          <w:i/>
          <w:sz w:val="24"/>
        </w:rPr>
        <w:t xml:space="preserve">citará a audiencia en la cual decidirá </w:t>
      </w:r>
      <w:r>
        <w:rPr>
          <w:i/>
          <w:spacing w:val="-3"/>
          <w:sz w:val="24"/>
        </w:rPr>
        <w:t xml:space="preserve">si </w:t>
      </w:r>
      <w:r>
        <w:rPr>
          <w:i/>
          <w:sz w:val="24"/>
        </w:rPr>
        <w:t>hubo o no incumplimiento del Régimen de Condicionalidad o de las sanciones y ordenará alguna de las medidas del sistema de gradualidad de que trata este</w:t>
      </w:r>
      <w:r>
        <w:rPr>
          <w:i/>
          <w:spacing w:val="-9"/>
          <w:sz w:val="24"/>
        </w:rPr>
        <w:t xml:space="preserve"> </w:t>
      </w:r>
      <w:r>
        <w:rPr>
          <w:i/>
          <w:sz w:val="24"/>
        </w:rPr>
        <w:t>título.</w:t>
      </w:r>
    </w:p>
    <w:p w:rsidR="00AF3804" w:rsidRDefault="00AF3804">
      <w:pPr>
        <w:pStyle w:val="Textoindependiente"/>
        <w:spacing w:before="8"/>
        <w:rPr>
          <w:i/>
        </w:rPr>
      </w:pPr>
    </w:p>
    <w:p w:rsidR="00AF3804" w:rsidRDefault="00A617F7">
      <w:pPr>
        <w:ind w:left="811" w:right="1281"/>
        <w:jc w:val="both"/>
        <w:rPr>
          <w:i/>
          <w:sz w:val="24"/>
        </w:rPr>
      </w:pPr>
      <w:r>
        <w:rPr>
          <w:i/>
          <w:sz w:val="24"/>
        </w:rPr>
        <w:t>En caso de que el incidente inicie debido al incumplimiento del Régimen de Condicionalidad</w:t>
      </w:r>
      <w:r>
        <w:rPr>
          <w:i/>
          <w:spacing w:val="-11"/>
          <w:sz w:val="24"/>
        </w:rPr>
        <w:t xml:space="preserve"> </w:t>
      </w:r>
      <w:r>
        <w:rPr>
          <w:i/>
          <w:sz w:val="24"/>
        </w:rPr>
        <w:t>por</w:t>
      </w:r>
      <w:r>
        <w:rPr>
          <w:i/>
          <w:spacing w:val="-12"/>
          <w:sz w:val="24"/>
        </w:rPr>
        <w:t xml:space="preserve"> </w:t>
      </w:r>
      <w:r>
        <w:rPr>
          <w:i/>
          <w:sz w:val="24"/>
        </w:rPr>
        <w:t>parte</w:t>
      </w:r>
      <w:r>
        <w:rPr>
          <w:i/>
          <w:spacing w:val="-11"/>
          <w:sz w:val="24"/>
        </w:rPr>
        <w:t xml:space="preserve"> </w:t>
      </w:r>
      <w:r>
        <w:rPr>
          <w:i/>
          <w:sz w:val="24"/>
        </w:rPr>
        <w:t>de</w:t>
      </w:r>
      <w:r>
        <w:rPr>
          <w:i/>
          <w:spacing w:val="-10"/>
          <w:sz w:val="24"/>
        </w:rPr>
        <w:t xml:space="preserve"> </w:t>
      </w:r>
      <w:r>
        <w:rPr>
          <w:i/>
          <w:sz w:val="24"/>
        </w:rPr>
        <w:t>una</w:t>
      </w:r>
      <w:r>
        <w:rPr>
          <w:i/>
          <w:spacing w:val="-11"/>
          <w:sz w:val="24"/>
        </w:rPr>
        <w:t xml:space="preserve"> </w:t>
      </w:r>
      <w:r>
        <w:rPr>
          <w:i/>
          <w:sz w:val="24"/>
        </w:rPr>
        <w:t>pluralidad</w:t>
      </w:r>
      <w:r>
        <w:rPr>
          <w:i/>
          <w:spacing w:val="-11"/>
          <w:sz w:val="24"/>
        </w:rPr>
        <w:t xml:space="preserve"> </w:t>
      </w:r>
      <w:r>
        <w:rPr>
          <w:i/>
          <w:sz w:val="24"/>
        </w:rPr>
        <w:t>de</w:t>
      </w:r>
      <w:r>
        <w:rPr>
          <w:i/>
          <w:spacing w:val="-10"/>
          <w:sz w:val="24"/>
        </w:rPr>
        <w:t xml:space="preserve"> </w:t>
      </w:r>
      <w:r>
        <w:rPr>
          <w:i/>
          <w:sz w:val="24"/>
        </w:rPr>
        <w:t>personas</w:t>
      </w:r>
      <w:r>
        <w:rPr>
          <w:i/>
          <w:spacing w:val="-12"/>
          <w:sz w:val="24"/>
        </w:rPr>
        <w:t xml:space="preserve"> </w:t>
      </w:r>
      <w:r>
        <w:rPr>
          <w:i/>
          <w:sz w:val="24"/>
        </w:rPr>
        <w:t>sometidas</w:t>
      </w:r>
      <w:r>
        <w:rPr>
          <w:i/>
          <w:spacing w:val="-12"/>
          <w:sz w:val="24"/>
        </w:rPr>
        <w:t xml:space="preserve"> </w:t>
      </w:r>
      <w:r>
        <w:rPr>
          <w:i/>
          <w:sz w:val="24"/>
        </w:rPr>
        <w:t>a</w:t>
      </w:r>
      <w:r>
        <w:rPr>
          <w:i/>
          <w:spacing w:val="-11"/>
          <w:sz w:val="24"/>
        </w:rPr>
        <w:t xml:space="preserve"> </w:t>
      </w:r>
      <w:r>
        <w:rPr>
          <w:i/>
          <w:sz w:val="24"/>
        </w:rPr>
        <w:t>la</w:t>
      </w:r>
      <w:r>
        <w:rPr>
          <w:i/>
          <w:spacing w:val="-10"/>
          <w:sz w:val="24"/>
        </w:rPr>
        <w:t xml:space="preserve"> </w:t>
      </w:r>
      <w:r>
        <w:rPr>
          <w:i/>
          <w:sz w:val="24"/>
        </w:rPr>
        <w:t>JEP, los términos se</w:t>
      </w:r>
      <w:r>
        <w:rPr>
          <w:i/>
          <w:spacing w:val="-5"/>
          <w:sz w:val="24"/>
        </w:rPr>
        <w:t xml:space="preserve"> </w:t>
      </w:r>
      <w:r>
        <w:rPr>
          <w:i/>
          <w:sz w:val="24"/>
        </w:rPr>
        <w:t>duplicarán.</w:t>
      </w:r>
    </w:p>
    <w:p w:rsidR="00AF3804" w:rsidRDefault="00AF3804">
      <w:pPr>
        <w:pStyle w:val="Textoindependiente"/>
        <w:spacing w:before="1"/>
        <w:rPr>
          <w:i/>
        </w:rPr>
      </w:pPr>
    </w:p>
    <w:p w:rsidR="00AF3804" w:rsidRDefault="00A617F7">
      <w:pPr>
        <w:ind w:left="811" w:right="1272"/>
        <w:jc w:val="both"/>
        <w:rPr>
          <w:i/>
          <w:sz w:val="24"/>
        </w:rPr>
      </w:pPr>
      <w:r>
        <w:rPr>
          <w:i/>
          <w:sz w:val="24"/>
        </w:rPr>
        <w:t>Las Salas y Secciones, al decidir el incidente evaluarán si se ha presentado o no incumplimiento de las condiciones del sistema o de las sanciones, así como la forma de graduar en cada caso las consecuencias que tales incumplimientos acarreen, siempre dentro de los parámetros fijados en el Acuerdo</w:t>
      </w:r>
      <w:r>
        <w:rPr>
          <w:i/>
          <w:spacing w:val="-7"/>
          <w:sz w:val="24"/>
        </w:rPr>
        <w:t xml:space="preserve"> </w:t>
      </w:r>
      <w:r>
        <w:rPr>
          <w:i/>
          <w:sz w:val="24"/>
        </w:rPr>
        <w:t>Final,</w:t>
      </w:r>
      <w:r>
        <w:rPr>
          <w:i/>
          <w:spacing w:val="-9"/>
          <w:sz w:val="24"/>
        </w:rPr>
        <w:t xml:space="preserve"> </w:t>
      </w:r>
      <w:r>
        <w:rPr>
          <w:i/>
          <w:sz w:val="24"/>
        </w:rPr>
        <w:t>con</w:t>
      </w:r>
      <w:r>
        <w:rPr>
          <w:i/>
          <w:spacing w:val="-6"/>
          <w:sz w:val="24"/>
        </w:rPr>
        <w:t xml:space="preserve"> </w:t>
      </w:r>
      <w:r>
        <w:rPr>
          <w:i/>
          <w:sz w:val="24"/>
        </w:rPr>
        <w:t>criterios</w:t>
      </w:r>
      <w:r>
        <w:rPr>
          <w:i/>
          <w:spacing w:val="-7"/>
          <w:sz w:val="24"/>
        </w:rPr>
        <w:t xml:space="preserve"> </w:t>
      </w:r>
      <w:r>
        <w:rPr>
          <w:i/>
          <w:sz w:val="24"/>
        </w:rPr>
        <w:t>de</w:t>
      </w:r>
      <w:r>
        <w:rPr>
          <w:i/>
          <w:spacing w:val="-6"/>
          <w:sz w:val="24"/>
        </w:rPr>
        <w:t xml:space="preserve"> </w:t>
      </w:r>
      <w:r>
        <w:rPr>
          <w:i/>
          <w:sz w:val="24"/>
        </w:rPr>
        <w:t>proporcionalidad</w:t>
      </w:r>
      <w:r>
        <w:rPr>
          <w:i/>
          <w:spacing w:val="-11"/>
          <w:sz w:val="24"/>
        </w:rPr>
        <w:t xml:space="preserve"> </w:t>
      </w:r>
      <w:r>
        <w:rPr>
          <w:i/>
          <w:sz w:val="24"/>
        </w:rPr>
        <w:t>para</w:t>
      </w:r>
      <w:r>
        <w:rPr>
          <w:i/>
          <w:spacing w:val="-6"/>
          <w:sz w:val="24"/>
        </w:rPr>
        <w:t xml:space="preserve"> </w:t>
      </w:r>
      <w:r>
        <w:rPr>
          <w:i/>
          <w:sz w:val="24"/>
        </w:rPr>
        <w:t>determinar</w:t>
      </w:r>
      <w:r>
        <w:rPr>
          <w:i/>
          <w:spacing w:val="-7"/>
          <w:sz w:val="24"/>
        </w:rPr>
        <w:t xml:space="preserve"> </w:t>
      </w:r>
      <w:r>
        <w:rPr>
          <w:i/>
          <w:sz w:val="24"/>
        </w:rPr>
        <w:t>la</w:t>
      </w:r>
      <w:r>
        <w:rPr>
          <w:i/>
          <w:spacing w:val="-6"/>
          <w:sz w:val="24"/>
        </w:rPr>
        <w:t xml:space="preserve"> </w:t>
      </w:r>
      <w:r>
        <w:rPr>
          <w:i/>
          <w:sz w:val="24"/>
        </w:rPr>
        <w:t>gravedad del</w:t>
      </w:r>
      <w:r>
        <w:rPr>
          <w:i/>
          <w:spacing w:val="-2"/>
          <w:sz w:val="24"/>
        </w:rPr>
        <w:t xml:space="preserve"> </w:t>
      </w:r>
      <w:r>
        <w:rPr>
          <w:i/>
          <w:sz w:val="24"/>
        </w:rPr>
        <w:t>incumplimiento.</w:t>
      </w:r>
    </w:p>
    <w:p w:rsidR="00AF3804" w:rsidRDefault="00AF3804">
      <w:pPr>
        <w:pStyle w:val="Textoindependiente"/>
        <w:spacing w:before="4"/>
        <w:rPr>
          <w:i/>
        </w:rPr>
      </w:pPr>
    </w:p>
    <w:p w:rsidR="00AF3804" w:rsidRDefault="00A617F7">
      <w:pPr>
        <w:ind w:left="811" w:right="1277"/>
        <w:jc w:val="both"/>
        <w:rPr>
          <w:i/>
          <w:sz w:val="24"/>
        </w:rPr>
      </w:pPr>
      <w:r>
        <w:rPr>
          <w:b/>
          <w:i/>
          <w:sz w:val="24"/>
        </w:rPr>
        <w:t xml:space="preserve">PARÁGRAFO. </w:t>
      </w:r>
      <w:r>
        <w:rPr>
          <w:i/>
          <w:sz w:val="24"/>
        </w:rPr>
        <w:t>En caso de haberse emitido decisión en firme por parte de</w:t>
      </w:r>
      <w:r>
        <w:rPr>
          <w:i/>
          <w:spacing w:val="-45"/>
          <w:sz w:val="24"/>
        </w:rPr>
        <w:t xml:space="preserve"> </w:t>
      </w:r>
      <w:r>
        <w:rPr>
          <w:i/>
          <w:sz w:val="24"/>
        </w:rPr>
        <w:t>la JEP, en la que se encuentre demostrado que el incumplimiento constituye causal para que la jurisdicción ordinaria asuma competencia para investigar los hechos, se remitirá el expediente a quien fuere competente dentro de la jurisdicción ordinaria para tal efecto, en el término de los 5 (cinco) días siguientes, a la ejecutoria de la decisión que determinó la existencia de incumplimiento.</w:t>
      </w:r>
    </w:p>
    <w:p w:rsidR="00AF3804" w:rsidRDefault="00AF3804">
      <w:pPr>
        <w:pStyle w:val="Textoindependiente"/>
        <w:spacing w:before="8"/>
        <w:rPr>
          <w:i/>
        </w:rPr>
      </w:pPr>
    </w:p>
    <w:p w:rsidR="00AF3804" w:rsidRDefault="00A617F7">
      <w:pPr>
        <w:ind w:left="811" w:right="1272"/>
        <w:jc w:val="both"/>
        <w:rPr>
          <w:i/>
          <w:sz w:val="24"/>
        </w:rPr>
      </w:pPr>
      <w:r>
        <w:rPr>
          <w:i/>
          <w:sz w:val="24"/>
        </w:rPr>
        <w:t>La actuación se reanudará en la misma etapa en que se encontraba el proceso al momento de ser trasladado a la JEP y con las mismas medidas de aseguramiento y de carácter real que se encontraban vigentes a la fecha en que la justicia ordinaria perdió competencia.</w:t>
      </w:r>
    </w:p>
    <w:p w:rsidR="00AF3804" w:rsidRDefault="00AF3804">
      <w:pPr>
        <w:pStyle w:val="Textoindependiente"/>
        <w:rPr>
          <w:i/>
        </w:rPr>
      </w:pPr>
    </w:p>
    <w:p w:rsidR="00AF3804" w:rsidRDefault="00A617F7">
      <w:pPr>
        <w:spacing w:before="1"/>
        <w:ind w:left="811" w:right="1273"/>
        <w:jc w:val="both"/>
        <w:rPr>
          <w:i/>
          <w:sz w:val="24"/>
        </w:rPr>
      </w:pPr>
      <w:r>
        <w:rPr>
          <w:i/>
          <w:sz w:val="24"/>
        </w:rPr>
        <w:t>El término durante el cual el proceso permaneció en la JEP desde que la autoridad competente de la jurisdicción ordinaria perdió competencia para actuar, no se tendrá en cuenta para el cómputo de los términos de prescripción de la acción ni de la sanción penal.</w:t>
      </w:r>
    </w:p>
    <w:p w:rsidR="00AF3804" w:rsidRDefault="00AF3804">
      <w:pPr>
        <w:pStyle w:val="Textoindependiente"/>
        <w:spacing w:before="5"/>
        <w:rPr>
          <w:i/>
        </w:rPr>
      </w:pPr>
    </w:p>
    <w:p w:rsidR="00AF3804" w:rsidRDefault="00A617F7">
      <w:pPr>
        <w:ind w:left="811" w:right="1280"/>
        <w:jc w:val="both"/>
        <w:rPr>
          <w:i/>
          <w:sz w:val="24"/>
        </w:rPr>
      </w:pPr>
      <w:r>
        <w:rPr>
          <w:i/>
          <w:sz w:val="24"/>
        </w:rPr>
        <w:t>Los elementos probatorios recaudados por la JEP tendrán plena validez en el proceso penal ordinario”.</w:t>
      </w:r>
    </w:p>
    <w:p w:rsidR="00AF3804" w:rsidRDefault="00AF3804">
      <w:pPr>
        <w:pStyle w:val="Textoindependiente"/>
        <w:spacing w:before="7"/>
        <w:rPr>
          <w:i/>
        </w:rPr>
      </w:pPr>
    </w:p>
    <w:p w:rsidR="00AF3804" w:rsidRDefault="00A617F7">
      <w:pPr>
        <w:pStyle w:val="Textoindependiente"/>
        <w:spacing w:line="357" w:lineRule="auto"/>
        <w:ind w:left="100" w:right="1224"/>
      </w:pPr>
      <w:r>
        <w:t>Así pues, se encuentra que la solicitud de apertura del trámite de incidente de incumplimiento del régimen de condicionalidades se presentó por parte de</w:t>
      </w:r>
      <w:r>
        <w:rPr>
          <w:spacing w:val="52"/>
        </w:rPr>
        <w:t xml:space="preserve"> </w:t>
      </w:r>
      <w:r>
        <w:t>la</w:t>
      </w:r>
    </w:p>
    <w:p w:rsidR="00AF3804" w:rsidRDefault="00AF3804">
      <w:pPr>
        <w:spacing w:line="357" w:lineRule="auto"/>
        <w:sectPr w:rsidR="00AF3804">
          <w:pgSz w:w="12240" w:h="18720"/>
          <w:pgMar w:top="2680" w:right="420" w:bottom="1660" w:left="1600" w:header="567" w:footer="1475" w:gutter="0"/>
          <w:cols w:space="720"/>
        </w:sectPr>
      </w:pPr>
    </w:p>
    <w:p w:rsidR="00AF3804" w:rsidRDefault="00A617F7">
      <w:pPr>
        <w:pStyle w:val="Textoindependiente"/>
        <w:spacing w:before="73" w:line="360" w:lineRule="auto"/>
        <w:ind w:left="100" w:right="1279"/>
        <w:jc w:val="both"/>
      </w:pPr>
      <w:r>
        <w:lastRenderedPageBreak/>
        <w:t>Fiscalía 4 delegada ante la Sala de la Unidad de Investigación y Análisis, mediante oficio UIA-F4S-330 desde el 21 de octubre de 2019.</w:t>
      </w:r>
    </w:p>
    <w:p w:rsidR="00AF3804" w:rsidRDefault="00AF3804">
      <w:pPr>
        <w:pStyle w:val="Textoindependiente"/>
        <w:spacing w:before="2"/>
        <w:rPr>
          <w:sz w:val="36"/>
        </w:rPr>
      </w:pPr>
    </w:p>
    <w:p w:rsidR="00AF3804" w:rsidRDefault="00A617F7">
      <w:pPr>
        <w:pStyle w:val="Textoindependiente"/>
        <w:spacing w:before="1" w:line="360" w:lineRule="auto"/>
        <w:ind w:left="100" w:right="1270"/>
        <w:jc w:val="both"/>
      </w:pPr>
      <w:r>
        <w:t xml:space="preserve">En respuesta a las decisiones proferidas por el despacho del magistrado ponente, diferentes entidades han allegado información con destino al expediente del señor Diógenes Medina Hernández. De la información suministrada </w:t>
      </w:r>
      <w:r>
        <w:rPr>
          <w:spacing w:val="-3"/>
        </w:rPr>
        <w:t xml:space="preserve">se </w:t>
      </w:r>
      <w:r>
        <w:t>pudo establecer que el señor Medina Hernández se encuentra reconocido como ex miembro de las FARC EP, que se le concedió amnistía, mediante Decreto 1565 del 25 de septiembre de 2017 por delitos políticos y conexos cometidos antes de la entrada en</w:t>
      </w:r>
      <w:r>
        <w:rPr>
          <w:spacing w:val="-7"/>
        </w:rPr>
        <w:t xml:space="preserve"> </w:t>
      </w:r>
      <w:r>
        <w:t>vigencia</w:t>
      </w:r>
      <w:r>
        <w:rPr>
          <w:spacing w:val="-7"/>
        </w:rPr>
        <w:t xml:space="preserve"> </w:t>
      </w:r>
      <w:r>
        <w:t>del</w:t>
      </w:r>
      <w:r>
        <w:rPr>
          <w:spacing w:val="-7"/>
        </w:rPr>
        <w:t xml:space="preserve"> </w:t>
      </w:r>
      <w:r>
        <w:t>Acuerdo</w:t>
      </w:r>
      <w:r>
        <w:rPr>
          <w:spacing w:val="-6"/>
        </w:rPr>
        <w:t xml:space="preserve"> </w:t>
      </w:r>
      <w:r>
        <w:t>de</w:t>
      </w:r>
      <w:r>
        <w:rPr>
          <w:spacing w:val="-7"/>
        </w:rPr>
        <w:t xml:space="preserve"> </w:t>
      </w:r>
      <w:r>
        <w:t>Paz;</w:t>
      </w:r>
      <w:r>
        <w:rPr>
          <w:spacing w:val="-10"/>
        </w:rPr>
        <w:t xml:space="preserve"> </w:t>
      </w:r>
      <w:r>
        <w:t>que</w:t>
      </w:r>
      <w:r>
        <w:rPr>
          <w:spacing w:val="-6"/>
        </w:rPr>
        <w:t xml:space="preserve"> </w:t>
      </w:r>
      <w:r>
        <w:t>ingresó</w:t>
      </w:r>
      <w:r>
        <w:rPr>
          <w:spacing w:val="-6"/>
        </w:rPr>
        <w:t xml:space="preserve"> </w:t>
      </w:r>
      <w:r>
        <w:t>al</w:t>
      </w:r>
      <w:r>
        <w:rPr>
          <w:spacing w:val="-12"/>
        </w:rPr>
        <w:t xml:space="preserve"> </w:t>
      </w:r>
      <w:r>
        <w:t>proceso</w:t>
      </w:r>
      <w:r>
        <w:rPr>
          <w:spacing w:val="-7"/>
        </w:rPr>
        <w:t xml:space="preserve"> </w:t>
      </w:r>
      <w:r>
        <w:t>de</w:t>
      </w:r>
      <w:r>
        <w:rPr>
          <w:spacing w:val="-7"/>
        </w:rPr>
        <w:t xml:space="preserve"> </w:t>
      </w:r>
      <w:r>
        <w:t>reincorporación</w:t>
      </w:r>
      <w:r>
        <w:rPr>
          <w:spacing w:val="-6"/>
        </w:rPr>
        <w:t xml:space="preserve"> </w:t>
      </w:r>
      <w:r>
        <w:t>el</w:t>
      </w:r>
      <w:r>
        <w:rPr>
          <w:spacing w:val="-7"/>
        </w:rPr>
        <w:t xml:space="preserve"> </w:t>
      </w:r>
      <w:r>
        <w:t>16</w:t>
      </w:r>
      <w:r>
        <w:rPr>
          <w:spacing w:val="-7"/>
        </w:rPr>
        <w:t xml:space="preserve"> </w:t>
      </w:r>
      <w:r>
        <w:t>de agosto de 2017 y había sido beneficiario del programa especializado en seguridad de la UNP. La Agencia para la Reincorporación y la Normalización señaló que los beneficios económicos otorgados al compareciente ascienden a $27.740.689 mil pesos, los cuales le fueron concedidos en el periodo comprendido entre el 18 de agosto de 2017 y el mes de octubre de</w:t>
      </w:r>
      <w:r>
        <w:rPr>
          <w:spacing w:val="-12"/>
        </w:rPr>
        <w:t xml:space="preserve"> </w:t>
      </w:r>
      <w:r>
        <w:t>2019.</w:t>
      </w:r>
    </w:p>
    <w:p w:rsidR="00AF3804" w:rsidRDefault="00AF3804">
      <w:pPr>
        <w:pStyle w:val="Textoindependiente"/>
        <w:spacing w:before="11"/>
        <w:rPr>
          <w:sz w:val="35"/>
        </w:rPr>
      </w:pPr>
    </w:p>
    <w:p w:rsidR="00AF3804" w:rsidRDefault="00A617F7">
      <w:pPr>
        <w:pStyle w:val="Textoindependiente"/>
        <w:spacing w:line="360" w:lineRule="auto"/>
        <w:ind w:left="100" w:right="1266"/>
        <w:jc w:val="both"/>
      </w:pPr>
      <w:r>
        <w:t>Adicional</w:t>
      </w:r>
      <w:r>
        <w:rPr>
          <w:spacing w:val="-6"/>
        </w:rPr>
        <w:t xml:space="preserve"> </w:t>
      </w:r>
      <w:r>
        <w:t>a</w:t>
      </w:r>
      <w:r>
        <w:rPr>
          <w:spacing w:val="-10"/>
        </w:rPr>
        <w:t xml:space="preserve"> </w:t>
      </w:r>
      <w:r>
        <w:t>esto,</w:t>
      </w:r>
      <w:r>
        <w:rPr>
          <w:spacing w:val="-8"/>
        </w:rPr>
        <w:t xml:space="preserve"> </w:t>
      </w:r>
      <w:r>
        <w:t>se</w:t>
      </w:r>
      <w:r>
        <w:rPr>
          <w:spacing w:val="-6"/>
        </w:rPr>
        <w:t xml:space="preserve"> </w:t>
      </w:r>
      <w:r>
        <w:t>encontró</w:t>
      </w:r>
      <w:r>
        <w:rPr>
          <w:spacing w:val="-10"/>
        </w:rPr>
        <w:t xml:space="preserve"> </w:t>
      </w:r>
      <w:r>
        <w:t>que</w:t>
      </w:r>
      <w:r>
        <w:rPr>
          <w:spacing w:val="-5"/>
        </w:rPr>
        <w:t xml:space="preserve"> </w:t>
      </w:r>
      <w:r>
        <w:t>en</w:t>
      </w:r>
      <w:r>
        <w:rPr>
          <w:spacing w:val="-6"/>
        </w:rPr>
        <w:t xml:space="preserve"> </w:t>
      </w:r>
      <w:r>
        <w:t>contra</w:t>
      </w:r>
      <w:r>
        <w:rPr>
          <w:spacing w:val="-5"/>
        </w:rPr>
        <w:t xml:space="preserve"> </w:t>
      </w:r>
      <w:r>
        <w:t>del</w:t>
      </w:r>
      <w:r>
        <w:rPr>
          <w:spacing w:val="-10"/>
        </w:rPr>
        <w:t xml:space="preserve"> </w:t>
      </w:r>
      <w:r>
        <w:t>señor</w:t>
      </w:r>
      <w:r>
        <w:rPr>
          <w:spacing w:val="-7"/>
        </w:rPr>
        <w:t xml:space="preserve"> </w:t>
      </w:r>
      <w:r>
        <w:t>Diógenes</w:t>
      </w:r>
      <w:r>
        <w:rPr>
          <w:spacing w:val="-6"/>
        </w:rPr>
        <w:t xml:space="preserve"> </w:t>
      </w:r>
      <w:r>
        <w:t>Medina</w:t>
      </w:r>
      <w:r>
        <w:rPr>
          <w:spacing w:val="-10"/>
        </w:rPr>
        <w:t xml:space="preserve"> </w:t>
      </w:r>
      <w:r>
        <w:t>Hernández, se adelanta el proceso penal radicado No. 110016000100201000000, actualmente en investigación y activo, por hechos relacionados con el video publicado el día 29 de agosto de 2019 en el que se observan a varias personas manifestando su intención de alzarse en armas en contra del</w:t>
      </w:r>
      <w:r>
        <w:rPr>
          <w:spacing w:val="-10"/>
        </w:rPr>
        <w:t xml:space="preserve"> </w:t>
      </w:r>
      <w:r>
        <w:t>Estado.</w:t>
      </w:r>
    </w:p>
    <w:p w:rsidR="00AF3804" w:rsidRDefault="00AF3804">
      <w:pPr>
        <w:pStyle w:val="Textoindependiente"/>
        <w:spacing w:before="2"/>
        <w:rPr>
          <w:sz w:val="36"/>
        </w:rPr>
      </w:pPr>
    </w:p>
    <w:p w:rsidR="00AF3804" w:rsidRDefault="00A617F7">
      <w:pPr>
        <w:pStyle w:val="Textoindependiente"/>
        <w:spacing w:line="360" w:lineRule="auto"/>
        <w:ind w:left="100" w:right="1271"/>
        <w:jc w:val="both"/>
      </w:pPr>
      <w:r>
        <w:t>La dirección de Investigación Criminal e Interpol informó el 21 de noviembre de 2019,</w:t>
      </w:r>
      <w:r>
        <w:rPr>
          <w:spacing w:val="-9"/>
        </w:rPr>
        <w:t xml:space="preserve"> </w:t>
      </w:r>
      <w:r>
        <w:t>que</w:t>
      </w:r>
      <w:r>
        <w:rPr>
          <w:spacing w:val="-6"/>
        </w:rPr>
        <w:t xml:space="preserve"> </w:t>
      </w:r>
      <w:r>
        <w:t>el</w:t>
      </w:r>
      <w:r>
        <w:rPr>
          <w:spacing w:val="-6"/>
        </w:rPr>
        <w:t xml:space="preserve"> </w:t>
      </w:r>
      <w:r>
        <w:t>señor</w:t>
      </w:r>
      <w:r>
        <w:rPr>
          <w:spacing w:val="-7"/>
        </w:rPr>
        <w:t xml:space="preserve"> </w:t>
      </w:r>
      <w:r>
        <w:t>Diógenes</w:t>
      </w:r>
      <w:r>
        <w:rPr>
          <w:spacing w:val="-7"/>
        </w:rPr>
        <w:t xml:space="preserve"> </w:t>
      </w:r>
      <w:r>
        <w:t>Medina</w:t>
      </w:r>
      <w:r>
        <w:rPr>
          <w:spacing w:val="-6"/>
        </w:rPr>
        <w:t xml:space="preserve"> </w:t>
      </w:r>
      <w:r>
        <w:t>Hernández</w:t>
      </w:r>
      <w:r>
        <w:rPr>
          <w:spacing w:val="-1"/>
        </w:rPr>
        <w:t xml:space="preserve"> </w:t>
      </w:r>
      <w:r>
        <w:t>tiene</w:t>
      </w:r>
      <w:r>
        <w:rPr>
          <w:spacing w:val="-6"/>
        </w:rPr>
        <w:t xml:space="preserve"> </w:t>
      </w:r>
      <w:r>
        <w:t>orden</w:t>
      </w:r>
      <w:r>
        <w:rPr>
          <w:spacing w:val="-6"/>
        </w:rPr>
        <w:t xml:space="preserve"> </w:t>
      </w:r>
      <w:r>
        <w:t>de</w:t>
      </w:r>
      <w:r>
        <w:rPr>
          <w:spacing w:val="-6"/>
        </w:rPr>
        <w:t xml:space="preserve"> </w:t>
      </w:r>
      <w:r>
        <w:t>captura</w:t>
      </w:r>
      <w:r>
        <w:rPr>
          <w:spacing w:val="-6"/>
        </w:rPr>
        <w:t xml:space="preserve"> </w:t>
      </w:r>
      <w:r>
        <w:t>vigente</w:t>
      </w:r>
      <w:r>
        <w:rPr>
          <w:spacing w:val="-6"/>
        </w:rPr>
        <w:t xml:space="preserve"> </w:t>
      </w:r>
      <w:r>
        <w:t>por el proceso que se sigue en su contra por el delito de concierto para delinquir, fabricación, tráfico y porte de armas y municiones de uso privativo de las fuerzas armadas.</w:t>
      </w:r>
    </w:p>
    <w:p w:rsidR="00AF3804" w:rsidRDefault="00AF3804">
      <w:pPr>
        <w:pStyle w:val="Textoindependiente"/>
        <w:spacing w:before="2"/>
        <w:rPr>
          <w:sz w:val="36"/>
        </w:rPr>
      </w:pPr>
    </w:p>
    <w:p w:rsidR="00AF3804" w:rsidRDefault="00A617F7">
      <w:pPr>
        <w:pStyle w:val="Textoindependiente"/>
        <w:spacing w:line="360" w:lineRule="auto"/>
        <w:ind w:left="100" w:right="1271"/>
        <w:jc w:val="both"/>
      </w:pPr>
      <w:r>
        <w:t>Así las cosas, encuentra este delegado que el señor Diógenes Medina Hernández, a pesar de haber suscrito acta de compromiso y someterse de manera voluntaria a la Jurisdicción Especial para la Paz, motivo por el cual se le concedió el beneficio de</w:t>
      </w:r>
      <w:r>
        <w:rPr>
          <w:spacing w:val="-12"/>
        </w:rPr>
        <w:t xml:space="preserve"> </w:t>
      </w:r>
      <w:r>
        <w:t>amnistía</w:t>
      </w:r>
      <w:r>
        <w:rPr>
          <w:spacing w:val="-11"/>
        </w:rPr>
        <w:t xml:space="preserve"> </w:t>
      </w:r>
      <w:r>
        <w:t>y</w:t>
      </w:r>
      <w:r>
        <w:rPr>
          <w:spacing w:val="-13"/>
        </w:rPr>
        <w:t xml:space="preserve"> </w:t>
      </w:r>
      <w:r>
        <w:t>se</w:t>
      </w:r>
      <w:r>
        <w:rPr>
          <w:spacing w:val="-11"/>
        </w:rPr>
        <w:t xml:space="preserve"> </w:t>
      </w:r>
      <w:r>
        <w:t>benefició</w:t>
      </w:r>
      <w:r>
        <w:rPr>
          <w:spacing w:val="-12"/>
        </w:rPr>
        <w:t xml:space="preserve"> </w:t>
      </w:r>
      <w:r>
        <w:t>económicamente</w:t>
      </w:r>
      <w:r>
        <w:rPr>
          <w:spacing w:val="-11"/>
        </w:rPr>
        <w:t xml:space="preserve"> </w:t>
      </w:r>
      <w:r>
        <w:t>de</w:t>
      </w:r>
      <w:r>
        <w:rPr>
          <w:spacing w:val="-12"/>
        </w:rPr>
        <w:t xml:space="preserve"> </w:t>
      </w:r>
      <w:r>
        <w:t>las</w:t>
      </w:r>
      <w:r>
        <w:rPr>
          <w:spacing w:val="-12"/>
        </w:rPr>
        <w:t xml:space="preserve"> </w:t>
      </w:r>
      <w:r>
        <w:t>ayudas</w:t>
      </w:r>
      <w:r>
        <w:rPr>
          <w:spacing w:val="-12"/>
        </w:rPr>
        <w:t xml:space="preserve"> </w:t>
      </w:r>
      <w:r>
        <w:t>otorgadas</w:t>
      </w:r>
      <w:r>
        <w:rPr>
          <w:spacing w:val="-13"/>
        </w:rPr>
        <w:t xml:space="preserve"> </w:t>
      </w:r>
      <w:r>
        <w:t>por</w:t>
      </w:r>
      <w:r>
        <w:rPr>
          <w:spacing w:val="-12"/>
        </w:rPr>
        <w:t xml:space="preserve"> </w:t>
      </w:r>
      <w:r>
        <w:t>la</w:t>
      </w:r>
      <w:r>
        <w:rPr>
          <w:spacing w:val="-2"/>
        </w:rPr>
        <w:t xml:space="preserve"> </w:t>
      </w:r>
      <w:r>
        <w:t>Agencia para</w:t>
      </w:r>
      <w:r>
        <w:rPr>
          <w:spacing w:val="-8"/>
        </w:rPr>
        <w:t xml:space="preserve"> </w:t>
      </w:r>
      <w:r>
        <w:t>la</w:t>
      </w:r>
      <w:r>
        <w:rPr>
          <w:spacing w:val="-12"/>
        </w:rPr>
        <w:t xml:space="preserve"> </w:t>
      </w:r>
      <w:r>
        <w:t>Reincorporación</w:t>
      </w:r>
      <w:r>
        <w:rPr>
          <w:spacing w:val="-7"/>
        </w:rPr>
        <w:t xml:space="preserve"> </w:t>
      </w:r>
      <w:r>
        <w:t>y</w:t>
      </w:r>
      <w:r>
        <w:rPr>
          <w:spacing w:val="-8"/>
        </w:rPr>
        <w:t xml:space="preserve"> </w:t>
      </w:r>
      <w:r>
        <w:t>la</w:t>
      </w:r>
      <w:r>
        <w:rPr>
          <w:spacing w:val="-7"/>
        </w:rPr>
        <w:t xml:space="preserve"> </w:t>
      </w:r>
      <w:r>
        <w:t>Normalización;</w:t>
      </w:r>
      <w:r>
        <w:rPr>
          <w:spacing w:val="-11"/>
        </w:rPr>
        <w:t xml:space="preserve"> </w:t>
      </w:r>
      <w:r>
        <w:t>no</w:t>
      </w:r>
      <w:r>
        <w:rPr>
          <w:spacing w:val="-12"/>
        </w:rPr>
        <w:t xml:space="preserve"> </w:t>
      </w:r>
      <w:r>
        <w:t>ha</w:t>
      </w:r>
      <w:r>
        <w:rPr>
          <w:spacing w:val="-7"/>
        </w:rPr>
        <w:t xml:space="preserve"> </w:t>
      </w:r>
      <w:r>
        <w:t>dado</w:t>
      </w:r>
      <w:r>
        <w:rPr>
          <w:spacing w:val="-7"/>
        </w:rPr>
        <w:t xml:space="preserve"> </w:t>
      </w:r>
      <w:r>
        <w:t>cumplimiento</w:t>
      </w:r>
      <w:r>
        <w:rPr>
          <w:spacing w:val="-7"/>
        </w:rPr>
        <w:t xml:space="preserve"> </w:t>
      </w:r>
      <w:r>
        <w:t>al</w:t>
      </w:r>
      <w:r>
        <w:rPr>
          <w:spacing w:val="-7"/>
        </w:rPr>
        <w:t xml:space="preserve"> </w:t>
      </w:r>
      <w:r>
        <w:t>régimen</w:t>
      </w:r>
      <w:r>
        <w:rPr>
          <w:spacing w:val="-8"/>
        </w:rPr>
        <w:t xml:space="preserve"> </w:t>
      </w:r>
      <w:r>
        <w:t>de</w:t>
      </w:r>
    </w:p>
    <w:p w:rsidR="00AF3804" w:rsidRDefault="00AF3804">
      <w:pPr>
        <w:spacing w:line="360" w:lineRule="auto"/>
        <w:jc w:val="both"/>
        <w:sectPr w:rsidR="00AF3804">
          <w:pgSz w:w="12240" w:h="18720"/>
          <w:pgMar w:top="2680" w:right="420" w:bottom="1660" w:left="1600" w:header="567" w:footer="1475" w:gutter="0"/>
          <w:cols w:space="720"/>
        </w:sectPr>
      </w:pPr>
    </w:p>
    <w:p w:rsidR="00AF3804" w:rsidRDefault="00A617F7">
      <w:pPr>
        <w:pStyle w:val="Textoindependiente"/>
        <w:spacing w:before="73" w:line="360" w:lineRule="auto"/>
        <w:ind w:left="100" w:right="1282"/>
        <w:jc w:val="both"/>
      </w:pPr>
      <w:r>
        <w:lastRenderedPageBreak/>
        <w:t>condicionalidades que exige la Ley 1820 de 2016, con lo cual se vulneran los derechos de las víctimas, en especial la garantía de no repetición.</w:t>
      </w:r>
    </w:p>
    <w:p w:rsidR="00AF3804" w:rsidRDefault="00AF3804">
      <w:pPr>
        <w:pStyle w:val="Textoindependiente"/>
        <w:spacing w:before="2"/>
        <w:rPr>
          <w:sz w:val="36"/>
        </w:rPr>
      </w:pPr>
    </w:p>
    <w:p w:rsidR="00AF3804" w:rsidRDefault="00A617F7">
      <w:pPr>
        <w:pStyle w:val="Ttulo1"/>
        <w:numPr>
          <w:ilvl w:val="0"/>
          <w:numId w:val="3"/>
        </w:numPr>
        <w:tabs>
          <w:tab w:val="left" w:pos="3972"/>
        </w:tabs>
        <w:spacing w:before="1"/>
        <w:ind w:left="3971" w:hanging="265"/>
        <w:jc w:val="left"/>
      </w:pPr>
      <w:r>
        <w:t>CONCEPTO</w:t>
      </w:r>
    </w:p>
    <w:p w:rsidR="00AF3804" w:rsidRDefault="00A617F7">
      <w:pPr>
        <w:pStyle w:val="Textoindependiente"/>
        <w:spacing w:before="139" w:line="360" w:lineRule="auto"/>
        <w:ind w:left="100" w:right="1266"/>
        <w:jc w:val="both"/>
      </w:pPr>
      <w:r>
        <w:t>En consecuencia, este delegado no considera pertinente la decisión tomada en la resolución SAI-AOI-T-JCP-0700-2020, pues seguir prorrogando los términos y desarrollar</w:t>
      </w:r>
      <w:r>
        <w:rPr>
          <w:spacing w:val="-9"/>
        </w:rPr>
        <w:t xml:space="preserve"> </w:t>
      </w:r>
      <w:r>
        <w:t>actividades</w:t>
      </w:r>
      <w:r>
        <w:rPr>
          <w:spacing w:val="-8"/>
        </w:rPr>
        <w:t xml:space="preserve"> </w:t>
      </w:r>
      <w:r>
        <w:t>tendientes</w:t>
      </w:r>
      <w:r>
        <w:rPr>
          <w:spacing w:val="-9"/>
        </w:rPr>
        <w:t xml:space="preserve"> </w:t>
      </w:r>
      <w:r>
        <w:t>a</w:t>
      </w:r>
      <w:r>
        <w:rPr>
          <w:spacing w:val="-7"/>
        </w:rPr>
        <w:t xml:space="preserve"> </w:t>
      </w:r>
      <w:r>
        <w:t>localizar</w:t>
      </w:r>
      <w:r>
        <w:rPr>
          <w:spacing w:val="-9"/>
        </w:rPr>
        <w:t xml:space="preserve"> </w:t>
      </w:r>
      <w:r>
        <w:t>al</w:t>
      </w:r>
      <w:r>
        <w:rPr>
          <w:spacing w:val="-7"/>
        </w:rPr>
        <w:t xml:space="preserve"> </w:t>
      </w:r>
      <w:r>
        <w:t>señor</w:t>
      </w:r>
      <w:r>
        <w:rPr>
          <w:spacing w:val="-2"/>
        </w:rPr>
        <w:t xml:space="preserve"> </w:t>
      </w:r>
      <w:r>
        <w:t>Diógenes</w:t>
      </w:r>
      <w:r>
        <w:rPr>
          <w:spacing w:val="-8"/>
        </w:rPr>
        <w:t xml:space="preserve"> </w:t>
      </w:r>
      <w:r>
        <w:t>Medina</w:t>
      </w:r>
      <w:r>
        <w:rPr>
          <w:spacing w:val="-7"/>
        </w:rPr>
        <w:t xml:space="preserve"> </w:t>
      </w:r>
      <w:r>
        <w:t>Hernández, solo</w:t>
      </w:r>
      <w:r>
        <w:rPr>
          <w:spacing w:val="-13"/>
        </w:rPr>
        <w:t xml:space="preserve"> </w:t>
      </w:r>
      <w:r>
        <w:t>está</w:t>
      </w:r>
      <w:r>
        <w:rPr>
          <w:spacing w:val="-13"/>
        </w:rPr>
        <w:t xml:space="preserve"> </w:t>
      </w:r>
      <w:r>
        <w:t>generando</w:t>
      </w:r>
      <w:r>
        <w:rPr>
          <w:spacing w:val="-12"/>
        </w:rPr>
        <w:t xml:space="preserve"> </w:t>
      </w:r>
      <w:r>
        <w:t>un</w:t>
      </w:r>
      <w:r>
        <w:rPr>
          <w:spacing w:val="-13"/>
        </w:rPr>
        <w:t xml:space="preserve"> </w:t>
      </w:r>
      <w:r>
        <w:t>desgaste</w:t>
      </w:r>
      <w:r>
        <w:rPr>
          <w:spacing w:val="-13"/>
        </w:rPr>
        <w:t xml:space="preserve"> </w:t>
      </w:r>
      <w:r>
        <w:t>administrativo</w:t>
      </w:r>
      <w:r>
        <w:rPr>
          <w:spacing w:val="-17"/>
        </w:rPr>
        <w:t xml:space="preserve"> </w:t>
      </w:r>
      <w:r>
        <w:t>de</w:t>
      </w:r>
      <w:r>
        <w:rPr>
          <w:spacing w:val="-13"/>
        </w:rPr>
        <w:t xml:space="preserve"> </w:t>
      </w:r>
      <w:r>
        <w:t>esta</w:t>
      </w:r>
      <w:r>
        <w:rPr>
          <w:spacing w:val="-12"/>
        </w:rPr>
        <w:t xml:space="preserve"> </w:t>
      </w:r>
      <w:r>
        <w:t>jurisdicción</w:t>
      </w:r>
      <w:r>
        <w:rPr>
          <w:spacing w:val="-13"/>
        </w:rPr>
        <w:t xml:space="preserve"> </w:t>
      </w:r>
      <w:r>
        <w:t>sin</w:t>
      </w:r>
      <w:r>
        <w:rPr>
          <w:spacing w:val="-13"/>
        </w:rPr>
        <w:t xml:space="preserve"> </w:t>
      </w:r>
      <w:r>
        <w:t>que</w:t>
      </w:r>
      <w:r>
        <w:rPr>
          <w:spacing w:val="-12"/>
        </w:rPr>
        <w:t xml:space="preserve"> </w:t>
      </w:r>
      <w:r>
        <w:t>se</w:t>
      </w:r>
      <w:r>
        <w:rPr>
          <w:spacing w:val="-13"/>
        </w:rPr>
        <w:t xml:space="preserve"> </w:t>
      </w:r>
      <w:r>
        <w:t>logre obtener beneficios para las víctimas como eje central del SIVJRNR, lo que va en contravía</w:t>
      </w:r>
      <w:r>
        <w:rPr>
          <w:spacing w:val="-17"/>
        </w:rPr>
        <w:t xml:space="preserve"> </w:t>
      </w:r>
      <w:r>
        <w:t>del</w:t>
      </w:r>
      <w:r>
        <w:rPr>
          <w:spacing w:val="-17"/>
        </w:rPr>
        <w:t xml:space="preserve"> </w:t>
      </w:r>
      <w:r>
        <w:t>principio</w:t>
      </w:r>
      <w:r>
        <w:rPr>
          <w:spacing w:val="-16"/>
        </w:rPr>
        <w:t xml:space="preserve"> </w:t>
      </w:r>
      <w:r>
        <w:t>de</w:t>
      </w:r>
      <w:r>
        <w:rPr>
          <w:spacing w:val="-17"/>
        </w:rPr>
        <w:t xml:space="preserve"> </w:t>
      </w:r>
      <w:r>
        <w:t>estricta</w:t>
      </w:r>
      <w:r>
        <w:rPr>
          <w:spacing w:val="-16"/>
        </w:rPr>
        <w:t xml:space="preserve"> </w:t>
      </w:r>
      <w:r>
        <w:t>temporalidad</w:t>
      </w:r>
      <w:r>
        <w:rPr>
          <w:spacing w:val="-17"/>
        </w:rPr>
        <w:t xml:space="preserve"> </w:t>
      </w:r>
      <w:r>
        <w:t>que</w:t>
      </w:r>
      <w:r>
        <w:rPr>
          <w:spacing w:val="-16"/>
        </w:rPr>
        <w:t xml:space="preserve"> </w:t>
      </w:r>
      <w:r>
        <w:t>rige</w:t>
      </w:r>
      <w:r>
        <w:rPr>
          <w:spacing w:val="-17"/>
        </w:rPr>
        <w:t xml:space="preserve"> </w:t>
      </w:r>
      <w:r>
        <w:t>las</w:t>
      </w:r>
      <w:r>
        <w:rPr>
          <w:spacing w:val="-17"/>
        </w:rPr>
        <w:t xml:space="preserve"> </w:t>
      </w:r>
      <w:r>
        <w:t>actuaciones</w:t>
      </w:r>
      <w:r>
        <w:rPr>
          <w:spacing w:val="-18"/>
        </w:rPr>
        <w:t xml:space="preserve"> </w:t>
      </w:r>
      <w:r>
        <w:t>de</w:t>
      </w:r>
      <w:r>
        <w:rPr>
          <w:spacing w:val="-16"/>
        </w:rPr>
        <w:t xml:space="preserve"> </w:t>
      </w:r>
      <w:r>
        <w:t>la</w:t>
      </w:r>
      <w:r>
        <w:rPr>
          <w:spacing w:val="-17"/>
        </w:rPr>
        <w:t xml:space="preserve"> </w:t>
      </w:r>
      <w:r>
        <w:t>justicia transicional.</w:t>
      </w:r>
    </w:p>
    <w:p w:rsidR="00AF3804" w:rsidRDefault="00A617F7">
      <w:pPr>
        <w:pStyle w:val="Ttulo1"/>
        <w:numPr>
          <w:ilvl w:val="0"/>
          <w:numId w:val="3"/>
        </w:numPr>
        <w:tabs>
          <w:tab w:val="left" w:pos="4087"/>
        </w:tabs>
        <w:spacing w:line="274" w:lineRule="exact"/>
        <w:ind w:left="4086" w:hanging="265"/>
        <w:jc w:val="left"/>
      </w:pPr>
      <w:r>
        <w:t>PETICIÓN</w:t>
      </w:r>
    </w:p>
    <w:p w:rsidR="00AF3804" w:rsidRDefault="00A617F7">
      <w:pPr>
        <w:pStyle w:val="Prrafodelista"/>
        <w:numPr>
          <w:ilvl w:val="1"/>
          <w:numId w:val="1"/>
        </w:numPr>
        <w:tabs>
          <w:tab w:val="left" w:pos="561"/>
        </w:tabs>
        <w:spacing w:before="139" w:line="360" w:lineRule="auto"/>
        <w:ind w:right="1270" w:firstLine="0"/>
        <w:jc w:val="both"/>
        <w:rPr>
          <w:sz w:val="24"/>
        </w:rPr>
      </w:pPr>
      <w:r>
        <w:rPr>
          <w:sz w:val="24"/>
        </w:rPr>
        <w:t>Se</w:t>
      </w:r>
      <w:r>
        <w:rPr>
          <w:spacing w:val="-9"/>
          <w:sz w:val="24"/>
        </w:rPr>
        <w:t xml:space="preserve"> </w:t>
      </w:r>
      <w:r>
        <w:rPr>
          <w:sz w:val="24"/>
        </w:rPr>
        <w:t>proceda</w:t>
      </w:r>
      <w:r>
        <w:rPr>
          <w:spacing w:val="-8"/>
          <w:sz w:val="24"/>
        </w:rPr>
        <w:t xml:space="preserve"> </w:t>
      </w:r>
      <w:r>
        <w:rPr>
          <w:sz w:val="24"/>
        </w:rPr>
        <w:t>a</w:t>
      </w:r>
      <w:r>
        <w:rPr>
          <w:spacing w:val="-5"/>
          <w:sz w:val="24"/>
        </w:rPr>
        <w:t xml:space="preserve"> </w:t>
      </w:r>
      <w:r>
        <w:rPr>
          <w:sz w:val="24"/>
        </w:rPr>
        <w:t>terminar</w:t>
      </w:r>
      <w:r>
        <w:rPr>
          <w:spacing w:val="-9"/>
          <w:sz w:val="24"/>
        </w:rPr>
        <w:t xml:space="preserve"> </w:t>
      </w:r>
      <w:r>
        <w:rPr>
          <w:sz w:val="24"/>
        </w:rPr>
        <w:t>el</w:t>
      </w:r>
      <w:r>
        <w:rPr>
          <w:spacing w:val="-7"/>
          <w:sz w:val="24"/>
        </w:rPr>
        <w:t xml:space="preserve"> </w:t>
      </w:r>
      <w:r>
        <w:rPr>
          <w:sz w:val="24"/>
        </w:rPr>
        <w:t>trámite</w:t>
      </w:r>
      <w:r>
        <w:rPr>
          <w:spacing w:val="-8"/>
          <w:sz w:val="24"/>
        </w:rPr>
        <w:t xml:space="preserve"> </w:t>
      </w:r>
      <w:r>
        <w:rPr>
          <w:sz w:val="24"/>
        </w:rPr>
        <w:t>de</w:t>
      </w:r>
      <w:r>
        <w:rPr>
          <w:spacing w:val="-8"/>
          <w:sz w:val="24"/>
        </w:rPr>
        <w:t xml:space="preserve"> </w:t>
      </w:r>
      <w:r>
        <w:rPr>
          <w:sz w:val="24"/>
        </w:rPr>
        <w:t>incidente</w:t>
      </w:r>
      <w:r>
        <w:rPr>
          <w:spacing w:val="-8"/>
          <w:sz w:val="24"/>
        </w:rPr>
        <w:t xml:space="preserve"> </w:t>
      </w:r>
      <w:r>
        <w:rPr>
          <w:sz w:val="24"/>
        </w:rPr>
        <w:t>de</w:t>
      </w:r>
      <w:r>
        <w:rPr>
          <w:spacing w:val="-8"/>
          <w:sz w:val="24"/>
        </w:rPr>
        <w:t xml:space="preserve"> </w:t>
      </w:r>
      <w:r>
        <w:rPr>
          <w:sz w:val="24"/>
        </w:rPr>
        <w:t>incumplimiento</w:t>
      </w:r>
      <w:r>
        <w:rPr>
          <w:spacing w:val="-2"/>
          <w:sz w:val="24"/>
        </w:rPr>
        <w:t xml:space="preserve"> </w:t>
      </w:r>
      <w:r>
        <w:rPr>
          <w:sz w:val="24"/>
        </w:rPr>
        <w:t>del</w:t>
      </w:r>
      <w:r>
        <w:rPr>
          <w:spacing w:val="-8"/>
          <w:sz w:val="24"/>
        </w:rPr>
        <w:t xml:space="preserve"> </w:t>
      </w:r>
      <w:r>
        <w:rPr>
          <w:sz w:val="24"/>
        </w:rPr>
        <w:t>régimen</w:t>
      </w:r>
      <w:r>
        <w:rPr>
          <w:spacing w:val="-8"/>
          <w:sz w:val="24"/>
        </w:rPr>
        <w:t xml:space="preserve"> </w:t>
      </w:r>
      <w:r>
        <w:rPr>
          <w:sz w:val="24"/>
        </w:rPr>
        <w:t xml:space="preserve">de condicionalidades en contra señor </w:t>
      </w:r>
      <w:r>
        <w:rPr>
          <w:b/>
          <w:sz w:val="24"/>
        </w:rPr>
        <w:t xml:space="preserve">DIÓGENES MEDINA HERNÁNDEZ </w:t>
      </w:r>
      <w:r>
        <w:rPr>
          <w:sz w:val="24"/>
        </w:rPr>
        <w:t xml:space="preserve">identificado con la cédula de ciudadanía No. </w:t>
      </w:r>
      <w:r w:rsidR="004900B5">
        <w:rPr>
          <w:sz w:val="24"/>
        </w:rPr>
        <w:t>(XXXX)</w:t>
      </w:r>
      <w:r>
        <w:rPr>
          <w:sz w:val="24"/>
        </w:rPr>
        <w:t xml:space="preserve"> y, en consecuencia, se excluya de la JEP y se le revoque el beneficio de amnistía que le fue concedido mediante el Decreto 1565 del 25 de septiembre de</w:t>
      </w:r>
      <w:r>
        <w:rPr>
          <w:spacing w:val="-8"/>
          <w:sz w:val="24"/>
        </w:rPr>
        <w:t xml:space="preserve"> </w:t>
      </w:r>
      <w:r>
        <w:rPr>
          <w:sz w:val="24"/>
        </w:rPr>
        <w:t>2017.</w:t>
      </w:r>
    </w:p>
    <w:p w:rsidR="00AF3804" w:rsidRDefault="00AF3804">
      <w:pPr>
        <w:pStyle w:val="Textoindependiente"/>
        <w:spacing w:before="2"/>
        <w:rPr>
          <w:sz w:val="36"/>
        </w:rPr>
      </w:pPr>
    </w:p>
    <w:p w:rsidR="00AF3804" w:rsidRDefault="00A617F7">
      <w:pPr>
        <w:pStyle w:val="Prrafodelista"/>
        <w:numPr>
          <w:ilvl w:val="1"/>
          <w:numId w:val="1"/>
        </w:numPr>
        <w:tabs>
          <w:tab w:val="left" w:pos="591"/>
        </w:tabs>
        <w:spacing w:line="357" w:lineRule="auto"/>
        <w:ind w:right="1271" w:firstLine="0"/>
        <w:jc w:val="both"/>
        <w:rPr>
          <w:sz w:val="24"/>
        </w:rPr>
      </w:pPr>
      <w:r>
        <w:rPr>
          <w:sz w:val="24"/>
        </w:rPr>
        <w:t xml:space="preserve">En cumplimiento del </w:t>
      </w:r>
      <w:r>
        <w:rPr>
          <w:b/>
          <w:sz w:val="24"/>
        </w:rPr>
        <w:t>PRINCIPIO DE ESTRICTA TEMPORALIDAD</w:t>
      </w:r>
      <w:r>
        <w:rPr>
          <w:sz w:val="24"/>
        </w:rPr>
        <w:t>, teniendo en</w:t>
      </w:r>
      <w:r>
        <w:rPr>
          <w:spacing w:val="-17"/>
          <w:sz w:val="24"/>
        </w:rPr>
        <w:t xml:space="preserve"> </w:t>
      </w:r>
      <w:r>
        <w:rPr>
          <w:sz w:val="24"/>
        </w:rPr>
        <w:t>cuenta</w:t>
      </w:r>
      <w:r>
        <w:rPr>
          <w:spacing w:val="-17"/>
          <w:sz w:val="24"/>
        </w:rPr>
        <w:t xml:space="preserve"> </w:t>
      </w:r>
      <w:r>
        <w:rPr>
          <w:sz w:val="24"/>
        </w:rPr>
        <w:t>que</w:t>
      </w:r>
      <w:r>
        <w:rPr>
          <w:spacing w:val="-16"/>
          <w:sz w:val="24"/>
        </w:rPr>
        <w:t xml:space="preserve"> </w:t>
      </w:r>
      <w:r>
        <w:rPr>
          <w:sz w:val="24"/>
        </w:rPr>
        <w:t>las</w:t>
      </w:r>
      <w:r>
        <w:rPr>
          <w:spacing w:val="-18"/>
          <w:sz w:val="24"/>
        </w:rPr>
        <w:t xml:space="preserve"> </w:t>
      </w:r>
      <w:r>
        <w:rPr>
          <w:sz w:val="24"/>
        </w:rPr>
        <w:t>víctimas</w:t>
      </w:r>
      <w:r>
        <w:rPr>
          <w:spacing w:val="-18"/>
          <w:sz w:val="24"/>
        </w:rPr>
        <w:t xml:space="preserve"> </w:t>
      </w:r>
      <w:r>
        <w:rPr>
          <w:sz w:val="24"/>
        </w:rPr>
        <w:t>son</w:t>
      </w:r>
      <w:r>
        <w:rPr>
          <w:spacing w:val="-16"/>
          <w:sz w:val="24"/>
        </w:rPr>
        <w:t xml:space="preserve"> </w:t>
      </w:r>
      <w:r>
        <w:rPr>
          <w:sz w:val="24"/>
        </w:rPr>
        <w:t>la</w:t>
      </w:r>
      <w:r>
        <w:rPr>
          <w:spacing w:val="-17"/>
          <w:sz w:val="24"/>
        </w:rPr>
        <w:t xml:space="preserve"> </w:t>
      </w:r>
      <w:r>
        <w:rPr>
          <w:sz w:val="24"/>
        </w:rPr>
        <w:t>medula</w:t>
      </w:r>
      <w:r>
        <w:rPr>
          <w:spacing w:val="-16"/>
          <w:sz w:val="24"/>
        </w:rPr>
        <w:t xml:space="preserve"> </w:t>
      </w:r>
      <w:r>
        <w:rPr>
          <w:sz w:val="24"/>
        </w:rPr>
        <w:t>que</w:t>
      </w:r>
      <w:r>
        <w:rPr>
          <w:spacing w:val="-17"/>
          <w:sz w:val="24"/>
        </w:rPr>
        <w:t xml:space="preserve"> </w:t>
      </w:r>
      <w:r>
        <w:rPr>
          <w:sz w:val="24"/>
        </w:rPr>
        <w:t>soporta</w:t>
      </w:r>
      <w:r>
        <w:rPr>
          <w:spacing w:val="-17"/>
          <w:sz w:val="24"/>
        </w:rPr>
        <w:t xml:space="preserve"> </w:t>
      </w:r>
      <w:r>
        <w:rPr>
          <w:sz w:val="24"/>
        </w:rPr>
        <w:t>esta</w:t>
      </w:r>
      <w:r>
        <w:rPr>
          <w:spacing w:val="-16"/>
          <w:sz w:val="24"/>
        </w:rPr>
        <w:t xml:space="preserve"> </w:t>
      </w:r>
      <w:r>
        <w:rPr>
          <w:sz w:val="24"/>
        </w:rPr>
        <w:t>jurisdicción,</w:t>
      </w:r>
      <w:r>
        <w:rPr>
          <w:spacing w:val="-20"/>
          <w:sz w:val="24"/>
        </w:rPr>
        <w:t xml:space="preserve"> </w:t>
      </w:r>
      <w:r>
        <w:rPr>
          <w:sz w:val="24"/>
        </w:rPr>
        <w:t>dar</w:t>
      </w:r>
      <w:r>
        <w:rPr>
          <w:spacing w:val="-18"/>
          <w:sz w:val="24"/>
        </w:rPr>
        <w:t xml:space="preserve"> </w:t>
      </w:r>
      <w:r>
        <w:rPr>
          <w:sz w:val="24"/>
        </w:rPr>
        <w:t>celeridad a las actuaciones que se deban surtir dentro de la presente</w:t>
      </w:r>
      <w:r>
        <w:rPr>
          <w:spacing w:val="-20"/>
          <w:sz w:val="24"/>
        </w:rPr>
        <w:t xml:space="preserve"> </w:t>
      </w:r>
      <w:r>
        <w:rPr>
          <w:sz w:val="24"/>
        </w:rPr>
        <w:t>investigación.</w:t>
      </w:r>
    </w:p>
    <w:p w:rsidR="00AF3804" w:rsidRDefault="00AF3804">
      <w:pPr>
        <w:pStyle w:val="Textoindependiente"/>
        <w:spacing w:before="7"/>
        <w:rPr>
          <w:sz w:val="36"/>
        </w:rPr>
      </w:pPr>
    </w:p>
    <w:p w:rsidR="00AF3804" w:rsidRDefault="00A617F7">
      <w:pPr>
        <w:pStyle w:val="Textoindependiente"/>
        <w:ind w:left="100"/>
      </w:pPr>
      <w:r>
        <w:t>Cordialmente,</w:t>
      </w:r>
    </w:p>
    <w:p w:rsidR="004900B5" w:rsidRDefault="004900B5">
      <w:pPr>
        <w:pStyle w:val="Textoindependiente"/>
        <w:ind w:left="100"/>
      </w:pPr>
    </w:p>
    <w:p w:rsidR="004900B5" w:rsidRDefault="004900B5">
      <w:pPr>
        <w:pStyle w:val="Textoindependiente"/>
        <w:ind w:left="100"/>
      </w:pPr>
      <w:bookmarkStart w:id="0" w:name="_GoBack"/>
      <w:bookmarkEnd w:id="0"/>
    </w:p>
    <w:p w:rsidR="00AF3804" w:rsidRDefault="00A617F7">
      <w:pPr>
        <w:pStyle w:val="Ttulo1"/>
        <w:spacing w:before="115"/>
        <w:ind w:left="213" w:right="1392"/>
        <w:jc w:val="center"/>
      </w:pPr>
      <w:r>
        <w:t>ALONSO PÍO FERNÁNDEZ</w:t>
      </w:r>
      <w:r>
        <w:rPr>
          <w:spacing w:val="-11"/>
        </w:rPr>
        <w:t xml:space="preserve"> </w:t>
      </w:r>
      <w:r>
        <w:t>ANGARITA</w:t>
      </w:r>
    </w:p>
    <w:p w:rsidR="00AF3804" w:rsidRDefault="00A617F7">
      <w:pPr>
        <w:pStyle w:val="Textoindependiente"/>
        <w:spacing w:before="139" w:line="360" w:lineRule="auto"/>
        <w:ind w:left="1256" w:right="2437"/>
        <w:jc w:val="center"/>
      </w:pPr>
      <w:r>
        <w:t>Procurador Primero Delegado con Funciones de</w:t>
      </w:r>
      <w:r>
        <w:rPr>
          <w:spacing w:val="-17"/>
        </w:rPr>
        <w:t xml:space="preserve"> </w:t>
      </w:r>
      <w:r>
        <w:t>Intervención para la Jurisdicción Especial para la</w:t>
      </w:r>
      <w:r>
        <w:rPr>
          <w:spacing w:val="-8"/>
        </w:rPr>
        <w:t xml:space="preserve"> </w:t>
      </w:r>
      <w:r>
        <w:rPr>
          <w:spacing w:val="2"/>
        </w:rPr>
        <w:t>Paz</w:t>
      </w:r>
    </w:p>
    <w:p w:rsidR="00AF3804" w:rsidRDefault="00AF3804">
      <w:pPr>
        <w:pStyle w:val="Textoindependiente"/>
        <w:spacing w:before="6"/>
      </w:pPr>
    </w:p>
    <w:p w:rsidR="00AF3804" w:rsidRDefault="00A617F7">
      <w:pPr>
        <w:spacing w:line="362" w:lineRule="auto"/>
        <w:ind w:left="100" w:right="7113"/>
        <w:rPr>
          <w:sz w:val="15"/>
        </w:rPr>
      </w:pPr>
      <w:r>
        <w:rPr>
          <w:sz w:val="15"/>
        </w:rPr>
        <w:t>Copia: ELMER BARBOSA TORRES. Elaboró: DANIELA CASTRO GÓMEZ.</w:t>
      </w:r>
    </w:p>
    <w:sectPr w:rsidR="00AF3804">
      <w:pgSz w:w="12240" w:h="18720"/>
      <w:pgMar w:top="2680" w:right="420" w:bottom="1660" w:left="1600" w:header="567" w:footer="1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DC6" w:rsidRDefault="00996DC6">
      <w:r>
        <w:separator/>
      </w:r>
    </w:p>
  </w:endnote>
  <w:endnote w:type="continuationSeparator" w:id="0">
    <w:p w:rsidR="00996DC6" w:rsidRDefault="0099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eX Gyre Bonum">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804" w:rsidRDefault="00603A4B">
    <w:pPr>
      <w:pStyle w:val="Textoindependiente"/>
      <w:spacing w:line="14" w:lineRule="auto"/>
      <w:rPr>
        <w:sz w:val="20"/>
      </w:rPr>
    </w:pPr>
    <w:r>
      <w:rPr>
        <w:noProof/>
        <w:lang w:val="es-CO" w:eastAsia="es-CO"/>
      </w:rPr>
      <mc:AlternateContent>
        <mc:Choice Requires="wps">
          <w:drawing>
            <wp:anchor distT="0" distB="0" distL="114300" distR="114300" simplePos="0" relativeHeight="487476736" behindDoc="1" locked="0" layoutInCell="1" allowOverlap="1">
              <wp:simplePos x="0" y="0"/>
              <wp:positionH relativeFrom="page">
                <wp:posOffset>1080135</wp:posOffset>
              </wp:positionH>
              <wp:positionV relativeFrom="page">
                <wp:posOffset>10782300</wp:posOffset>
              </wp:positionV>
              <wp:extent cx="56007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2E570" id="Line 3" o:spid="_x0000_s1026" style="position:absolute;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849pt" to="526.05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pHQIAAE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" strokeweight="1.5pt">
              <w10:wrap anchorx="page" anchory="page"/>
            </v:line>
          </w:pict>
        </mc:Fallback>
      </mc:AlternateContent>
    </w:r>
    <w:r>
      <w:rPr>
        <w:noProof/>
        <w:lang w:val="es-CO" w:eastAsia="es-CO"/>
      </w:rPr>
      <mc:AlternateContent>
        <mc:Choice Requires="wps">
          <w:drawing>
            <wp:anchor distT="0" distB="0" distL="114300" distR="114300" simplePos="0" relativeHeight="487477248" behindDoc="1" locked="0" layoutInCell="1" allowOverlap="1">
              <wp:simplePos x="0" y="0"/>
              <wp:positionH relativeFrom="page">
                <wp:posOffset>6009640</wp:posOffset>
              </wp:positionH>
              <wp:positionV relativeFrom="page">
                <wp:posOffset>10598785</wp:posOffset>
              </wp:positionV>
              <wp:extent cx="701675"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04" w:rsidRDefault="00A617F7">
                          <w:pPr>
                            <w:spacing w:line="206" w:lineRule="exact"/>
                            <w:ind w:left="20"/>
                            <w:rPr>
                              <w:rFonts w:ascii="TeX Gyre Bonum" w:hAnsi="TeX Gyre Bonum"/>
                              <w:sz w:val="16"/>
                            </w:rPr>
                          </w:pPr>
                          <w:r>
                            <w:rPr>
                              <w:rFonts w:ascii="TeX Gyre Bonum" w:hAnsi="TeX Gyre Bonum"/>
                              <w:sz w:val="16"/>
                            </w:rPr>
                            <w:t xml:space="preserve">Página </w:t>
                          </w:r>
                          <w:r>
                            <w:fldChar w:fldCharType="begin"/>
                          </w:r>
                          <w:r>
                            <w:rPr>
                              <w:rFonts w:ascii="TeX Gyre Bonum" w:hAnsi="TeX Gyre Bonum"/>
                              <w:sz w:val="16"/>
                            </w:rPr>
                            <w:instrText xml:space="preserve"> PAGE </w:instrText>
                          </w:r>
                          <w:r>
                            <w:fldChar w:fldCharType="separate"/>
                          </w:r>
                          <w:r w:rsidR="004900B5">
                            <w:rPr>
                              <w:rFonts w:ascii="TeX Gyre Bonum" w:hAnsi="TeX Gyre Bonum"/>
                              <w:noProof/>
                              <w:sz w:val="16"/>
                            </w:rPr>
                            <w:t>9</w:t>
                          </w:r>
                          <w:r>
                            <w:fldChar w:fldCharType="end"/>
                          </w:r>
                          <w:r>
                            <w:rPr>
                              <w:rFonts w:ascii="TeX Gyre Bonum" w:hAnsi="TeX Gyre Bonum"/>
                              <w:sz w:val="16"/>
                            </w:rPr>
                            <w:t xml:space="preserve"> de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473.2pt;margin-top:834.55pt;width:55.25pt;height:11pt;z-index:-158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HsQ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" filled="f" stroked="f">
              <v:textbox inset="0,0,0,0">
                <w:txbxContent>
                  <w:p w:rsidR="00AF3804" w:rsidRDefault="00A617F7">
                    <w:pPr>
                      <w:spacing w:line="206" w:lineRule="exact"/>
                      <w:ind w:left="20"/>
                      <w:rPr>
                        <w:rFonts w:ascii="TeX Gyre Bonum" w:hAnsi="TeX Gyre Bonum"/>
                        <w:sz w:val="16"/>
                      </w:rPr>
                    </w:pPr>
                    <w:r>
                      <w:rPr>
                        <w:rFonts w:ascii="TeX Gyre Bonum" w:hAnsi="TeX Gyre Bonum"/>
                        <w:sz w:val="16"/>
                      </w:rPr>
                      <w:t xml:space="preserve">Página </w:t>
                    </w:r>
                    <w:r>
                      <w:fldChar w:fldCharType="begin"/>
                    </w:r>
                    <w:r>
                      <w:rPr>
                        <w:rFonts w:ascii="TeX Gyre Bonum" w:hAnsi="TeX Gyre Bonum"/>
                        <w:sz w:val="16"/>
                      </w:rPr>
                      <w:instrText xml:space="preserve"> PAGE </w:instrText>
                    </w:r>
                    <w:r>
                      <w:fldChar w:fldCharType="separate"/>
                    </w:r>
                    <w:r w:rsidR="004900B5">
                      <w:rPr>
                        <w:rFonts w:ascii="TeX Gyre Bonum" w:hAnsi="TeX Gyre Bonum"/>
                        <w:noProof/>
                        <w:sz w:val="16"/>
                      </w:rPr>
                      <w:t>9</w:t>
                    </w:r>
                    <w:r>
                      <w:fldChar w:fldCharType="end"/>
                    </w:r>
                    <w:r>
                      <w:rPr>
                        <w:rFonts w:ascii="TeX Gyre Bonum" w:hAnsi="TeX Gyre Bonum"/>
                        <w:sz w:val="16"/>
                      </w:rPr>
                      <w:t xml:space="preserve"> de 9</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7477760" behindDoc="1" locked="0" layoutInCell="1" allowOverlap="1">
              <wp:simplePos x="0" y="0"/>
              <wp:positionH relativeFrom="page">
                <wp:posOffset>1153160</wp:posOffset>
              </wp:positionH>
              <wp:positionV relativeFrom="page">
                <wp:posOffset>10827385</wp:posOffset>
              </wp:positionV>
              <wp:extent cx="5467350" cy="368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04" w:rsidRDefault="00A617F7">
                          <w:pPr>
                            <w:spacing w:before="19" w:line="201" w:lineRule="auto"/>
                            <w:ind w:left="23" w:right="22"/>
                            <w:jc w:val="center"/>
                            <w:rPr>
                              <w:rFonts w:ascii="TeX Gyre Bonum" w:hAnsi="TeX Gyre Bonum"/>
                              <w:sz w:val="16"/>
                            </w:rPr>
                          </w:pPr>
                          <w:r>
                            <w:rPr>
                              <w:rFonts w:ascii="TeX Gyre Bonum" w:hAnsi="TeX Gyre Bonum"/>
                              <w:spacing w:val="-7"/>
                              <w:sz w:val="16"/>
                            </w:rPr>
                            <w:t>Procuraduría</w:t>
                          </w:r>
                          <w:r>
                            <w:rPr>
                              <w:rFonts w:ascii="TeX Gyre Bonum" w:hAnsi="TeX Gyre Bonum"/>
                              <w:spacing w:val="-14"/>
                              <w:sz w:val="16"/>
                            </w:rPr>
                            <w:t xml:space="preserve"> </w:t>
                          </w:r>
                          <w:r>
                            <w:rPr>
                              <w:rFonts w:ascii="TeX Gyre Bonum" w:hAnsi="TeX Gyre Bonum"/>
                              <w:spacing w:val="-7"/>
                              <w:sz w:val="16"/>
                            </w:rPr>
                            <w:t>Primera</w:t>
                          </w:r>
                          <w:r>
                            <w:rPr>
                              <w:rFonts w:ascii="TeX Gyre Bonum" w:hAnsi="TeX Gyre Bonum"/>
                              <w:spacing w:val="-13"/>
                              <w:sz w:val="16"/>
                            </w:rPr>
                            <w:t xml:space="preserve"> </w:t>
                          </w:r>
                          <w:r>
                            <w:rPr>
                              <w:rFonts w:ascii="TeX Gyre Bonum" w:hAnsi="TeX Gyre Bonum"/>
                              <w:spacing w:val="-7"/>
                              <w:sz w:val="16"/>
                            </w:rPr>
                            <w:t>Delegada</w:t>
                          </w:r>
                          <w:r>
                            <w:rPr>
                              <w:rFonts w:ascii="TeX Gyre Bonum" w:hAnsi="TeX Gyre Bonum"/>
                              <w:spacing w:val="-13"/>
                              <w:sz w:val="16"/>
                            </w:rPr>
                            <w:t xml:space="preserve"> </w:t>
                          </w:r>
                          <w:r>
                            <w:rPr>
                              <w:rFonts w:ascii="TeX Gyre Bonum" w:hAnsi="TeX Gyre Bonum"/>
                              <w:spacing w:val="-5"/>
                              <w:sz w:val="16"/>
                            </w:rPr>
                            <w:t>ante</w:t>
                          </w:r>
                          <w:r>
                            <w:rPr>
                              <w:rFonts w:ascii="TeX Gyre Bonum" w:hAnsi="TeX Gyre Bonum"/>
                              <w:spacing w:val="-14"/>
                              <w:sz w:val="16"/>
                            </w:rPr>
                            <w:t xml:space="preserve"> </w:t>
                          </w:r>
                          <w:r>
                            <w:rPr>
                              <w:rFonts w:ascii="TeX Gyre Bonum" w:hAnsi="TeX Gyre Bonum"/>
                              <w:spacing w:val="-4"/>
                              <w:sz w:val="16"/>
                            </w:rPr>
                            <w:t>la</w:t>
                          </w:r>
                          <w:r>
                            <w:rPr>
                              <w:rFonts w:ascii="TeX Gyre Bonum" w:hAnsi="TeX Gyre Bonum"/>
                              <w:spacing w:val="-8"/>
                              <w:sz w:val="16"/>
                            </w:rPr>
                            <w:t xml:space="preserve"> </w:t>
                          </w:r>
                          <w:r>
                            <w:rPr>
                              <w:rFonts w:ascii="TeX Gyre Bonum" w:hAnsi="TeX Gyre Bonum"/>
                              <w:spacing w:val="-7"/>
                              <w:sz w:val="16"/>
                            </w:rPr>
                            <w:t>Jurisdicción</w:t>
                          </w:r>
                          <w:r>
                            <w:rPr>
                              <w:rFonts w:ascii="TeX Gyre Bonum" w:hAnsi="TeX Gyre Bonum"/>
                              <w:spacing w:val="-17"/>
                              <w:sz w:val="16"/>
                            </w:rPr>
                            <w:t xml:space="preserve"> </w:t>
                          </w:r>
                          <w:r>
                            <w:rPr>
                              <w:rFonts w:ascii="TeX Gyre Bonum" w:hAnsi="TeX Gyre Bonum"/>
                              <w:spacing w:val="-7"/>
                              <w:sz w:val="16"/>
                            </w:rPr>
                            <w:t>Especial</w:t>
                          </w:r>
                          <w:r>
                            <w:rPr>
                              <w:rFonts w:ascii="TeX Gyre Bonum" w:hAnsi="TeX Gyre Bonum"/>
                              <w:spacing w:val="-14"/>
                              <w:sz w:val="16"/>
                            </w:rPr>
                            <w:t xml:space="preserve"> </w:t>
                          </w:r>
                          <w:r>
                            <w:rPr>
                              <w:rFonts w:ascii="TeX Gyre Bonum" w:hAnsi="TeX Gyre Bonum"/>
                              <w:spacing w:val="-6"/>
                              <w:sz w:val="16"/>
                            </w:rPr>
                            <w:t>para</w:t>
                          </w:r>
                          <w:r>
                            <w:rPr>
                              <w:rFonts w:ascii="TeX Gyre Bonum" w:hAnsi="TeX Gyre Bonum"/>
                              <w:spacing w:val="-13"/>
                              <w:sz w:val="16"/>
                            </w:rPr>
                            <w:t xml:space="preserve"> </w:t>
                          </w:r>
                          <w:r>
                            <w:rPr>
                              <w:rFonts w:ascii="TeX Gyre Bonum" w:hAnsi="TeX Gyre Bonum"/>
                              <w:spacing w:val="-4"/>
                              <w:sz w:val="16"/>
                            </w:rPr>
                            <w:t>la</w:t>
                          </w:r>
                          <w:r>
                            <w:rPr>
                              <w:rFonts w:ascii="TeX Gyre Bonum" w:hAnsi="TeX Gyre Bonum"/>
                              <w:spacing w:val="-8"/>
                              <w:sz w:val="16"/>
                            </w:rPr>
                            <w:t xml:space="preserve"> </w:t>
                          </w:r>
                          <w:r>
                            <w:rPr>
                              <w:rFonts w:ascii="TeX Gyre Bonum" w:hAnsi="TeX Gyre Bonum"/>
                              <w:spacing w:val="-5"/>
                              <w:sz w:val="16"/>
                            </w:rPr>
                            <w:t>Paz.</w:t>
                          </w:r>
                          <w:r>
                            <w:rPr>
                              <w:rFonts w:ascii="TeX Gyre Bonum" w:hAnsi="TeX Gyre Bonum"/>
                              <w:spacing w:val="-17"/>
                              <w:sz w:val="16"/>
                            </w:rPr>
                            <w:t xml:space="preserve"> </w:t>
                          </w:r>
                          <w:proofErr w:type="spellStart"/>
                          <w:r>
                            <w:rPr>
                              <w:rFonts w:ascii="TeX Gyre Bonum" w:hAnsi="TeX Gyre Bonum"/>
                              <w:spacing w:val="-5"/>
                              <w:sz w:val="16"/>
                            </w:rPr>
                            <w:t>Cra</w:t>
                          </w:r>
                          <w:proofErr w:type="spellEnd"/>
                          <w:r>
                            <w:rPr>
                              <w:rFonts w:ascii="TeX Gyre Bonum" w:hAnsi="TeX Gyre Bonum"/>
                              <w:spacing w:val="-5"/>
                              <w:sz w:val="16"/>
                            </w:rPr>
                            <w:t>.</w:t>
                          </w:r>
                          <w:r>
                            <w:rPr>
                              <w:rFonts w:ascii="TeX Gyre Bonum" w:hAnsi="TeX Gyre Bonum"/>
                              <w:spacing w:val="-18"/>
                              <w:sz w:val="16"/>
                            </w:rPr>
                            <w:t xml:space="preserve"> </w:t>
                          </w:r>
                          <w:r>
                            <w:rPr>
                              <w:rFonts w:ascii="TeX Gyre Bonum" w:hAnsi="TeX Gyre Bonum"/>
                              <w:sz w:val="16"/>
                            </w:rPr>
                            <w:t>5</w:t>
                          </w:r>
                          <w:r>
                            <w:rPr>
                              <w:rFonts w:ascii="TeX Gyre Bonum" w:hAnsi="TeX Gyre Bonum"/>
                              <w:spacing w:val="-15"/>
                              <w:sz w:val="16"/>
                            </w:rPr>
                            <w:t xml:space="preserve"> </w:t>
                          </w:r>
                          <w:r>
                            <w:rPr>
                              <w:rFonts w:ascii="TeX Gyre Bonum" w:hAnsi="TeX Gyre Bonum"/>
                              <w:spacing w:val="-5"/>
                              <w:sz w:val="16"/>
                            </w:rPr>
                            <w:t>No.</w:t>
                          </w:r>
                          <w:r>
                            <w:rPr>
                              <w:rFonts w:ascii="TeX Gyre Bonum" w:hAnsi="TeX Gyre Bonum"/>
                              <w:spacing w:val="-12"/>
                              <w:sz w:val="16"/>
                            </w:rPr>
                            <w:t xml:space="preserve"> </w:t>
                          </w:r>
                          <w:r>
                            <w:rPr>
                              <w:rFonts w:ascii="TeX Gyre Bonum" w:hAnsi="TeX Gyre Bonum"/>
                              <w:spacing w:val="-7"/>
                              <w:sz w:val="16"/>
                            </w:rPr>
                            <w:t>15-80</w:t>
                          </w:r>
                          <w:r>
                            <w:rPr>
                              <w:rFonts w:ascii="TeX Gyre Bonum" w:hAnsi="TeX Gyre Bonum"/>
                              <w:spacing w:val="-10"/>
                              <w:sz w:val="16"/>
                            </w:rPr>
                            <w:t xml:space="preserve"> </w:t>
                          </w:r>
                          <w:r>
                            <w:rPr>
                              <w:rFonts w:ascii="TeX Gyre Bonum" w:hAnsi="TeX Gyre Bonum"/>
                              <w:spacing w:val="-7"/>
                              <w:sz w:val="16"/>
                            </w:rPr>
                            <w:t>Bogotá</w:t>
                          </w:r>
                          <w:r>
                            <w:rPr>
                              <w:rFonts w:ascii="TeX Gyre Bonum" w:hAnsi="TeX Gyre Bonum"/>
                              <w:spacing w:val="-13"/>
                              <w:sz w:val="16"/>
                            </w:rPr>
                            <w:t xml:space="preserve"> </w:t>
                          </w:r>
                          <w:r>
                            <w:rPr>
                              <w:rFonts w:ascii="TeX Gyre Bonum" w:hAnsi="TeX Gyre Bonum"/>
                              <w:spacing w:val="-6"/>
                              <w:sz w:val="16"/>
                            </w:rPr>
                            <w:t>D.C.,</w:t>
                          </w:r>
                          <w:r>
                            <w:rPr>
                              <w:rFonts w:ascii="TeX Gyre Bonum" w:hAnsi="TeX Gyre Bonum"/>
                              <w:spacing w:val="-11"/>
                              <w:sz w:val="16"/>
                            </w:rPr>
                            <w:t xml:space="preserve"> </w:t>
                          </w:r>
                          <w:r>
                            <w:rPr>
                              <w:rFonts w:ascii="TeX Gyre Bonum" w:hAnsi="TeX Gyre Bonum"/>
                              <w:sz w:val="16"/>
                            </w:rPr>
                            <w:t>Línea</w:t>
                          </w:r>
                          <w:r>
                            <w:rPr>
                              <w:rFonts w:ascii="TeX Gyre Bonum" w:hAnsi="TeX Gyre Bonum"/>
                              <w:spacing w:val="1"/>
                              <w:sz w:val="16"/>
                            </w:rPr>
                            <w:t xml:space="preserve"> </w:t>
                          </w:r>
                          <w:r>
                            <w:rPr>
                              <w:rFonts w:ascii="TeX Gyre Bonum" w:hAnsi="TeX Gyre Bonum"/>
                              <w:sz w:val="16"/>
                            </w:rPr>
                            <w:t>gratuita para todo</w:t>
                          </w:r>
                          <w:r>
                            <w:rPr>
                              <w:rFonts w:ascii="TeX Gyre Bonum" w:hAnsi="TeX Gyre Bonum"/>
                              <w:spacing w:val="-1"/>
                              <w:sz w:val="16"/>
                            </w:rPr>
                            <w:t xml:space="preserve"> </w:t>
                          </w:r>
                          <w:r>
                            <w:rPr>
                              <w:rFonts w:ascii="TeX Gyre Bonum" w:hAnsi="TeX Gyre Bonum"/>
                              <w:sz w:val="16"/>
                            </w:rPr>
                            <w:t>el</w:t>
                          </w:r>
                          <w:r>
                            <w:rPr>
                              <w:rFonts w:ascii="TeX Gyre Bonum" w:hAnsi="TeX Gyre Bonum"/>
                              <w:spacing w:val="1"/>
                              <w:sz w:val="16"/>
                            </w:rPr>
                            <w:t xml:space="preserve"> </w:t>
                          </w:r>
                          <w:r>
                            <w:rPr>
                              <w:rFonts w:ascii="TeX Gyre Bonum" w:hAnsi="TeX Gyre Bonum"/>
                              <w:sz w:val="16"/>
                            </w:rPr>
                            <w:t>país:</w:t>
                          </w:r>
                          <w:r>
                            <w:rPr>
                              <w:rFonts w:ascii="TeX Gyre Bonum" w:hAnsi="TeX Gyre Bonum"/>
                              <w:spacing w:val="-3"/>
                              <w:sz w:val="16"/>
                            </w:rPr>
                            <w:t xml:space="preserve"> </w:t>
                          </w:r>
                          <w:r>
                            <w:rPr>
                              <w:rFonts w:ascii="TeX Gyre Bonum" w:hAnsi="TeX Gyre Bonum"/>
                              <w:sz w:val="16"/>
                            </w:rPr>
                            <w:t>018000 910</w:t>
                          </w:r>
                          <w:r>
                            <w:rPr>
                              <w:rFonts w:ascii="TeX Gyre Bonum" w:hAnsi="TeX Gyre Bonum"/>
                              <w:spacing w:val="-1"/>
                              <w:sz w:val="16"/>
                            </w:rPr>
                            <w:t xml:space="preserve"> </w:t>
                          </w:r>
                          <w:r>
                            <w:rPr>
                              <w:rFonts w:ascii="TeX Gyre Bonum" w:hAnsi="TeX Gyre Bonum"/>
                              <w:sz w:val="16"/>
                            </w:rPr>
                            <w:t>315</w:t>
                          </w:r>
                          <w:r>
                            <w:rPr>
                              <w:rFonts w:ascii="TeX Gyre Bonum" w:hAnsi="TeX Gyre Bonum"/>
                              <w:spacing w:val="-7"/>
                              <w:sz w:val="16"/>
                            </w:rPr>
                            <w:t xml:space="preserve"> (571)</w:t>
                          </w:r>
                          <w:r>
                            <w:rPr>
                              <w:rFonts w:ascii="TeX Gyre Bonum" w:hAnsi="TeX Gyre Bonum"/>
                              <w:spacing w:val="-14"/>
                              <w:sz w:val="16"/>
                            </w:rPr>
                            <w:t xml:space="preserve"> </w:t>
                          </w:r>
                          <w:r>
                            <w:rPr>
                              <w:rFonts w:ascii="TeX Gyre Bonum" w:hAnsi="TeX Gyre Bonum"/>
                              <w:spacing w:val="-7"/>
                              <w:sz w:val="16"/>
                            </w:rPr>
                            <w:t>5878750.</w:t>
                          </w:r>
                          <w:r>
                            <w:rPr>
                              <w:rFonts w:ascii="TeX Gyre Bonum" w:hAnsi="TeX Gyre Bonum"/>
                              <w:spacing w:val="-17"/>
                              <w:sz w:val="16"/>
                            </w:rPr>
                            <w:t xml:space="preserve"> </w:t>
                          </w:r>
                          <w:r>
                            <w:rPr>
                              <w:rFonts w:ascii="TeX Gyre Bonum" w:hAnsi="TeX Gyre Bonum"/>
                              <w:spacing w:val="-6"/>
                              <w:sz w:val="16"/>
                            </w:rPr>
                            <w:t>Ext:</w:t>
                          </w:r>
                          <w:r>
                            <w:rPr>
                              <w:rFonts w:ascii="TeX Gyre Bonum" w:hAnsi="TeX Gyre Bonum"/>
                              <w:spacing w:val="-13"/>
                              <w:sz w:val="16"/>
                            </w:rPr>
                            <w:t xml:space="preserve"> </w:t>
                          </w:r>
                          <w:r>
                            <w:rPr>
                              <w:rFonts w:ascii="TeX Gyre Bonum" w:hAnsi="TeX Gyre Bonum"/>
                              <w:spacing w:val="-7"/>
                              <w:sz w:val="16"/>
                            </w:rPr>
                            <w:t>15241</w:t>
                          </w:r>
                          <w:r>
                            <w:rPr>
                              <w:rFonts w:ascii="TeX Gyre Bonum" w:hAnsi="TeX Gyre Bonum"/>
                              <w:spacing w:val="-11"/>
                              <w:sz w:val="16"/>
                            </w:rPr>
                            <w:t xml:space="preserve"> </w:t>
                          </w:r>
                          <w:r>
                            <w:rPr>
                              <w:rFonts w:ascii="TeX Gyre Bonum" w:hAnsi="TeX Gyre Bonum"/>
                              <w:sz w:val="16"/>
                            </w:rPr>
                            <w:t>-</w:t>
                          </w:r>
                          <w:r>
                            <w:rPr>
                              <w:rFonts w:ascii="TeX Gyre Bonum" w:hAnsi="TeX Gyre Bonum"/>
                              <w:spacing w:val="-15"/>
                              <w:sz w:val="16"/>
                            </w:rPr>
                            <w:t xml:space="preserve"> </w:t>
                          </w:r>
                          <w:r>
                            <w:rPr>
                              <w:rFonts w:ascii="TeX Gyre Bonum" w:hAnsi="TeX Gyre Bonum"/>
                              <w:spacing w:val="-6"/>
                              <w:sz w:val="16"/>
                            </w:rPr>
                            <w:t>15234</w:t>
                          </w:r>
                          <w:r>
                            <w:rPr>
                              <w:rFonts w:ascii="TeX Gyre Bonum" w:hAnsi="TeX Gyre Bonum"/>
                              <w:spacing w:val="-15"/>
                              <w:sz w:val="16"/>
                            </w:rPr>
                            <w:t xml:space="preserve"> </w:t>
                          </w:r>
                          <w:r>
                            <w:rPr>
                              <w:rFonts w:ascii="TeX Gyre Bonum" w:hAnsi="TeX Gyre Bonum"/>
                              <w:sz w:val="16"/>
                            </w:rPr>
                            <w:t>-</w:t>
                          </w:r>
                          <w:r>
                            <w:rPr>
                              <w:rFonts w:ascii="TeX Gyre Bonum" w:hAnsi="TeX Gyre Bonum"/>
                              <w:spacing w:val="-15"/>
                              <w:sz w:val="16"/>
                            </w:rPr>
                            <w:t xml:space="preserve"> </w:t>
                          </w:r>
                          <w:r>
                            <w:rPr>
                              <w:rFonts w:ascii="TeX Gyre Bonum" w:hAnsi="TeX Gyre Bonum"/>
                              <w:spacing w:val="-6"/>
                              <w:sz w:val="16"/>
                            </w:rPr>
                            <w:t>15332</w:t>
                          </w:r>
                          <w:r>
                            <w:rPr>
                              <w:rFonts w:ascii="TeX Gyre Bonum" w:hAnsi="TeX Gyre Bonum"/>
                              <w:spacing w:val="-15"/>
                              <w:sz w:val="16"/>
                            </w:rPr>
                            <w:t xml:space="preserve"> </w:t>
                          </w:r>
                          <w:r>
                            <w:rPr>
                              <w:rFonts w:ascii="TeX Gyre Bonum" w:hAnsi="TeX Gyre Bonum"/>
                              <w:spacing w:val="-7"/>
                              <w:sz w:val="16"/>
                            </w:rPr>
                            <w:t>-15236.</w:t>
                          </w:r>
                        </w:p>
                        <w:p w:rsidR="00AF3804" w:rsidRDefault="00A617F7">
                          <w:pPr>
                            <w:spacing w:line="187" w:lineRule="exact"/>
                            <w:ind w:left="23" w:right="21"/>
                            <w:jc w:val="center"/>
                            <w:rPr>
                              <w:rFonts w:ascii="TeX Gyre Bonum"/>
                              <w:sz w:val="16"/>
                            </w:rPr>
                          </w:pPr>
                          <w:r>
                            <w:rPr>
                              <w:rFonts w:ascii="TeX Gyre Bonum"/>
                              <w:sz w:val="16"/>
                            </w:rPr>
                            <w:t xml:space="preserve">Correo: </w:t>
                          </w:r>
                          <w:hyperlink r:id="rId1">
                            <w:r>
                              <w:rPr>
                                <w:rFonts w:ascii="TeX Gyre Bonum"/>
                                <w:sz w:val="16"/>
                                <w:u w:val="single"/>
                              </w:rPr>
                              <w:t>quejas@procuraduria.gov.co</w:t>
                            </w:r>
                            <w:r>
                              <w:rPr>
                                <w:rFonts w:ascii="TeX Gyre Bonum"/>
                                <w:sz w:val="16"/>
                              </w:rPr>
                              <w:t xml:space="preserve">, </w:t>
                            </w:r>
                          </w:hyperlink>
                          <w:hyperlink r:id="rId2">
                            <w:r>
                              <w:rPr>
                                <w:rFonts w:ascii="TeX Gyre Bonum"/>
                                <w:color w:val="0462C1"/>
                                <w:sz w:val="16"/>
                                <w:u w:val="single" w:color="0462C1"/>
                              </w:rPr>
                              <w:t>www.procuraduria.gov.co</w:t>
                            </w:r>
                            <w:r>
                              <w:rPr>
                                <w:rFonts w:ascii="TeX Gyre Bonum"/>
                                <w:sz w:val="16"/>
                              </w:rPr>
                              <w:t xml:space="preserve">, </w:t>
                            </w:r>
                          </w:hyperlink>
                          <w:r>
                            <w:rPr>
                              <w:rFonts w:ascii="TeX Gyre Bonum"/>
                              <w:sz w:val="16"/>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90.8pt;margin-top:852.55pt;width:430.5pt;height:29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UmsQIAALA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" filled="f" stroked="f">
              <v:textbox inset="0,0,0,0">
                <w:txbxContent>
                  <w:p w:rsidR="00AF3804" w:rsidRDefault="00A617F7">
                    <w:pPr>
                      <w:spacing w:before="19" w:line="201" w:lineRule="auto"/>
                      <w:ind w:left="23" w:right="22"/>
                      <w:jc w:val="center"/>
                      <w:rPr>
                        <w:rFonts w:ascii="TeX Gyre Bonum" w:hAnsi="TeX Gyre Bonum"/>
                        <w:sz w:val="16"/>
                      </w:rPr>
                    </w:pPr>
                    <w:r>
                      <w:rPr>
                        <w:rFonts w:ascii="TeX Gyre Bonum" w:hAnsi="TeX Gyre Bonum"/>
                        <w:spacing w:val="-7"/>
                        <w:sz w:val="16"/>
                      </w:rPr>
                      <w:t>Procuraduría</w:t>
                    </w:r>
                    <w:r>
                      <w:rPr>
                        <w:rFonts w:ascii="TeX Gyre Bonum" w:hAnsi="TeX Gyre Bonum"/>
                        <w:spacing w:val="-14"/>
                        <w:sz w:val="16"/>
                      </w:rPr>
                      <w:t xml:space="preserve"> </w:t>
                    </w:r>
                    <w:r>
                      <w:rPr>
                        <w:rFonts w:ascii="TeX Gyre Bonum" w:hAnsi="TeX Gyre Bonum"/>
                        <w:spacing w:val="-7"/>
                        <w:sz w:val="16"/>
                      </w:rPr>
                      <w:t>Primera</w:t>
                    </w:r>
                    <w:r>
                      <w:rPr>
                        <w:rFonts w:ascii="TeX Gyre Bonum" w:hAnsi="TeX Gyre Bonum"/>
                        <w:spacing w:val="-13"/>
                        <w:sz w:val="16"/>
                      </w:rPr>
                      <w:t xml:space="preserve"> </w:t>
                    </w:r>
                    <w:r>
                      <w:rPr>
                        <w:rFonts w:ascii="TeX Gyre Bonum" w:hAnsi="TeX Gyre Bonum"/>
                        <w:spacing w:val="-7"/>
                        <w:sz w:val="16"/>
                      </w:rPr>
                      <w:t>Delegada</w:t>
                    </w:r>
                    <w:r>
                      <w:rPr>
                        <w:rFonts w:ascii="TeX Gyre Bonum" w:hAnsi="TeX Gyre Bonum"/>
                        <w:spacing w:val="-13"/>
                        <w:sz w:val="16"/>
                      </w:rPr>
                      <w:t xml:space="preserve"> </w:t>
                    </w:r>
                    <w:r>
                      <w:rPr>
                        <w:rFonts w:ascii="TeX Gyre Bonum" w:hAnsi="TeX Gyre Bonum"/>
                        <w:spacing w:val="-5"/>
                        <w:sz w:val="16"/>
                      </w:rPr>
                      <w:t>ante</w:t>
                    </w:r>
                    <w:r>
                      <w:rPr>
                        <w:rFonts w:ascii="TeX Gyre Bonum" w:hAnsi="TeX Gyre Bonum"/>
                        <w:spacing w:val="-14"/>
                        <w:sz w:val="16"/>
                      </w:rPr>
                      <w:t xml:space="preserve"> </w:t>
                    </w:r>
                    <w:r>
                      <w:rPr>
                        <w:rFonts w:ascii="TeX Gyre Bonum" w:hAnsi="TeX Gyre Bonum"/>
                        <w:spacing w:val="-4"/>
                        <w:sz w:val="16"/>
                      </w:rPr>
                      <w:t>la</w:t>
                    </w:r>
                    <w:r>
                      <w:rPr>
                        <w:rFonts w:ascii="TeX Gyre Bonum" w:hAnsi="TeX Gyre Bonum"/>
                        <w:spacing w:val="-8"/>
                        <w:sz w:val="16"/>
                      </w:rPr>
                      <w:t xml:space="preserve"> </w:t>
                    </w:r>
                    <w:r>
                      <w:rPr>
                        <w:rFonts w:ascii="TeX Gyre Bonum" w:hAnsi="TeX Gyre Bonum"/>
                        <w:spacing w:val="-7"/>
                        <w:sz w:val="16"/>
                      </w:rPr>
                      <w:t>Jurisdicción</w:t>
                    </w:r>
                    <w:r>
                      <w:rPr>
                        <w:rFonts w:ascii="TeX Gyre Bonum" w:hAnsi="TeX Gyre Bonum"/>
                        <w:spacing w:val="-17"/>
                        <w:sz w:val="16"/>
                      </w:rPr>
                      <w:t xml:space="preserve"> </w:t>
                    </w:r>
                    <w:r>
                      <w:rPr>
                        <w:rFonts w:ascii="TeX Gyre Bonum" w:hAnsi="TeX Gyre Bonum"/>
                        <w:spacing w:val="-7"/>
                        <w:sz w:val="16"/>
                      </w:rPr>
                      <w:t>Especial</w:t>
                    </w:r>
                    <w:r>
                      <w:rPr>
                        <w:rFonts w:ascii="TeX Gyre Bonum" w:hAnsi="TeX Gyre Bonum"/>
                        <w:spacing w:val="-14"/>
                        <w:sz w:val="16"/>
                      </w:rPr>
                      <w:t xml:space="preserve"> </w:t>
                    </w:r>
                    <w:r>
                      <w:rPr>
                        <w:rFonts w:ascii="TeX Gyre Bonum" w:hAnsi="TeX Gyre Bonum"/>
                        <w:spacing w:val="-6"/>
                        <w:sz w:val="16"/>
                      </w:rPr>
                      <w:t>para</w:t>
                    </w:r>
                    <w:r>
                      <w:rPr>
                        <w:rFonts w:ascii="TeX Gyre Bonum" w:hAnsi="TeX Gyre Bonum"/>
                        <w:spacing w:val="-13"/>
                        <w:sz w:val="16"/>
                      </w:rPr>
                      <w:t xml:space="preserve"> </w:t>
                    </w:r>
                    <w:r>
                      <w:rPr>
                        <w:rFonts w:ascii="TeX Gyre Bonum" w:hAnsi="TeX Gyre Bonum"/>
                        <w:spacing w:val="-4"/>
                        <w:sz w:val="16"/>
                      </w:rPr>
                      <w:t>la</w:t>
                    </w:r>
                    <w:r>
                      <w:rPr>
                        <w:rFonts w:ascii="TeX Gyre Bonum" w:hAnsi="TeX Gyre Bonum"/>
                        <w:spacing w:val="-8"/>
                        <w:sz w:val="16"/>
                      </w:rPr>
                      <w:t xml:space="preserve"> </w:t>
                    </w:r>
                    <w:r>
                      <w:rPr>
                        <w:rFonts w:ascii="TeX Gyre Bonum" w:hAnsi="TeX Gyre Bonum"/>
                        <w:spacing w:val="-5"/>
                        <w:sz w:val="16"/>
                      </w:rPr>
                      <w:t>Paz.</w:t>
                    </w:r>
                    <w:r>
                      <w:rPr>
                        <w:rFonts w:ascii="TeX Gyre Bonum" w:hAnsi="TeX Gyre Bonum"/>
                        <w:spacing w:val="-17"/>
                        <w:sz w:val="16"/>
                      </w:rPr>
                      <w:t xml:space="preserve"> </w:t>
                    </w:r>
                    <w:r>
                      <w:rPr>
                        <w:rFonts w:ascii="TeX Gyre Bonum" w:hAnsi="TeX Gyre Bonum"/>
                        <w:spacing w:val="-5"/>
                        <w:sz w:val="16"/>
                      </w:rPr>
                      <w:t>Cra.</w:t>
                    </w:r>
                    <w:r>
                      <w:rPr>
                        <w:rFonts w:ascii="TeX Gyre Bonum" w:hAnsi="TeX Gyre Bonum"/>
                        <w:spacing w:val="-18"/>
                        <w:sz w:val="16"/>
                      </w:rPr>
                      <w:t xml:space="preserve"> </w:t>
                    </w:r>
                    <w:r>
                      <w:rPr>
                        <w:rFonts w:ascii="TeX Gyre Bonum" w:hAnsi="TeX Gyre Bonum"/>
                        <w:sz w:val="16"/>
                      </w:rPr>
                      <w:t>5</w:t>
                    </w:r>
                    <w:r>
                      <w:rPr>
                        <w:rFonts w:ascii="TeX Gyre Bonum" w:hAnsi="TeX Gyre Bonum"/>
                        <w:spacing w:val="-15"/>
                        <w:sz w:val="16"/>
                      </w:rPr>
                      <w:t xml:space="preserve"> </w:t>
                    </w:r>
                    <w:r>
                      <w:rPr>
                        <w:rFonts w:ascii="TeX Gyre Bonum" w:hAnsi="TeX Gyre Bonum"/>
                        <w:spacing w:val="-5"/>
                        <w:sz w:val="16"/>
                      </w:rPr>
                      <w:t>No.</w:t>
                    </w:r>
                    <w:r>
                      <w:rPr>
                        <w:rFonts w:ascii="TeX Gyre Bonum" w:hAnsi="TeX Gyre Bonum"/>
                        <w:spacing w:val="-12"/>
                        <w:sz w:val="16"/>
                      </w:rPr>
                      <w:t xml:space="preserve"> </w:t>
                    </w:r>
                    <w:r>
                      <w:rPr>
                        <w:rFonts w:ascii="TeX Gyre Bonum" w:hAnsi="TeX Gyre Bonum"/>
                        <w:spacing w:val="-7"/>
                        <w:sz w:val="16"/>
                      </w:rPr>
                      <w:t>15-80</w:t>
                    </w:r>
                    <w:r>
                      <w:rPr>
                        <w:rFonts w:ascii="TeX Gyre Bonum" w:hAnsi="TeX Gyre Bonum"/>
                        <w:spacing w:val="-10"/>
                        <w:sz w:val="16"/>
                      </w:rPr>
                      <w:t xml:space="preserve"> </w:t>
                    </w:r>
                    <w:r>
                      <w:rPr>
                        <w:rFonts w:ascii="TeX Gyre Bonum" w:hAnsi="TeX Gyre Bonum"/>
                        <w:spacing w:val="-7"/>
                        <w:sz w:val="16"/>
                      </w:rPr>
                      <w:t>Bogotá</w:t>
                    </w:r>
                    <w:r>
                      <w:rPr>
                        <w:rFonts w:ascii="TeX Gyre Bonum" w:hAnsi="TeX Gyre Bonum"/>
                        <w:spacing w:val="-13"/>
                        <w:sz w:val="16"/>
                      </w:rPr>
                      <w:t xml:space="preserve"> </w:t>
                    </w:r>
                    <w:r>
                      <w:rPr>
                        <w:rFonts w:ascii="TeX Gyre Bonum" w:hAnsi="TeX Gyre Bonum"/>
                        <w:spacing w:val="-6"/>
                        <w:sz w:val="16"/>
                      </w:rPr>
                      <w:t>D.C.,</w:t>
                    </w:r>
                    <w:r>
                      <w:rPr>
                        <w:rFonts w:ascii="TeX Gyre Bonum" w:hAnsi="TeX Gyre Bonum"/>
                        <w:spacing w:val="-11"/>
                        <w:sz w:val="16"/>
                      </w:rPr>
                      <w:t xml:space="preserve"> </w:t>
                    </w:r>
                    <w:r>
                      <w:rPr>
                        <w:rFonts w:ascii="TeX Gyre Bonum" w:hAnsi="TeX Gyre Bonum"/>
                        <w:sz w:val="16"/>
                      </w:rPr>
                      <w:t>Línea</w:t>
                    </w:r>
                    <w:r>
                      <w:rPr>
                        <w:rFonts w:ascii="TeX Gyre Bonum" w:hAnsi="TeX Gyre Bonum"/>
                        <w:spacing w:val="1"/>
                        <w:sz w:val="16"/>
                      </w:rPr>
                      <w:t xml:space="preserve"> </w:t>
                    </w:r>
                    <w:r>
                      <w:rPr>
                        <w:rFonts w:ascii="TeX Gyre Bonum" w:hAnsi="TeX Gyre Bonum"/>
                        <w:sz w:val="16"/>
                      </w:rPr>
                      <w:t>gratuita para todo</w:t>
                    </w:r>
                    <w:r>
                      <w:rPr>
                        <w:rFonts w:ascii="TeX Gyre Bonum" w:hAnsi="TeX Gyre Bonum"/>
                        <w:spacing w:val="-1"/>
                        <w:sz w:val="16"/>
                      </w:rPr>
                      <w:t xml:space="preserve"> </w:t>
                    </w:r>
                    <w:r>
                      <w:rPr>
                        <w:rFonts w:ascii="TeX Gyre Bonum" w:hAnsi="TeX Gyre Bonum"/>
                        <w:sz w:val="16"/>
                      </w:rPr>
                      <w:t>el</w:t>
                    </w:r>
                    <w:r>
                      <w:rPr>
                        <w:rFonts w:ascii="TeX Gyre Bonum" w:hAnsi="TeX Gyre Bonum"/>
                        <w:spacing w:val="1"/>
                        <w:sz w:val="16"/>
                      </w:rPr>
                      <w:t xml:space="preserve"> </w:t>
                    </w:r>
                    <w:r>
                      <w:rPr>
                        <w:rFonts w:ascii="TeX Gyre Bonum" w:hAnsi="TeX Gyre Bonum"/>
                        <w:sz w:val="16"/>
                      </w:rPr>
                      <w:t>país:</w:t>
                    </w:r>
                    <w:r>
                      <w:rPr>
                        <w:rFonts w:ascii="TeX Gyre Bonum" w:hAnsi="TeX Gyre Bonum"/>
                        <w:spacing w:val="-3"/>
                        <w:sz w:val="16"/>
                      </w:rPr>
                      <w:t xml:space="preserve"> </w:t>
                    </w:r>
                    <w:r>
                      <w:rPr>
                        <w:rFonts w:ascii="TeX Gyre Bonum" w:hAnsi="TeX Gyre Bonum"/>
                        <w:sz w:val="16"/>
                      </w:rPr>
                      <w:t>018000 910</w:t>
                    </w:r>
                    <w:r>
                      <w:rPr>
                        <w:rFonts w:ascii="TeX Gyre Bonum" w:hAnsi="TeX Gyre Bonum"/>
                        <w:spacing w:val="-1"/>
                        <w:sz w:val="16"/>
                      </w:rPr>
                      <w:t xml:space="preserve"> </w:t>
                    </w:r>
                    <w:r>
                      <w:rPr>
                        <w:rFonts w:ascii="TeX Gyre Bonum" w:hAnsi="TeX Gyre Bonum"/>
                        <w:sz w:val="16"/>
                      </w:rPr>
                      <w:t>315</w:t>
                    </w:r>
                    <w:r>
                      <w:rPr>
                        <w:rFonts w:ascii="TeX Gyre Bonum" w:hAnsi="TeX Gyre Bonum"/>
                        <w:spacing w:val="-7"/>
                        <w:sz w:val="16"/>
                      </w:rPr>
                      <w:t xml:space="preserve"> (571)</w:t>
                    </w:r>
                    <w:r>
                      <w:rPr>
                        <w:rFonts w:ascii="TeX Gyre Bonum" w:hAnsi="TeX Gyre Bonum"/>
                        <w:spacing w:val="-14"/>
                        <w:sz w:val="16"/>
                      </w:rPr>
                      <w:t xml:space="preserve"> </w:t>
                    </w:r>
                    <w:r>
                      <w:rPr>
                        <w:rFonts w:ascii="TeX Gyre Bonum" w:hAnsi="TeX Gyre Bonum"/>
                        <w:spacing w:val="-7"/>
                        <w:sz w:val="16"/>
                      </w:rPr>
                      <w:t>5878750.</w:t>
                    </w:r>
                    <w:r>
                      <w:rPr>
                        <w:rFonts w:ascii="TeX Gyre Bonum" w:hAnsi="TeX Gyre Bonum"/>
                        <w:spacing w:val="-17"/>
                        <w:sz w:val="16"/>
                      </w:rPr>
                      <w:t xml:space="preserve"> </w:t>
                    </w:r>
                    <w:r>
                      <w:rPr>
                        <w:rFonts w:ascii="TeX Gyre Bonum" w:hAnsi="TeX Gyre Bonum"/>
                        <w:spacing w:val="-6"/>
                        <w:sz w:val="16"/>
                      </w:rPr>
                      <w:t>Ext:</w:t>
                    </w:r>
                    <w:r>
                      <w:rPr>
                        <w:rFonts w:ascii="TeX Gyre Bonum" w:hAnsi="TeX Gyre Bonum"/>
                        <w:spacing w:val="-13"/>
                        <w:sz w:val="16"/>
                      </w:rPr>
                      <w:t xml:space="preserve"> </w:t>
                    </w:r>
                    <w:r>
                      <w:rPr>
                        <w:rFonts w:ascii="TeX Gyre Bonum" w:hAnsi="TeX Gyre Bonum"/>
                        <w:spacing w:val="-7"/>
                        <w:sz w:val="16"/>
                      </w:rPr>
                      <w:t>15241</w:t>
                    </w:r>
                    <w:r>
                      <w:rPr>
                        <w:rFonts w:ascii="TeX Gyre Bonum" w:hAnsi="TeX Gyre Bonum"/>
                        <w:spacing w:val="-11"/>
                        <w:sz w:val="16"/>
                      </w:rPr>
                      <w:t xml:space="preserve"> </w:t>
                    </w:r>
                    <w:r>
                      <w:rPr>
                        <w:rFonts w:ascii="TeX Gyre Bonum" w:hAnsi="TeX Gyre Bonum"/>
                        <w:sz w:val="16"/>
                      </w:rPr>
                      <w:t>-</w:t>
                    </w:r>
                    <w:r>
                      <w:rPr>
                        <w:rFonts w:ascii="TeX Gyre Bonum" w:hAnsi="TeX Gyre Bonum"/>
                        <w:spacing w:val="-15"/>
                        <w:sz w:val="16"/>
                      </w:rPr>
                      <w:t xml:space="preserve"> </w:t>
                    </w:r>
                    <w:r>
                      <w:rPr>
                        <w:rFonts w:ascii="TeX Gyre Bonum" w:hAnsi="TeX Gyre Bonum"/>
                        <w:spacing w:val="-6"/>
                        <w:sz w:val="16"/>
                      </w:rPr>
                      <w:t>15234</w:t>
                    </w:r>
                    <w:r>
                      <w:rPr>
                        <w:rFonts w:ascii="TeX Gyre Bonum" w:hAnsi="TeX Gyre Bonum"/>
                        <w:spacing w:val="-15"/>
                        <w:sz w:val="16"/>
                      </w:rPr>
                      <w:t xml:space="preserve"> </w:t>
                    </w:r>
                    <w:r>
                      <w:rPr>
                        <w:rFonts w:ascii="TeX Gyre Bonum" w:hAnsi="TeX Gyre Bonum"/>
                        <w:sz w:val="16"/>
                      </w:rPr>
                      <w:t>-</w:t>
                    </w:r>
                    <w:r>
                      <w:rPr>
                        <w:rFonts w:ascii="TeX Gyre Bonum" w:hAnsi="TeX Gyre Bonum"/>
                        <w:spacing w:val="-15"/>
                        <w:sz w:val="16"/>
                      </w:rPr>
                      <w:t xml:space="preserve"> </w:t>
                    </w:r>
                    <w:r>
                      <w:rPr>
                        <w:rFonts w:ascii="TeX Gyre Bonum" w:hAnsi="TeX Gyre Bonum"/>
                        <w:spacing w:val="-6"/>
                        <w:sz w:val="16"/>
                      </w:rPr>
                      <w:t>15332</w:t>
                    </w:r>
                    <w:r>
                      <w:rPr>
                        <w:rFonts w:ascii="TeX Gyre Bonum" w:hAnsi="TeX Gyre Bonum"/>
                        <w:spacing w:val="-15"/>
                        <w:sz w:val="16"/>
                      </w:rPr>
                      <w:t xml:space="preserve"> </w:t>
                    </w:r>
                    <w:r>
                      <w:rPr>
                        <w:rFonts w:ascii="TeX Gyre Bonum" w:hAnsi="TeX Gyre Bonum"/>
                        <w:spacing w:val="-7"/>
                        <w:sz w:val="16"/>
                      </w:rPr>
                      <w:t>-15236.</w:t>
                    </w:r>
                  </w:p>
                  <w:p w:rsidR="00AF3804" w:rsidRDefault="00A617F7">
                    <w:pPr>
                      <w:spacing w:line="187" w:lineRule="exact"/>
                      <w:ind w:left="23" w:right="21"/>
                      <w:jc w:val="center"/>
                      <w:rPr>
                        <w:rFonts w:ascii="TeX Gyre Bonum"/>
                        <w:sz w:val="16"/>
                      </w:rPr>
                    </w:pPr>
                    <w:r>
                      <w:rPr>
                        <w:rFonts w:ascii="TeX Gyre Bonum"/>
                        <w:sz w:val="16"/>
                      </w:rPr>
                      <w:t xml:space="preserve">Correo: </w:t>
                    </w:r>
                    <w:hyperlink r:id="rId3">
                      <w:r>
                        <w:rPr>
                          <w:rFonts w:ascii="TeX Gyre Bonum"/>
                          <w:sz w:val="16"/>
                          <w:u w:val="single"/>
                        </w:rPr>
                        <w:t>quejas@procuraduria.gov.co</w:t>
                      </w:r>
                      <w:r>
                        <w:rPr>
                          <w:rFonts w:ascii="TeX Gyre Bonum"/>
                          <w:sz w:val="16"/>
                        </w:rPr>
                        <w:t xml:space="preserve">, </w:t>
                      </w:r>
                    </w:hyperlink>
                    <w:hyperlink r:id="rId4">
                      <w:r>
                        <w:rPr>
                          <w:rFonts w:ascii="TeX Gyre Bonum"/>
                          <w:color w:val="0462C1"/>
                          <w:sz w:val="16"/>
                          <w:u w:val="single" w:color="0462C1"/>
                        </w:rPr>
                        <w:t>www.procuraduria.gov.co</w:t>
                      </w:r>
                      <w:r>
                        <w:rPr>
                          <w:rFonts w:ascii="TeX Gyre Bonum"/>
                          <w:sz w:val="16"/>
                        </w:rPr>
                        <w:t xml:space="preserve">, </w:t>
                      </w:r>
                    </w:hyperlink>
                    <w:r>
                      <w:rPr>
                        <w:rFonts w:ascii="TeX Gyre Bonum"/>
                        <w:sz w:val="16"/>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DC6" w:rsidRDefault="00996DC6">
      <w:r>
        <w:separator/>
      </w:r>
    </w:p>
  </w:footnote>
  <w:footnote w:type="continuationSeparator" w:id="0">
    <w:p w:rsidR="00996DC6" w:rsidRDefault="0099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804" w:rsidRDefault="00A617F7">
    <w:pPr>
      <w:pStyle w:val="Textoindependiente"/>
      <w:spacing w:line="14" w:lineRule="auto"/>
      <w:rPr>
        <w:sz w:val="20"/>
      </w:rPr>
    </w:pPr>
    <w:r>
      <w:rPr>
        <w:noProof/>
        <w:lang w:val="es-CO" w:eastAsia="es-CO"/>
      </w:rPr>
      <w:drawing>
        <wp:anchor distT="0" distB="0" distL="0" distR="0" simplePos="0" relativeHeight="487475712" behindDoc="1" locked="0" layoutInCell="1" allowOverlap="1">
          <wp:simplePos x="0" y="0"/>
          <wp:positionH relativeFrom="page">
            <wp:posOffset>3515359</wp:posOffset>
          </wp:positionH>
          <wp:positionV relativeFrom="page">
            <wp:posOffset>737869</wp:posOffset>
          </wp:positionV>
          <wp:extent cx="742950" cy="96900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42950" cy="969009"/>
                  </a:xfrm>
                  <a:prstGeom prst="rect">
                    <a:avLst/>
                  </a:prstGeom>
                </pic:spPr>
              </pic:pic>
            </a:graphicData>
          </a:graphic>
        </wp:anchor>
      </w:drawing>
    </w:r>
    <w:r w:rsidR="00603A4B">
      <w:rPr>
        <w:noProof/>
        <w:lang w:val="es-CO" w:eastAsia="es-CO"/>
      </w:rPr>
      <mc:AlternateContent>
        <mc:Choice Requires="wps">
          <w:drawing>
            <wp:anchor distT="0" distB="0" distL="114300" distR="114300" simplePos="0" relativeHeight="487476224" behindDoc="1" locked="0" layoutInCell="1" allowOverlap="1">
              <wp:simplePos x="0" y="0"/>
              <wp:positionH relativeFrom="page">
                <wp:posOffset>3621405</wp:posOffset>
              </wp:positionH>
              <wp:positionV relativeFrom="page">
                <wp:posOffset>347345</wp:posOffset>
              </wp:positionV>
              <wp:extent cx="3089275" cy="25463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27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04" w:rsidRDefault="00A617F7">
                          <w:pPr>
                            <w:spacing w:line="189" w:lineRule="exact"/>
                            <w:ind w:right="43"/>
                            <w:jc w:val="right"/>
                            <w:rPr>
                              <w:rFonts w:ascii="TeX Gyre Bonum"/>
                              <w:sz w:val="16"/>
                            </w:rPr>
                          </w:pPr>
                          <w:r>
                            <w:rPr>
                              <w:rFonts w:ascii="TeX Gyre Bonum"/>
                              <w:sz w:val="16"/>
                            </w:rPr>
                            <w:t>Nombre del Compareciente Carlos Edilberto Moreno</w:t>
                          </w:r>
                          <w:r>
                            <w:rPr>
                              <w:rFonts w:ascii="TeX Gyre Bonum"/>
                              <w:spacing w:val="-22"/>
                              <w:sz w:val="16"/>
                            </w:rPr>
                            <w:t xml:space="preserve"> </w:t>
                          </w:r>
                          <w:r>
                            <w:rPr>
                              <w:rFonts w:ascii="TeX Gyre Bonum"/>
                              <w:sz w:val="16"/>
                            </w:rPr>
                            <w:t>Cisneros</w:t>
                          </w:r>
                        </w:p>
                        <w:p w:rsidR="00AF3804" w:rsidRDefault="00A617F7">
                          <w:pPr>
                            <w:spacing w:line="197" w:lineRule="exact"/>
                            <w:ind w:right="18"/>
                            <w:jc w:val="right"/>
                            <w:rPr>
                              <w:rFonts w:ascii="TeX Gyre Bonum" w:hAnsi="TeX Gyre Bonum"/>
                              <w:sz w:val="16"/>
                            </w:rPr>
                          </w:pPr>
                          <w:r>
                            <w:rPr>
                              <w:rFonts w:ascii="TeX Gyre Bonum" w:hAnsi="TeX Gyre Bonum"/>
                              <w:sz w:val="16"/>
                            </w:rPr>
                            <w:t>Número Expediente:</w:t>
                          </w:r>
                          <w:r>
                            <w:rPr>
                              <w:rFonts w:ascii="TeX Gyre Bonum" w:hAnsi="TeX Gyre Bonum"/>
                              <w:spacing w:val="5"/>
                              <w:sz w:val="16"/>
                            </w:rPr>
                            <w:t xml:space="preserve"> </w:t>
                          </w:r>
                          <w:r>
                            <w:rPr>
                              <w:rFonts w:ascii="TeX Gyre Bonum" w:hAnsi="TeX Gyre Bonum"/>
                              <w:sz w:val="16"/>
                            </w:rPr>
                            <w:t>2019340160100137E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85.15pt;margin-top:27.35pt;width:243.25pt;height:20.05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ZerQ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" filled="f" stroked="f">
              <v:textbox inset="0,0,0,0">
                <w:txbxContent>
                  <w:p w:rsidR="00AF3804" w:rsidRDefault="00A617F7">
                    <w:pPr>
                      <w:spacing w:line="189" w:lineRule="exact"/>
                      <w:ind w:right="43"/>
                      <w:jc w:val="right"/>
                      <w:rPr>
                        <w:rFonts w:ascii="TeX Gyre Bonum"/>
                        <w:sz w:val="16"/>
                      </w:rPr>
                    </w:pPr>
                    <w:r>
                      <w:rPr>
                        <w:rFonts w:ascii="TeX Gyre Bonum"/>
                        <w:sz w:val="16"/>
                      </w:rPr>
                      <w:t>Nombre del Compareciente Carlos Edilberto Moreno</w:t>
                    </w:r>
                    <w:r>
                      <w:rPr>
                        <w:rFonts w:ascii="TeX Gyre Bonum"/>
                        <w:spacing w:val="-22"/>
                        <w:sz w:val="16"/>
                      </w:rPr>
                      <w:t xml:space="preserve"> </w:t>
                    </w:r>
                    <w:r>
                      <w:rPr>
                        <w:rFonts w:ascii="TeX Gyre Bonum"/>
                        <w:sz w:val="16"/>
                      </w:rPr>
                      <w:t>Cisneros</w:t>
                    </w:r>
                  </w:p>
                  <w:p w:rsidR="00AF3804" w:rsidRDefault="00A617F7">
                    <w:pPr>
                      <w:spacing w:line="197" w:lineRule="exact"/>
                      <w:ind w:right="18"/>
                      <w:jc w:val="right"/>
                      <w:rPr>
                        <w:rFonts w:ascii="TeX Gyre Bonum" w:hAnsi="TeX Gyre Bonum"/>
                        <w:sz w:val="16"/>
                      </w:rPr>
                    </w:pPr>
                    <w:r>
                      <w:rPr>
                        <w:rFonts w:ascii="TeX Gyre Bonum" w:hAnsi="TeX Gyre Bonum"/>
                        <w:sz w:val="16"/>
                      </w:rPr>
                      <w:t>Número Expediente:</w:t>
                    </w:r>
                    <w:r>
                      <w:rPr>
                        <w:rFonts w:ascii="TeX Gyre Bonum" w:hAnsi="TeX Gyre Bonum"/>
                        <w:spacing w:val="5"/>
                        <w:sz w:val="16"/>
                      </w:rPr>
                      <w:t xml:space="preserve"> </w:t>
                    </w:r>
                    <w:r>
                      <w:rPr>
                        <w:rFonts w:ascii="TeX Gyre Bonum" w:hAnsi="TeX Gyre Bonum"/>
                        <w:sz w:val="16"/>
                      </w:rPr>
                      <w:t>2019340160100137E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ED4"/>
    <w:multiLevelType w:val="hybridMultilevel"/>
    <w:tmpl w:val="C53E623E"/>
    <w:lvl w:ilvl="0" w:tplc="58E25C1C">
      <w:start w:val="1"/>
      <w:numFmt w:val="decimal"/>
      <w:lvlText w:val="%1."/>
      <w:lvlJc w:val="left"/>
      <w:pPr>
        <w:ind w:left="3837" w:hanging="710"/>
        <w:jc w:val="right"/>
      </w:pPr>
      <w:rPr>
        <w:rFonts w:ascii="Arial" w:eastAsia="Arial" w:hAnsi="Arial" w:cs="Arial" w:hint="default"/>
        <w:b/>
        <w:bCs/>
        <w:spacing w:val="-2"/>
        <w:w w:val="99"/>
        <w:sz w:val="24"/>
        <w:szCs w:val="24"/>
        <w:lang w:val="es-ES" w:eastAsia="en-US" w:bidi="ar-SA"/>
      </w:rPr>
    </w:lvl>
    <w:lvl w:ilvl="1" w:tplc="1624D4B4">
      <w:numFmt w:val="bullet"/>
      <w:lvlText w:val="•"/>
      <w:lvlJc w:val="left"/>
      <w:pPr>
        <w:ind w:left="3840" w:hanging="710"/>
      </w:pPr>
      <w:rPr>
        <w:rFonts w:hint="default"/>
        <w:lang w:val="es-ES" w:eastAsia="en-US" w:bidi="ar-SA"/>
      </w:rPr>
    </w:lvl>
    <w:lvl w:ilvl="2" w:tplc="B2A03BA0">
      <w:numFmt w:val="bullet"/>
      <w:lvlText w:val="•"/>
      <w:lvlJc w:val="left"/>
      <w:pPr>
        <w:ind w:left="4548" w:hanging="710"/>
      </w:pPr>
      <w:rPr>
        <w:rFonts w:hint="default"/>
        <w:lang w:val="es-ES" w:eastAsia="en-US" w:bidi="ar-SA"/>
      </w:rPr>
    </w:lvl>
    <w:lvl w:ilvl="3" w:tplc="B63ED71E">
      <w:numFmt w:val="bullet"/>
      <w:lvlText w:val="•"/>
      <w:lvlJc w:val="left"/>
      <w:pPr>
        <w:ind w:left="5257" w:hanging="710"/>
      </w:pPr>
      <w:rPr>
        <w:rFonts w:hint="default"/>
        <w:lang w:val="es-ES" w:eastAsia="en-US" w:bidi="ar-SA"/>
      </w:rPr>
    </w:lvl>
    <w:lvl w:ilvl="4" w:tplc="347AB362">
      <w:numFmt w:val="bullet"/>
      <w:lvlText w:val="•"/>
      <w:lvlJc w:val="left"/>
      <w:pPr>
        <w:ind w:left="5966" w:hanging="710"/>
      </w:pPr>
      <w:rPr>
        <w:rFonts w:hint="default"/>
        <w:lang w:val="es-ES" w:eastAsia="en-US" w:bidi="ar-SA"/>
      </w:rPr>
    </w:lvl>
    <w:lvl w:ilvl="5" w:tplc="4DD43C1C">
      <w:numFmt w:val="bullet"/>
      <w:lvlText w:val="•"/>
      <w:lvlJc w:val="left"/>
      <w:pPr>
        <w:ind w:left="6675" w:hanging="710"/>
      </w:pPr>
      <w:rPr>
        <w:rFonts w:hint="default"/>
        <w:lang w:val="es-ES" w:eastAsia="en-US" w:bidi="ar-SA"/>
      </w:rPr>
    </w:lvl>
    <w:lvl w:ilvl="6" w:tplc="8466E742">
      <w:numFmt w:val="bullet"/>
      <w:lvlText w:val="•"/>
      <w:lvlJc w:val="left"/>
      <w:pPr>
        <w:ind w:left="7384" w:hanging="710"/>
      </w:pPr>
      <w:rPr>
        <w:rFonts w:hint="default"/>
        <w:lang w:val="es-ES" w:eastAsia="en-US" w:bidi="ar-SA"/>
      </w:rPr>
    </w:lvl>
    <w:lvl w:ilvl="7" w:tplc="7D5E1FEC">
      <w:numFmt w:val="bullet"/>
      <w:lvlText w:val="•"/>
      <w:lvlJc w:val="left"/>
      <w:pPr>
        <w:ind w:left="8093" w:hanging="710"/>
      </w:pPr>
      <w:rPr>
        <w:rFonts w:hint="default"/>
        <w:lang w:val="es-ES" w:eastAsia="en-US" w:bidi="ar-SA"/>
      </w:rPr>
    </w:lvl>
    <w:lvl w:ilvl="8" w:tplc="E5522790">
      <w:numFmt w:val="bullet"/>
      <w:lvlText w:val="•"/>
      <w:lvlJc w:val="left"/>
      <w:pPr>
        <w:ind w:left="8802" w:hanging="710"/>
      </w:pPr>
      <w:rPr>
        <w:rFonts w:hint="default"/>
        <w:lang w:val="es-ES" w:eastAsia="en-US" w:bidi="ar-SA"/>
      </w:rPr>
    </w:lvl>
  </w:abstractNum>
  <w:abstractNum w:abstractNumId="1" w15:restartNumberingAfterBreak="0">
    <w:nsid w:val="0E102DF1"/>
    <w:multiLevelType w:val="multilevel"/>
    <w:tmpl w:val="FC760554"/>
    <w:lvl w:ilvl="0">
      <w:start w:val="2"/>
      <w:numFmt w:val="decimal"/>
      <w:lvlText w:val="%1"/>
      <w:lvlJc w:val="left"/>
      <w:pPr>
        <w:ind w:left="100" w:hanging="506"/>
        <w:jc w:val="left"/>
      </w:pPr>
      <w:rPr>
        <w:rFonts w:hint="default"/>
        <w:lang w:val="es-ES" w:eastAsia="en-US" w:bidi="ar-SA"/>
      </w:rPr>
    </w:lvl>
    <w:lvl w:ilvl="1">
      <w:start w:val="1"/>
      <w:numFmt w:val="decimal"/>
      <w:lvlText w:val="%1.%2."/>
      <w:lvlJc w:val="left"/>
      <w:pPr>
        <w:ind w:left="100" w:hanging="506"/>
        <w:jc w:val="left"/>
      </w:pPr>
      <w:rPr>
        <w:rFonts w:ascii="Arial" w:eastAsia="Arial" w:hAnsi="Arial" w:cs="Arial" w:hint="default"/>
        <w:spacing w:val="-2"/>
        <w:w w:val="99"/>
        <w:sz w:val="24"/>
        <w:szCs w:val="24"/>
        <w:lang w:val="es-ES" w:eastAsia="en-US" w:bidi="ar-SA"/>
      </w:rPr>
    </w:lvl>
    <w:lvl w:ilvl="2">
      <w:numFmt w:val="bullet"/>
      <w:lvlText w:val="•"/>
      <w:lvlJc w:val="left"/>
      <w:pPr>
        <w:ind w:left="2124" w:hanging="506"/>
      </w:pPr>
      <w:rPr>
        <w:rFonts w:hint="default"/>
        <w:lang w:val="es-ES" w:eastAsia="en-US" w:bidi="ar-SA"/>
      </w:rPr>
    </w:lvl>
    <w:lvl w:ilvl="3">
      <w:numFmt w:val="bullet"/>
      <w:lvlText w:val="•"/>
      <w:lvlJc w:val="left"/>
      <w:pPr>
        <w:ind w:left="3136" w:hanging="506"/>
      </w:pPr>
      <w:rPr>
        <w:rFonts w:hint="default"/>
        <w:lang w:val="es-ES" w:eastAsia="en-US" w:bidi="ar-SA"/>
      </w:rPr>
    </w:lvl>
    <w:lvl w:ilvl="4">
      <w:numFmt w:val="bullet"/>
      <w:lvlText w:val="•"/>
      <w:lvlJc w:val="left"/>
      <w:pPr>
        <w:ind w:left="4148" w:hanging="506"/>
      </w:pPr>
      <w:rPr>
        <w:rFonts w:hint="default"/>
        <w:lang w:val="es-ES" w:eastAsia="en-US" w:bidi="ar-SA"/>
      </w:rPr>
    </w:lvl>
    <w:lvl w:ilvl="5">
      <w:numFmt w:val="bullet"/>
      <w:lvlText w:val="•"/>
      <w:lvlJc w:val="left"/>
      <w:pPr>
        <w:ind w:left="5160" w:hanging="506"/>
      </w:pPr>
      <w:rPr>
        <w:rFonts w:hint="default"/>
        <w:lang w:val="es-ES" w:eastAsia="en-US" w:bidi="ar-SA"/>
      </w:rPr>
    </w:lvl>
    <w:lvl w:ilvl="6">
      <w:numFmt w:val="bullet"/>
      <w:lvlText w:val="•"/>
      <w:lvlJc w:val="left"/>
      <w:pPr>
        <w:ind w:left="6172" w:hanging="506"/>
      </w:pPr>
      <w:rPr>
        <w:rFonts w:hint="default"/>
        <w:lang w:val="es-ES" w:eastAsia="en-US" w:bidi="ar-SA"/>
      </w:rPr>
    </w:lvl>
    <w:lvl w:ilvl="7">
      <w:numFmt w:val="bullet"/>
      <w:lvlText w:val="•"/>
      <w:lvlJc w:val="left"/>
      <w:pPr>
        <w:ind w:left="7184" w:hanging="506"/>
      </w:pPr>
      <w:rPr>
        <w:rFonts w:hint="default"/>
        <w:lang w:val="es-ES" w:eastAsia="en-US" w:bidi="ar-SA"/>
      </w:rPr>
    </w:lvl>
    <w:lvl w:ilvl="8">
      <w:numFmt w:val="bullet"/>
      <w:lvlText w:val="•"/>
      <w:lvlJc w:val="left"/>
      <w:pPr>
        <w:ind w:left="8196" w:hanging="506"/>
      </w:pPr>
      <w:rPr>
        <w:rFonts w:hint="default"/>
        <w:lang w:val="es-ES" w:eastAsia="en-US" w:bidi="ar-SA"/>
      </w:rPr>
    </w:lvl>
  </w:abstractNum>
  <w:abstractNum w:abstractNumId="2" w15:restartNumberingAfterBreak="0">
    <w:nsid w:val="552652C3"/>
    <w:multiLevelType w:val="multilevel"/>
    <w:tmpl w:val="B8AC1FAC"/>
    <w:lvl w:ilvl="0">
      <w:start w:val="6"/>
      <w:numFmt w:val="decimal"/>
      <w:lvlText w:val="%1"/>
      <w:lvlJc w:val="left"/>
      <w:pPr>
        <w:ind w:left="100" w:hanging="460"/>
        <w:jc w:val="left"/>
      </w:pPr>
      <w:rPr>
        <w:rFonts w:hint="default"/>
        <w:lang w:val="es-ES" w:eastAsia="en-US" w:bidi="ar-SA"/>
      </w:rPr>
    </w:lvl>
    <w:lvl w:ilvl="1">
      <w:start w:val="1"/>
      <w:numFmt w:val="decimal"/>
      <w:lvlText w:val="%1.%2."/>
      <w:lvlJc w:val="left"/>
      <w:pPr>
        <w:ind w:left="100" w:hanging="460"/>
        <w:jc w:val="left"/>
      </w:pPr>
      <w:rPr>
        <w:rFonts w:ascii="Arial" w:eastAsia="Arial" w:hAnsi="Arial" w:cs="Arial" w:hint="default"/>
        <w:spacing w:val="-2"/>
        <w:w w:val="99"/>
        <w:sz w:val="24"/>
        <w:szCs w:val="24"/>
        <w:lang w:val="es-ES" w:eastAsia="en-US" w:bidi="ar-SA"/>
      </w:rPr>
    </w:lvl>
    <w:lvl w:ilvl="2">
      <w:numFmt w:val="bullet"/>
      <w:lvlText w:val="•"/>
      <w:lvlJc w:val="left"/>
      <w:pPr>
        <w:ind w:left="2124" w:hanging="460"/>
      </w:pPr>
      <w:rPr>
        <w:rFonts w:hint="default"/>
        <w:lang w:val="es-ES" w:eastAsia="en-US" w:bidi="ar-SA"/>
      </w:rPr>
    </w:lvl>
    <w:lvl w:ilvl="3">
      <w:numFmt w:val="bullet"/>
      <w:lvlText w:val="•"/>
      <w:lvlJc w:val="left"/>
      <w:pPr>
        <w:ind w:left="3136" w:hanging="460"/>
      </w:pPr>
      <w:rPr>
        <w:rFonts w:hint="default"/>
        <w:lang w:val="es-ES" w:eastAsia="en-US" w:bidi="ar-SA"/>
      </w:rPr>
    </w:lvl>
    <w:lvl w:ilvl="4">
      <w:numFmt w:val="bullet"/>
      <w:lvlText w:val="•"/>
      <w:lvlJc w:val="left"/>
      <w:pPr>
        <w:ind w:left="4148" w:hanging="460"/>
      </w:pPr>
      <w:rPr>
        <w:rFonts w:hint="default"/>
        <w:lang w:val="es-ES" w:eastAsia="en-US" w:bidi="ar-SA"/>
      </w:rPr>
    </w:lvl>
    <w:lvl w:ilvl="5">
      <w:numFmt w:val="bullet"/>
      <w:lvlText w:val="•"/>
      <w:lvlJc w:val="left"/>
      <w:pPr>
        <w:ind w:left="5160" w:hanging="460"/>
      </w:pPr>
      <w:rPr>
        <w:rFonts w:hint="default"/>
        <w:lang w:val="es-ES" w:eastAsia="en-US" w:bidi="ar-SA"/>
      </w:rPr>
    </w:lvl>
    <w:lvl w:ilvl="6">
      <w:numFmt w:val="bullet"/>
      <w:lvlText w:val="•"/>
      <w:lvlJc w:val="left"/>
      <w:pPr>
        <w:ind w:left="6172" w:hanging="460"/>
      </w:pPr>
      <w:rPr>
        <w:rFonts w:hint="default"/>
        <w:lang w:val="es-ES" w:eastAsia="en-US" w:bidi="ar-SA"/>
      </w:rPr>
    </w:lvl>
    <w:lvl w:ilvl="7">
      <w:numFmt w:val="bullet"/>
      <w:lvlText w:val="•"/>
      <w:lvlJc w:val="left"/>
      <w:pPr>
        <w:ind w:left="7184" w:hanging="460"/>
      </w:pPr>
      <w:rPr>
        <w:rFonts w:hint="default"/>
        <w:lang w:val="es-ES" w:eastAsia="en-US" w:bidi="ar-SA"/>
      </w:rPr>
    </w:lvl>
    <w:lvl w:ilvl="8">
      <w:numFmt w:val="bullet"/>
      <w:lvlText w:val="•"/>
      <w:lvlJc w:val="left"/>
      <w:pPr>
        <w:ind w:left="8196" w:hanging="460"/>
      </w:pPr>
      <w:rPr>
        <w:rFonts w:hint="default"/>
        <w:lang w:val="es-E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04"/>
    <w:rsid w:val="004900B5"/>
    <w:rsid w:val="00603A4B"/>
    <w:rsid w:val="00850291"/>
    <w:rsid w:val="00996DC6"/>
    <w:rsid w:val="00A617F7"/>
    <w:rsid w:val="00AF3804"/>
    <w:rsid w:val="00E47E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5CD14"/>
  <w15:docId w15:val="{C66F0EF6-4DD5-41B7-AB9F-9EDDB922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jep.gov.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procuraduria.gov.co/" TargetMode="External"/><Relationship Id="rId4" Type="http://schemas.openxmlformats.org/officeDocument/2006/relationships/webSettings" Target="webSettings.xml"/><Relationship Id="rId9" Type="http://schemas.openxmlformats.org/officeDocument/2006/relationships/hyperlink" Target="mailto:quejas@procuraduria.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F2E9C-8D3E-4AD5-90AA-C8E01EA1A608}"/>
</file>

<file path=customXml/itemProps2.xml><?xml version="1.0" encoding="utf-8"?>
<ds:datastoreItem xmlns:ds="http://schemas.openxmlformats.org/officeDocument/2006/customXml" ds:itemID="{3B3E9FE8-36F5-4AD2-A326-92A5C6DEC4AA}"/>
</file>

<file path=customXml/itemProps3.xml><?xml version="1.0" encoding="utf-8"?>
<ds:datastoreItem xmlns:ds="http://schemas.openxmlformats.org/officeDocument/2006/customXml" ds:itemID="{8E9FC204-4517-4BAE-9537-FC4DA3423EC5}"/>
</file>

<file path=docProps/app.xml><?xml version="1.0" encoding="utf-8"?>
<Properties xmlns="http://schemas.openxmlformats.org/officeDocument/2006/extended-properties" xmlns:vt="http://schemas.openxmlformats.org/officeDocument/2006/docPropsVTypes">
  <Template>Normal</Template>
  <TotalTime>0</TotalTime>
  <Pages>9</Pages>
  <Words>2956</Words>
  <Characters>16258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Castro Gómez</dc:creator>
  <cp:lastModifiedBy>PGN</cp:lastModifiedBy>
  <cp:revision>2</cp:revision>
  <dcterms:created xsi:type="dcterms:W3CDTF">2022-01-13T19:16:00Z</dcterms:created>
  <dcterms:modified xsi:type="dcterms:W3CDTF">2022-01-13T19:16:00Z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Microsoft Word</vt:lpwstr>
  </property>
  <property fmtid="{D5CDD505-2E9C-101B-9397-08002B2CF9AE}" pid="4" name="LastSaved">
    <vt:filetime>2021-07-21T00:00:00Z</vt:filetime>
  </property>
</Properties>
</file>