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A86F6" w14:textId="77777777" w:rsidR="009653A4" w:rsidRPr="003D4343" w:rsidRDefault="009653A4" w:rsidP="009653A4">
      <w:pPr>
        <w:spacing w:after="160" w:line="259" w:lineRule="auto"/>
        <w:jc w:val="center"/>
        <w:rPr>
          <w:rFonts w:asciiTheme="minorHAnsi" w:eastAsiaTheme="minorHAnsi" w:hAnsiTheme="minorHAnsi" w:cs="Arial"/>
          <w:b/>
          <w:bCs/>
          <w:sz w:val="22"/>
          <w:lang w:eastAsia="en-US"/>
        </w:rPr>
      </w:pPr>
    </w:p>
    <w:p w14:paraId="058308E2" w14:textId="77777777" w:rsidR="009653A4" w:rsidRPr="003D4343" w:rsidRDefault="009653A4" w:rsidP="009653A4">
      <w:pPr>
        <w:pBdr>
          <w:top w:val="single" w:sz="4" w:space="1" w:color="auto"/>
          <w:left w:val="single" w:sz="4" w:space="4" w:color="auto"/>
          <w:bottom w:val="single" w:sz="4" w:space="1" w:color="auto"/>
          <w:right w:val="single" w:sz="4" w:space="4" w:color="auto"/>
        </w:pBdr>
        <w:spacing w:after="160" w:line="259" w:lineRule="auto"/>
        <w:jc w:val="center"/>
        <w:rPr>
          <w:rFonts w:ascii="Arial" w:eastAsiaTheme="minorHAnsi" w:hAnsi="Arial" w:cs="Arial"/>
          <w:b/>
          <w:bCs/>
          <w:sz w:val="22"/>
          <w:szCs w:val="22"/>
          <w:lang w:eastAsia="en-US"/>
        </w:rPr>
      </w:pPr>
      <w:r w:rsidRPr="003D4343">
        <w:rPr>
          <w:rFonts w:ascii="Arial" w:eastAsiaTheme="minorHAnsi" w:hAnsi="Arial" w:cs="Arial"/>
          <w:b/>
          <w:bCs/>
          <w:sz w:val="22"/>
          <w:szCs w:val="22"/>
          <w:lang w:eastAsia="en-US"/>
        </w:rPr>
        <w:t>OFICINA DE CONTROL INTERNO</w:t>
      </w:r>
    </w:p>
    <w:p w14:paraId="0EF875D6" w14:textId="77777777" w:rsidR="009653A4" w:rsidRPr="003D4343" w:rsidRDefault="009653A4" w:rsidP="009653A4">
      <w:pPr>
        <w:pBdr>
          <w:top w:val="single" w:sz="4" w:space="1" w:color="auto"/>
          <w:left w:val="single" w:sz="4" w:space="4" w:color="auto"/>
          <w:bottom w:val="single" w:sz="4" w:space="1" w:color="auto"/>
          <w:right w:val="single" w:sz="4" w:space="4" w:color="auto"/>
        </w:pBdr>
        <w:tabs>
          <w:tab w:val="left" w:pos="1950"/>
        </w:tabs>
        <w:spacing w:after="160" w:line="259" w:lineRule="auto"/>
        <w:rPr>
          <w:rFonts w:ascii="Arial" w:eastAsiaTheme="minorHAnsi" w:hAnsi="Arial" w:cs="Arial"/>
          <w:b/>
          <w:bCs/>
          <w:sz w:val="22"/>
          <w:szCs w:val="22"/>
          <w:lang w:eastAsia="en-US"/>
        </w:rPr>
      </w:pPr>
      <w:r w:rsidRPr="003D4343">
        <w:rPr>
          <w:rFonts w:ascii="Arial" w:eastAsiaTheme="minorHAnsi" w:hAnsi="Arial" w:cs="Arial"/>
          <w:b/>
          <w:bCs/>
          <w:sz w:val="22"/>
          <w:szCs w:val="22"/>
          <w:lang w:eastAsia="en-US"/>
        </w:rPr>
        <w:tab/>
      </w:r>
    </w:p>
    <w:p w14:paraId="6CCD3AE7" w14:textId="77777777" w:rsidR="009653A4" w:rsidRPr="003D4343" w:rsidRDefault="009653A4" w:rsidP="009653A4">
      <w:pPr>
        <w:pBdr>
          <w:top w:val="single" w:sz="4" w:space="1" w:color="auto"/>
          <w:left w:val="single" w:sz="4" w:space="4" w:color="auto"/>
          <w:bottom w:val="single" w:sz="4" w:space="1" w:color="auto"/>
          <w:right w:val="single" w:sz="4" w:space="4" w:color="auto"/>
        </w:pBdr>
        <w:spacing w:after="160" w:line="259" w:lineRule="auto"/>
        <w:jc w:val="center"/>
        <w:rPr>
          <w:rFonts w:ascii="Arial" w:eastAsiaTheme="minorHAnsi" w:hAnsi="Arial" w:cs="Arial"/>
          <w:b/>
          <w:sz w:val="22"/>
          <w:szCs w:val="22"/>
          <w:lang w:eastAsia="en-US"/>
        </w:rPr>
      </w:pPr>
    </w:p>
    <w:p w14:paraId="1859978C" w14:textId="77777777" w:rsidR="009653A4" w:rsidRPr="003D4343" w:rsidRDefault="009653A4" w:rsidP="009653A4">
      <w:pPr>
        <w:pBdr>
          <w:top w:val="single" w:sz="4" w:space="1" w:color="auto"/>
          <w:left w:val="single" w:sz="4" w:space="4" w:color="auto"/>
          <w:bottom w:val="single" w:sz="4" w:space="1" w:color="auto"/>
          <w:right w:val="single" w:sz="4" w:space="4" w:color="auto"/>
        </w:pBdr>
        <w:spacing w:after="160" w:line="259" w:lineRule="auto"/>
        <w:jc w:val="center"/>
        <w:rPr>
          <w:rFonts w:ascii="Arial" w:eastAsiaTheme="minorHAnsi" w:hAnsi="Arial" w:cs="Arial"/>
          <w:b/>
          <w:sz w:val="22"/>
          <w:szCs w:val="22"/>
          <w:lang w:eastAsia="en-US"/>
        </w:rPr>
      </w:pPr>
    </w:p>
    <w:p w14:paraId="4017916D" w14:textId="6B843D28" w:rsidR="009653A4" w:rsidRPr="003D4343" w:rsidRDefault="009653A4" w:rsidP="009653A4">
      <w:pPr>
        <w:pBdr>
          <w:top w:val="single" w:sz="4" w:space="1" w:color="auto"/>
          <w:left w:val="single" w:sz="4" w:space="4" w:color="auto"/>
          <w:bottom w:val="single" w:sz="4" w:space="1" w:color="auto"/>
          <w:right w:val="single" w:sz="4" w:space="4" w:color="auto"/>
        </w:pBdr>
        <w:spacing w:after="160" w:line="259" w:lineRule="auto"/>
        <w:jc w:val="center"/>
        <w:rPr>
          <w:rFonts w:ascii="Arial" w:eastAsiaTheme="minorHAnsi" w:hAnsi="Arial" w:cs="Arial"/>
          <w:b/>
          <w:bCs/>
          <w:sz w:val="40"/>
          <w:szCs w:val="40"/>
          <w:lang w:eastAsia="en-US"/>
        </w:rPr>
      </w:pPr>
      <w:r w:rsidRPr="003D4343">
        <w:rPr>
          <w:rFonts w:ascii="Arial" w:eastAsiaTheme="minorHAnsi" w:hAnsi="Arial" w:cs="Arial"/>
          <w:b/>
          <w:bCs/>
          <w:sz w:val="40"/>
          <w:szCs w:val="40"/>
          <w:lang w:eastAsia="en-US"/>
        </w:rPr>
        <w:t xml:space="preserve">INFORME </w:t>
      </w:r>
      <w:r>
        <w:rPr>
          <w:rFonts w:ascii="Arial" w:eastAsiaTheme="minorHAnsi" w:hAnsi="Arial" w:cs="Arial"/>
          <w:b/>
          <w:bCs/>
          <w:sz w:val="40"/>
          <w:szCs w:val="40"/>
          <w:lang w:eastAsia="en-US"/>
        </w:rPr>
        <w:t>EJECUTIVO</w:t>
      </w:r>
    </w:p>
    <w:p w14:paraId="670B08CE" w14:textId="4E1509AF" w:rsidR="008629E4" w:rsidRPr="00DB420F" w:rsidRDefault="008629E4" w:rsidP="008629E4">
      <w:pPr>
        <w:pBdr>
          <w:top w:val="single" w:sz="4" w:space="1" w:color="auto"/>
          <w:left w:val="single" w:sz="4" w:space="4" w:color="auto"/>
          <w:bottom w:val="single" w:sz="4" w:space="1" w:color="auto"/>
          <w:right w:val="single" w:sz="4" w:space="4" w:color="auto"/>
        </w:pBdr>
        <w:spacing w:after="160" w:line="259" w:lineRule="auto"/>
        <w:jc w:val="center"/>
        <w:rPr>
          <w:rFonts w:ascii="Arial" w:eastAsiaTheme="minorHAnsi" w:hAnsi="Arial" w:cs="Arial"/>
          <w:b/>
          <w:bCs/>
          <w:lang w:eastAsia="en-US"/>
        </w:rPr>
      </w:pPr>
      <w:r w:rsidRPr="00DB420F">
        <w:rPr>
          <w:rFonts w:ascii="Arial" w:eastAsiaTheme="minorHAnsi" w:hAnsi="Arial" w:cs="Arial"/>
          <w:b/>
          <w:bCs/>
          <w:lang w:eastAsia="en-US"/>
        </w:rPr>
        <w:t xml:space="preserve">AUDITORIA INTERNA DE GESTIÓN PROCURADURIA DELEGADA DISCIPLINARIA DE </w:t>
      </w:r>
      <w:r w:rsidR="00820BC6">
        <w:rPr>
          <w:rFonts w:ascii="Arial" w:eastAsiaTheme="minorHAnsi" w:hAnsi="Arial" w:cs="Arial"/>
          <w:b/>
          <w:bCs/>
          <w:lang w:eastAsia="en-US"/>
        </w:rPr>
        <w:t>JUZGAMIENTO</w:t>
      </w:r>
      <w:r w:rsidRPr="00DB420F">
        <w:rPr>
          <w:rFonts w:ascii="Arial" w:eastAsiaTheme="minorHAnsi" w:hAnsi="Arial" w:cs="Arial"/>
          <w:b/>
          <w:bCs/>
          <w:lang w:eastAsia="en-US"/>
        </w:rPr>
        <w:t xml:space="preserve"> 2</w:t>
      </w:r>
    </w:p>
    <w:p w14:paraId="2D5DB98D" w14:textId="77777777" w:rsidR="008629E4" w:rsidRPr="00DB420F" w:rsidRDefault="008629E4" w:rsidP="008629E4">
      <w:pPr>
        <w:pBdr>
          <w:top w:val="single" w:sz="4" w:space="1" w:color="auto"/>
          <w:left w:val="single" w:sz="4" w:space="4" w:color="auto"/>
          <w:bottom w:val="single" w:sz="4" w:space="1" w:color="auto"/>
          <w:right w:val="single" w:sz="4" w:space="4" w:color="auto"/>
        </w:pBdr>
        <w:spacing w:after="160" w:line="259" w:lineRule="auto"/>
        <w:rPr>
          <w:rFonts w:ascii="Arial" w:eastAsiaTheme="minorHAnsi" w:hAnsi="Arial" w:cs="Arial"/>
          <w:b/>
          <w:bCs/>
          <w:lang w:eastAsia="en-US"/>
        </w:rPr>
      </w:pPr>
    </w:p>
    <w:p w14:paraId="7FA43394" w14:textId="77777777" w:rsidR="008629E4" w:rsidRPr="00DB420F" w:rsidRDefault="008629E4" w:rsidP="008629E4">
      <w:pPr>
        <w:pBdr>
          <w:top w:val="single" w:sz="4" w:space="1" w:color="auto"/>
          <w:left w:val="single" w:sz="4" w:space="4" w:color="auto"/>
          <w:bottom w:val="single" w:sz="4" w:space="1" w:color="auto"/>
          <w:right w:val="single" w:sz="4" w:space="4" w:color="auto"/>
        </w:pBdr>
        <w:spacing w:after="160" w:line="259" w:lineRule="auto"/>
        <w:jc w:val="center"/>
        <w:rPr>
          <w:rFonts w:ascii="Arial" w:eastAsiaTheme="minorHAnsi" w:hAnsi="Arial" w:cs="Arial"/>
          <w:b/>
          <w:bCs/>
          <w:lang w:eastAsia="en-US"/>
        </w:rPr>
      </w:pPr>
      <w:r w:rsidRPr="00DB420F">
        <w:rPr>
          <w:rFonts w:ascii="Arial" w:eastAsiaTheme="minorHAnsi" w:hAnsi="Arial" w:cs="Arial"/>
          <w:b/>
          <w:bCs/>
          <w:lang w:eastAsia="en-US"/>
        </w:rPr>
        <w:t xml:space="preserve">VIGENCIA: 1° DE ENERO AL 31 DE DICIEMBRE DE 2024 </w:t>
      </w:r>
    </w:p>
    <w:p w14:paraId="595BC168" w14:textId="77777777" w:rsidR="008629E4" w:rsidRPr="00DB420F" w:rsidRDefault="008629E4" w:rsidP="008629E4">
      <w:pPr>
        <w:pBdr>
          <w:top w:val="single" w:sz="4" w:space="1" w:color="auto"/>
          <w:left w:val="single" w:sz="4" w:space="4" w:color="auto"/>
          <w:bottom w:val="single" w:sz="4" w:space="1" w:color="auto"/>
          <w:right w:val="single" w:sz="4" w:space="4" w:color="auto"/>
        </w:pBdr>
        <w:spacing w:after="160" w:line="259" w:lineRule="auto"/>
        <w:jc w:val="center"/>
        <w:rPr>
          <w:rFonts w:ascii="Arial" w:eastAsiaTheme="minorHAnsi" w:hAnsi="Arial" w:cs="Arial"/>
          <w:b/>
          <w:bCs/>
          <w:lang w:eastAsia="en-US"/>
        </w:rPr>
      </w:pPr>
    </w:p>
    <w:p w14:paraId="30178A60" w14:textId="77777777" w:rsidR="008629E4" w:rsidRPr="00DB420F" w:rsidRDefault="008629E4" w:rsidP="008629E4">
      <w:pPr>
        <w:pBdr>
          <w:top w:val="single" w:sz="4" w:space="1" w:color="auto"/>
          <w:left w:val="single" w:sz="4" w:space="4" w:color="auto"/>
          <w:bottom w:val="single" w:sz="4" w:space="1" w:color="auto"/>
          <w:right w:val="single" w:sz="4" w:space="4" w:color="auto"/>
        </w:pBdr>
        <w:spacing w:after="160" w:line="259" w:lineRule="auto"/>
        <w:jc w:val="center"/>
        <w:rPr>
          <w:rFonts w:ascii="Arial" w:eastAsiaTheme="minorHAnsi" w:hAnsi="Arial" w:cs="Arial"/>
          <w:b/>
          <w:bCs/>
          <w:lang w:eastAsia="en-US"/>
        </w:rPr>
      </w:pPr>
    </w:p>
    <w:p w14:paraId="12244551" w14:textId="77777777" w:rsidR="008629E4" w:rsidRPr="00DB420F" w:rsidRDefault="008629E4" w:rsidP="008629E4">
      <w:pPr>
        <w:pBdr>
          <w:top w:val="single" w:sz="4" w:space="1" w:color="auto"/>
          <w:left w:val="single" w:sz="4" w:space="4" w:color="auto"/>
          <w:bottom w:val="single" w:sz="4" w:space="1" w:color="auto"/>
          <w:right w:val="single" w:sz="4" w:space="4" w:color="auto"/>
        </w:pBdr>
        <w:spacing w:after="160" w:line="259" w:lineRule="auto"/>
        <w:jc w:val="center"/>
        <w:rPr>
          <w:rFonts w:ascii="Arial" w:eastAsiaTheme="minorHAnsi" w:hAnsi="Arial" w:cs="Arial"/>
          <w:b/>
          <w:bCs/>
          <w:lang w:eastAsia="en-US"/>
        </w:rPr>
      </w:pPr>
    </w:p>
    <w:p w14:paraId="1483EFFF" w14:textId="77777777" w:rsidR="008629E4" w:rsidRPr="00DB420F" w:rsidRDefault="008629E4" w:rsidP="008629E4">
      <w:pPr>
        <w:pBdr>
          <w:top w:val="single" w:sz="4" w:space="1" w:color="auto"/>
          <w:left w:val="single" w:sz="4" w:space="4" w:color="auto"/>
          <w:bottom w:val="single" w:sz="4" w:space="1" w:color="auto"/>
          <w:right w:val="single" w:sz="4" w:space="4" w:color="auto"/>
        </w:pBdr>
        <w:spacing w:after="160" w:line="259" w:lineRule="auto"/>
        <w:jc w:val="both"/>
        <w:rPr>
          <w:rFonts w:ascii="Arial" w:eastAsiaTheme="minorHAnsi" w:hAnsi="Arial" w:cs="Arial"/>
          <w:b/>
          <w:bCs/>
          <w:iCs/>
          <w:lang w:eastAsia="en-US"/>
        </w:rPr>
      </w:pPr>
      <w:r w:rsidRPr="00DB420F">
        <w:rPr>
          <w:rFonts w:ascii="Arial" w:eastAsiaTheme="minorHAnsi" w:hAnsi="Arial" w:cs="Arial"/>
          <w:b/>
          <w:bCs/>
          <w:lang w:eastAsia="en-US"/>
        </w:rPr>
        <w:t>JEFE DE OFICINA CONTROL INTERNO:</w:t>
      </w:r>
      <w:r w:rsidRPr="00DB420F">
        <w:rPr>
          <w:rFonts w:ascii="Arial" w:eastAsiaTheme="minorHAnsi" w:hAnsi="Arial" w:cs="Arial"/>
          <w:b/>
          <w:bCs/>
          <w:lang w:eastAsia="en-US"/>
        </w:rPr>
        <w:tab/>
      </w:r>
      <w:r w:rsidRPr="00DB420F">
        <w:rPr>
          <w:rFonts w:ascii="Arial" w:eastAsiaTheme="minorHAnsi" w:hAnsi="Arial" w:cs="Arial"/>
          <w:b/>
          <w:bCs/>
          <w:iCs/>
          <w:lang w:eastAsia="en-US"/>
        </w:rPr>
        <w:t>PEDRO GABRIEL MENDIVIL GUZMAN</w:t>
      </w:r>
    </w:p>
    <w:p w14:paraId="249ACCA0" w14:textId="77777777" w:rsidR="008629E4" w:rsidRPr="00DB420F" w:rsidRDefault="008629E4" w:rsidP="008629E4">
      <w:pPr>
        <w:pBdr>
          <w:top w:val="single" w:sz="4" w:space="1" w:color="auto"/>
          <w:left w:val="single" w:sz="4" w:space="4" w:color="auto"/>
          <w:bottom w:val="single" w:sz="4" w:space="1" w:color="auto"/>
          <w:right w:val="single" w:sz="4" w:space="4" w:color="auto"/>
        </w:pBdr>
        <w:spacing w:after="160" w:line="259" w:lineRule="auto"/>
        <w:jc w:val="both"/>
        <w:rPr>
          <w:rFonts w:ascii="Arial" w:eastAsiaTheme="minorHAnsi" w:hAnsi="Arial" w:cs="Arial"/>
          <w:b/>
          <w:bCs/>
          <w:lang w:eastAsia="en-US"/>
        </w:rPr>
      </w:pPr>
    </w:p>
    <w:p w14:paraId="61A8D86F" w14:textId="77777777" w:rsidR="008629E4" w:rsidRPr="00DB420F" w:rsidRDefault="008629E4" w:rsidP="008629E4">
      <w:pPr>
        <w:pBdr>
          <w:top w:val="single" w:sz="4" w:space="1" w:color="auto"/>
          <w:left w:val="single" w:sz="4" w:space="4" w:color="auto"/>
          <w:bottom w:val="single" w:sz="4" w:space="1" w:color="auto"/>
          <w:right w:val="single" w:sz="4" w:space="4" w:color="auto"/>
        </w:pBdr>
        <w:spacing w:after="160" w:line="259" w:lineRule="auto"/>
        <w:jc w:val="both"/>
        <w:rPr>
          <w:rFonts w:ascii="Arial" w:eastAsiaTheme="minorHAnsi" w:hAnsi="Arial" w:cs="Arial"/>
          <w:b/>
          <w:bCs/>
          <w:iCs/>
          <w:lang w:eastAsia="en-US"/>
        </w:rPr>
      </w:pPr>
      <w:r w:rsidRPr="00DB420F">
        <w:rPr>
          <w:rFonts w:ascii="Arial" w:eastAsiaTheme="minorHAnsi" w:hAnsi="Arial" w:cs="Arial"/>
          <w:b/>
          <w:bCs/>
          <w:lang w:eastAsia="en-US"/>
        </w:rPr>
        <w:t xml:space="preserve">EQUIPO AUDITOR:                                         </w:t>
      </w:r>
      <w:r w:rsidRPr="00DB420F">
        <w:rPr>
          <w:rFonts w:ascii="Arial" w:eastAsiaTheme="minorHAnsi" w:hAnsi="Arial" w:cs="Arial"/>
          <w:b/>
          <w:bCs/>
          <w:i/>
          <w:lang w:eastAsia="en-US"/>
        </w:rPr>
        <w:t xml:space="preserve"> </w:t>
      </w:r>
      <w:r w:rsidRPr="00DB420F">
        <w:rPr>
          <w:rFonts w:ascii="Arial" w:eastAsiaTheme="minorHAnsi" w:hAnsi="Arial" w:cs="Arial"/>
          <w:b/>
          <w:bCs/>
          <w:iCs/>
          <w:lang w:eastAsia="en-US"/>
        </w:rPr>
        <w:t>HERNAN RAMIRO ZULUAGA FLOREZ</w:t>
      </w:r>
    </w:p>
    <w:p w14:paraId="25841103" w14:textId="77777777" w:rsidR="008629E4" w:rsidRPr="00DB420F" w:rsidRDefault="008629E4" w:rsidP="008629E4">
      <w:pPr>
        <w:pBdr>
          <w:top w:val="single" w:sz="4" w:space="1" w:color="auto"/>
          <w:left w:val="single" w:sz="4" w:space="4" w:color="auto"/>
          <w:bottom w:val="single" w:sz="4" w:space="1" w:color="auto"/>
          <w:right w:val="single" w:sz="4" w:space="4" w:color="auto"/>
        </w:pBdr>
        <w:spacing w:after="160" w:line="259" w:lineRule="auto"/>
        <w:jc w:val="both"/>
        <w:rPr>
          <w:rFonts w:ascii="Arial" w:eastAsiaTheme="minorHAnsi" w:hAnsi="Arial" w:cs="Arial"/>
          <w:b/>
          <w:bCs/>
          <w:lang w:eastAsia="en-US"/>
        </w:rPr>
      </w:pPr>
      <w:r w:rsidRPr="00DB420F">
        <w:rPr>
          <w:rFonts w:ascii="Arial" w:eastAsiaTheme="minorHAnsi" w:hAnsi="Arial" w:cs="Arial"/>
          <w:b/>
          <w:bCs/>
          <w:iCs/>
          <w:lang w:eastAsia="en-US"/>
        </w:rPr>
        <w:t xml:space="preserve">                                                                           ROBERTO HINOJOSA VIDAL</w:t>
      </w:r>
      <w:r w:rsidRPr="00DB420F">
        <w:rPr>
          <w:rFonts w:ascii="Arial" w:eastAsiaTheme="minorHAnsi" w:hAnsi="Arial" w:cs="Arial"/>
          <w:b/>
          <w:bCs/>
          <w:i/>
          <w:lang w:eastAsia="en-US"/>
        </w:rPr>
        <w:t xml:space="preserve"> </w:t>
      </w:r>
      <w:r w:rsidRPr="00DB420F">
        <w:rPr>
          <w:rFonts w:ascii="Arial" w:eastAsiaTheme="minorHAnsi" w:hAnsi="Arial" w:cs="Arial"/>
          <w:b/>
          <w:bCs/>
          <w:lang w:eastAsia="en-US"/>
        </w:rPr>
        <w:tab/>
      </w:r>
    </w:p>
    <w:p w14:paraId="568D6F23" w14:textId="77777777" w:rsidR="008629E4" w:rsidRPr="00DB420F" w:rsidRDefault="008629E4" w:rsidP="008629E4">
      <w:pPr>
        <w:pBdr>
          <w:top w:val="single" w:sz="4" w:space="1" w:color="auto"/>
          <w:left w:val="single" w:sz="4" w:space="4" w:color="auto"/>
          <w:bottom w:val="single" w:sz="4" w:space="1" w:color="auto"/>
          <w:right w:val="single" w:sz="4" w:space="4" w:color="auto"/>
        </w:pBdr>
        <w:spacing w:after="160" w:line="259" w:lineRule="auto"/>
        <w:jc w:val="both"/>
        <w:rPr>
          <w:rFonts w:ascii="Arial" w:eastAsiaTheme="minorHAnsi" w:hAnsi="Arial" w:cs="Arial"/>
          <w:b/>
          <w:bCs/>
          <w:lang w:eastAsia="en-US"/>
        </w:rPr>
      </w:pPr>
    </w:p>
    <w:p w14:paraId="0AED83C2" w14:textId="77777777" w:rsidR="008629E4" w:rsidRPr="00DB420F" w:rsidRDefault="008629E4" w:rsidP="008629E4">
      <w:pPr>
        <w:pBdr>
          <w:top w:val="single" w:sz="4" w:space="1" w:color="auto"/>
          <w:left w:val="single" w:sz="4" w:space="4" w:color="auto"/>
          <w:bottom w:val="single" w:sz="4" w:space="1" w:color="auto"/>
          <w:right w:val="single" w:sz="4" w:space="4" w:color="auto"/>
        </w:pBdr>
        <w:spacing w:after="160" w:line="259" w:lineRule="auto"/>
        <w:jc w:val="both"/>
        <w:rPr>
          <w:rFonts w:ascii="Arial" w:eastAsiaTheme="minorHAnsi" w:hAnsi="Arial" w:cs="Arial"/>
          <w:b/>
          <w:bCs/>
          <w:lang w:eastAsia="en-US"/>
        </w:rPr>
      </w:pPr>
      <w:r w:rsidRPr="00DB420F">
        <w:rPr>
          <w:rFonts w:ascii="Arial" w:eastAsiaTheme="minorHAnsi" w:hAnsi="Arial" w:cs="Arial"/>
          <w:b/>
          <w:bCs/>
          <w:lang w:eastAsia="en-US"/>
        </w:rPr>
        <w:t>NO. DE EXPEDIENTE SGD:  11101010400000.200.9</w:t>
      </w:r>
    </w:p>
    <w:p w14:paraId="54E46E7C" w14:textId="77777777" w:rsidR="008629E4" w:rsidRPr="00DB420F" w:rsidRDefault="008629E4" w:rsidP="008629E4">
      <w:pPr>
        <w:pBdr>
          <w:top w:val="single" w:sz="4" w:space="1" w:color="auto"/>
          <w:left w:val="single" w:sz="4" w:space="4" w:color="auto"/>
          <w:bottom w:val="single" w:sz="4" w:space="1" w:color="auto"/>
          <w:right w:val="single" w:sz="4" w:space="4" w:color="auto"/>
        </w:pBdr>
        <w:spacing w:after="160" w:line="259" w:lineRule="auto"/>
        <w:jc w:val="center"/>
        <w:rPr>
          <w:rFonts w:ascii="Arial" w:eastAsiaTheme="minorHAnsi" w:hAnsi="Arial" w:cs="Arial"/>
          <w:b/>
          <w:lang w:eastAsia="en-US"/>
        </w:rPr>
      </w:pPr>
    </w:p>
    <w:p w14:paraId="6332EBF2" w14:textId="77777777" w:rsidR="009653A4" w:rsidRPr="003D4343" w:rsidRDefault="009653A4" w:rsidP="009653A4">
      <w:pPr>
        <w:pBdr>
          <w:top w:val="single" w:sz="4" w:space="1" w:color="auto"/>
          <w:left w:val="single" w:sz="4" w:space="4" w:color="auto"/>
          <w:bottom w:val="single" w:sz="4" w:space="1" w:color="auto"/>
          <w:right w:val="single" w:sz="4" w:space="4" w:color="auto"/>
        </w:pBdr>
        <w:spacing w:after="160" w:line="259" w:lineRule="auto"/>
        <w:jc w:val="center"/>
        <w:rPr>
          <w:rFonts w:ascii="Arial" w:eastAsiaTheme="minorHAnsi" w:hAnsi="Arial" w:cs="Arial"/>
          <w:b/>
          <w:bCs/>
          <w:sz w:val="22"/>
          <w:szCs w:val="22"/>
          <w:lang w:eastAsia="en-US"/>
        </w:rPr>
      </w:pPr>
    </w:p>
    <w:p w14:paraId="7524861E" w14:textId="6BF6B735" w:rsidR="008629E4" w:rsidRPr="00DB420F" w:rsidRDefault="008629E4" w:rsidP="008629E4">
      <w:pPr>
        <w:pBdr>
          <w:top w:val="single" w:sz="4" w:space="1" w:color="auto"/>
          <w:left w:val="single" w:sz="4" w:space="4" w:color="auto"/>
          <w:bottom w:val="single" w:sz="4" w:space="1" w:color="auto"/>
          <w:right w:val="single" w:sz="4" w:space="4" w:color="auto"/>
        </w:pBdr>
        <w:spacing w:after="160" w:line="259" w:lineRule="auto"/>
        <w:jc w:val="center"/>
        <w:rPr>
          <w:rFonts w:eastAsiaTheme="minorHAnsi"/>
          <w:b/>
          <w:i/>
          <w:lang w:eastAsia="en-US"/>
        </w:rPr>
      </w:pPr>
      <w:r w:rsidRPr="00DB420F">
        <w:rPr>
          <w:rFonts w:ascii="Arial" w:eastAsiaTheme="minorHAnsi" w:hAnsi="Arial" w:cs="Arial"/>
          <w:b/>
          <w:lang w:eastAsia="en-US"/>
        </w:rPr>
        <w:t xml:space="preserve">Fecha: </w:t>
      </w:r>
      <w:r w:rsidRPr="00DB420F">
        <w:rPr>
          <w:rFonts w:ascii="Arial" w:eastAsiaTheme="minorHAnsi" w:hAnsi="Arial" w:cs="Arial"/>
          <w:b/>
          <w:i/>
          <w:lang w:eastAsia="en-US"/>
        </w:rPr>
        <w:t>(2</w:t>
      </w:r>
      <w:r>
        <w:rPr>
          <w:rFonts w:ascii="Arial" w:eastAsiaTheme="minorHAnsi" w:hAnsi="Arial" w:cs="Arial"/>
          <w:b/>
          <w:i/>
          <w:lang w:eastAsia="en-US"/>
        </w:rPr>
        <w:t>7</w:t>
      </w:r>
      <w:r w:rsidRPr="00DB420F">
        <w:rPr>
          <w:rFonts w:ascii="Arial" w:eastAsiaTheme="minorHAnsi" w:hAnsi="Arial" w:cs="Arial"/>
          <w:b/>
          <w:i/>
          <w:lang w:eastAsia="en-US"/>
        </w:rPr>
        <w:t>-03-2025)</w:t>
      </w:r>
    </w:p>
    <w:p w14:paraId="33928B97" w14:textId="77777777" w:rsidR="009653A4" w:rsidRDefault="009653A4" w:rsidP="009653A4">
      <w:pPr>
        <w:pBdr>
          <w:top w:val="single" w:sz="4" w:space="1" w:color="auto"/>
          <w:left w:val="single" w:sz="4" w:space="4" w:color="auto"/>
          <w:bottom w:val="single" w:sz="4" w:space="1" w:color="auto"/>
          <w:right w:val="single" w:sz="4" w:space="4" w:color="auto"/>
        </w:pBdr>
        <w:spacing w:after="160" w:line="259" w:lineRule="auto"/>
        <w:rPr>
          <w:rFonts w:ascii="Arial" w:eastAsiaTheme="minorHAnsi" w:hAnsi="Arial" w:cs="Arial"/>
          <w:b/>
          <w:bCs/>
          <w:sz w:val="22"/>
          <w:szCs w:val="22"/>
          <w:lang w:eastAsia="en-US"/>
        </w:rPr>
      </w:pPr>
    </w:p>
    <w:p w14:paraId="4BA98B24" w14:textId="2C522972" w:rsidR="00A27AF1" w:rsidRDefault="00A27AF1" w:rsidP="00351D13">
      <w:pPr>
        <w:pBdr>
          <w:top w:val="single" w:sz="4" w:space="1" w:color="auto"/>
          <w:left w:val="single" w:sz="4" w:space="4" w:color="auto"/>
          <w:bottom w:val="single" w:sz="4" w:space="1" w:color="auto"/>
          <w:right w:val="single" w:sz="4" w:space="4" w:color="auto"/>
        </w:pBdr>
        <w:spacing w:after="160" w:line="259" w:lineRule="auto"/>
        <w:jc w:val="both"/>
        <w:rPr>
          <w:rFonts w:ascii="Arial" w:eastAsiaTheme="minorHAnsi" w:hAnsi="Arial" w:cs="Arial"/>
          <w:b/>
          <w:bCs/>
          <w:sz w:val="22"/>
          <w:szCs w:val="22"/>
          <w:lang w:eastAsia="en-US"/>
        </w:rPr>
      </w:pPr>
    </w:p>
    <w:p w14:paraId="7DDF97C2" w14:textId="5D7BB687" w:rsidR="0003308B" w:rsidRDefault="0003308B" w:rsidP="00286B22">
      <w:pPr>
        <w:rPr>
          <w:rFonts w:ascii="Arial" w:hAnsi="Arial" w:cs="Arial"/>
          <w:sz w:val="20"/>
          <w:szCs w:val="20"/>
        </w:rPr>
      </w:pPr>
    </w:p>
    <w:p w14:paraId="6E163008" w14:textId="642D4CC7" w:rsidR="003C1679" w:rsidRDefault="003C1679">
      <w:pPr>
        <w:rPr>
          <w:rFonts w:ascii="Arial" w:hAnsi="Arial" w:cs="Arial"/>
          <w:sz w:val="20"/>
          <w:szCs w:val="20"/>
        </w:rPr>
      </w:pPr>
      <w:r>
        <w:rPr>
          <w:rFonts w:ascii="Arial" w:hAnsi="Arial" w:cs="Arial"/>
          <w:sz w:val="20"/>
          <w:szCs w:val="20"/>
        </w:rPr>
        <w:br w:type="page"/>
      </w:r>
    </w:p>
    <w:p w14:paraId="49ACBA20" w14:textId="4B06A381" w:rsidR="0003308B" w:rsidRDefault="0003308B" w:rsidP="00286B22">
      <w:pPr>
        <w:rPr>
          <w:rFonts w:ascii="Arial" w:hAnsi="Arial" w:cs="Arial"/>
          <w:sz w:val="20"/>
          <w:szCs w:val="20"/>
        </w:rPr>
      </w:pPr>
    </w:p>
    <w:p w14:paraId="58BB7A88" w14:textId="01E3AE88" w:rsidR="0003308B" w:rsidRDefault="0003308B" w:rsidP="00286B22">
      <w:pPr>
        <w:rPr>
          <w:rFonts w:ascii="Arial" w:hAnsi="Arial" w:cs="Arial"/>
          <w:sz w:val="20"/>
          <w:szCs w:val="20"/>
        </w:rPr>
      </w:pPr>
    </w:p>
    <w:p w14:paraId="16AB403F" w14:textId="0DEF407D" w:rsidR="0003308B" w:rsidRDefault="0003308B" w:rsidP="00286B22">
      <w:pPr>
        <w:rPr>
          <w:rFonts w:ascii="Arial" w:hAnsi="Arial" w:cs="Arial"/>
          <w:sz w:val="20"/>
          <w:szCs w:val="20"/>
        </w:rPr>
      </w:pPr>
    </w:p>
    <w:p w14:paraId="2E89B781" w14:textId="51BDFA4D" w:rsidR="0003308B" w:rsidRDefault="0003308B" w:rsidP="00286B22">
      <w:pPr>
        <w:rPr>
          <w:rFonts w:ascii="Arial" w:hAnsi="Arial" w:cs="Arial"/>
          <w:sz w:val="20"/>
          <w:szCs w:val="20"/>
        </w:rPr>
      </w:pPr>
    </w:p>
    <w:sdt>
      <w:sdtPr>
        <w:rPr>
          <w:lang w:val="es-ES"/>
        </w:rPr>
        <w:id w:val="-1640257432"/>
        <w:docPartObj>
          <w:docPartGallery w:val="Table of Contents"/>
          <w:docPartUnique/>
        </w:docPartObj>
      </w:sdtPr>
      <w:sdtEndPr>
        <w:rPr>
          <w:bCs/>
        </w:rPr>
      </w:sdtEndPr>
      <w:sdtContent>
        <w:p w14:paraId="34F2CCC6" w14:textId="77777777" w:rsidR="008629E4" w:rsidRPr="008629E4" w:rsidRDefault="008629E4" w:rsidP="008629E4">
          <w:pPr>
            <w:keepNext/>
            <w:keepLines/>
            <w:spacing w:before="240" w:line="259" w:lineRule="auto"/>
            <w:ind w:left="360"/>
            <w:jc w:val="center"/>
            <w:rPr>
              <w:rFonts w:ascii="Arial" w:eastAsiaTheme="majorEastAsia" w:hAnsi="Arial" w:cs="Arial"/>
              <w:b/>
              <w:sz w:val="22"/>
              <w:szCs w:val="36"/>
              <w:lang w:val="es-ES" w:eastAsia="es-CO"/>
            </w:rPr>
          </w:pPr>
          <w:r w:rsidRPr="008629E4">
            <w:rPr>
              <w:rFonts w:ascii="Arial" w:eastAsiaTheme="majorEastAsia" w:hAnsi="Arial" w:cs="Arial"/>
              <w:b/>
              <w:sz w:val="22"/>
              <w:szCs w:val="36"/>
              <w:lang w:val="es-ES" w:eastAsia="es-CO"/>
            </w:rPr>
            <w:t>TABLA DE CONTENIDO</w:t>
          </w:r>
        </w:p>
        <w:p w14:paraId="61A6A24B" w14:textId="77777777" w:rsidR="008629E4" w:rsidRPr="008629E4" w:rsidRDefault="008629E4" w:rsidP="008629E4">
          <w:pPr>
            <w:rPr>
              <w:lang w:val="es-ES" w:eastAsia="es-CO"/>
            </w:rPr>
          </w:pPr>
        </w:p>
        <w:p w14:paraId="50ACF355" w14:textId="77777777" w:rsidR="008629E4" w:rsidRPr="008629E4" w:rsidRDefault="008629E4" w:rsidP="008629E4">
          <w:pPr>
            <w:rPr>
              <w:lang w:val="es-ES" w:eastAsia="es-CO"/>
            </w:rPr>
          </w:pPr>
        </w:p>
        <w:p w14:paraId="15FFE6CA" w14:textId="77777777" w:rsidR="008629E4" w:rsidRPr="008629E4" w:rsidRDefault="008629E4" w:rsidP="008629E4">
          <w:pPr>
            <w:widowControl w:val="0"/>
            <w:tabs>
              <w:tab w:val="right" w:leader="dot" w:pos="9396"/>
            </w:tabs>
            <w:overflowPunct w:val="0"/>
            <w:autoSpaceDE w:val="0"/>
            <w:autoSpaceDN w:val="0"/>
            <w:adjustRightInd w:val="0"/>
            <w:spacing w:before="120" w:after="120"/>
            <w:ind w:left="709" w:hanging="709"/>
            <w:jc w:val="both"/>
            <w:rPr>
              <w:rFonts w:asciiTheme="minorHAnsi" w:eastAsiaTheme="minorEastAsia" w:hAnsiTheme="minorHAnsi" w:cstheme="minorBidi"/>
              <w:noProof/>
              <w:kern w:val="2"/>
              <w:sz w:val="22"/>
              <w:szCs w:val="22"/>
              <w:lang w:eastAsia="es-CO"/>
              <w14:ligatures w14:val="standardContextual"/>
            </w:rPr>
          </w:pPr>
          <w:r w:rsidRPr="008629E4">
            <w:rPr>
              <w:rFonts w:ascii="Arial" w:hAnsi="Arial" w:cs="Arial"/>
              <w:noProof/>
            </w:rPr>
            <w:fldChar w:fldCharType="begin"/>
          </w:r>
          <w:r w:rsidRPr="008629E4">
            <w:rPr>
              <w:rFonts w:ascii="Arial" w:hAnsi="Arial" w:cs="Arial"/>
              <w:noProof/>
            </w:rPr>
            <w:instrText xml:space="preserve"> TOC \o "1-3" \h \z \u </w:instrText>
          </w:r>
          <w:r w:rsidRPr="008629E4">
            <w:rPr>
              <w:rFonts w:ascii="Arial" w:hAnsi="Arial" w:cs="Arial"/>
              <w:noProof/>
            </w:rPr>
            <w:fldChar w:fldCharType="separate"/>
          </w:r>
          <w:hyperlink w:anchor="_Toc151712497" w:history="1">
            <w:r w:rsidRPr="008629E4">
              <w:rPr>
                <w:rFonts w:ascii="Arial" w:hAnsi="Arial" w:cs="Arial"/>
                <w:noProof/>
                <w:u w:val="single"/>
              </w:rPr>
              <w:t>1.</w:t>
            </w:r>
            <w:r w:rsidRPr="008629E4">
              <w:rPr>
                <w:rFonts w:asciiTheme="minorHAnsi" w:eastAsiaTheme="minorEastAsia" w:hAnsiTheme="minorHAnsi" w:cstheme="minorBidi"/>
                <w:noProof/>
                <w:kern w:val="2"/>
                <w:sz w:val="22"/>
                <w:szCs w:val="22"/>
                <w:lang w:eastAsia="es-CO"/>
                <w14:ligatures w14:val="standardContextual"/>
              </w:rPr>
              <w:tab/>
            </w:r>
            <w:r w:rsidRPr="008629E4">
              <w:rPr>
                <w:rFonts w:ascii="Arial" w:hAnsi="Arial" w:cs="Arial"/>
                <w:noProof/>
                <w:u w:val="single"/>
              </w:rPr>
              <w:t>OBJETIVOS DE LA AUDITORÍA</w:t>
            </w:r>
            <w:r w:rsidRPr="008629E4">
              <w:rPr>
                <w:rFonts w:ascii="Arial" w:hAnsi="Arial" w:cs="Arial"/>
                <w:noProof/>
                <w:webHidden/>
              </w:rPr>
              <w:tab/>
            </w:r>
            <w:r w:rsidRPr="008629E4">
              <w:rPr>
                <w:rFonts w:ascii="Arial" w:hAnsi="Arial" w:cs="Arial"/>
                <w:noProof/>
                <w:webHidden/>
              </w:rPr>
              <w:fldChar w:fldCharType="begin"/>
            </w:r>
            <w:r w:rsidRPr="008629E4">
              <w:rPr>
                <w:rFonts w:ascii="Arial" w:hAnsi="Arial" w:cs="Arial"/>
                <w:noProof/>
                <w:webHidden/>
              </w:rPr>
              <w:instrText xml:space="preserve"> PAGEREF _Toc151712497 \h </w:instrText>
            </w:r>
            <w:r w:rsidRPr="008629E4">
              <w:rPr>
                <w:rFonts w:ascii="Arial" w:hAnsi="Arial" w:cs="Arial"/>
                <w:noProof/>
                <w:webHidden/>
              </w:rPr>
            </w:r>
            <w:r w:rsidRPr="008629E4">
              <w:rPr>
                <w:rFonts w:ascii="Arial" w:hAnsi="Arial" w:cs="Arial"/>
                <w:noProof/>
                <w:webHidden/>
              </w:rPr>
              <w:fldChar w:fldCharType="separate"/>
            </w:r>
            <w:r w:rsidRPr="008629E4">
              <w:rPr>
                <w:rFonts w:ascii="Arial" w:hAnsi="Arial" w:cs="Arial"/>
                <w:noProof/>
                <w:webHidden/>
              </w:rPr>
              <w:t>3</w:t>
            </w:r>
            <w:r w:rsidRPr="008629E4">
              <w:rPr>
                <w:rFonts w:ascii="Arial" w:hAnsi="Arial" w:cs="Arial"/>
                <w:noProof/>
                <w:webHidden/>
              </w:rPr>
              <w:fldChar w:fldCharType="end"/>
            </w:r>
          </w:hyperlink>
        </w:p>
        <w:p w14:paraId="15457DDF" w14:textId="77777777" w:rsidR="008629E4" w:rsidRPr="008629E4" w:rsidRDefault="008629E4" w:rsidP="008629E4">
          <w:pPr>
            <w:widowControl w:val="0"/>
            <w:tabs>
              <w:tab w:val="right" w:leader="dot" w:pos="9396"/>
            </w:tabs>
            <w:overflowPunct w:val="0"/>
            <w:autoSpaceDE w:val="0"/>
            <w:autoSpaceDN w:val="0"/>
            <w:adjustRightInd w:val="0"/>
            <w:spacing w:before="120" w:after="120"/>
            <w:ind w:left="709" w:hanging="709"/>
            <w:jc w:val="both"/>
            <w:rPr>
              <w:rFonts w:asciiTheme="minorHAnsi" w:eastAsiaTheme="minorEastAsia" w:hAnsiTheme="minorHAnsi" w:cstheme="minorBidi"/>
              <w:noProof/>
              <w:kern w:val="2"/>
              <w:sz w:val="22"/>
              <w:szCs w:val="22"/>
              <w:lang w:eastAsia="es-CO"/>
              <w14:ligatures w14:val="standardContextual"/>
            </w:rPr>
          </w:pPr>
          <w:hyperlink w:anchor="_Toc151712498" w:history="1">
            <w:r w:rsidRPr="008629E4">
              <w:rPr>
                <w:rFonts w:ascii="Arial" w:hAnsi="Arial"/>
                <w:noProof/>
                <w:szCs w:val="20"/>
                <w:u w:val="single"/>
                <w:lang w:val="en-US"/>
              </w:rPr>
              <w:t>1.1</w:t>
            </w:r>
            <w:r w:rsidRPr="008629E4">
              <w:rPr>
                <w:rFonts w:asciiTheme="minorHAnsi" w:eastAsiaTheme="minorEastAsia" w:hAnsiTheme="minorHAnsi" w:cstheme="minorBidi"/>
                <w:noProof/>
                <w:kern w:val="2"/>
                <w:sz w:val="22"/>
                <w:szCs w:val="22"/>
                <w:lang w:eastAsia="es-CO"/>
                <w14:ligatures w14:val="standardContextual"/>
              </w:rPr>
              <w:tab/>
            </w:r>
            <w:r w:rsidRPr="008629E4">
              <w:rPr>
                <w:rFonts w:ascii="Arial" w:hAnsi="Arial"/>
                <w:noProof/>
                <w:szCs w:val="20"/>
                <w:u w:val="single"/>
                <w:lang w:val="en-US"/>
              </w:rPr>
              <w:t>OBJETIVO GENERAL</w:t>
            </w:r>
            <w:r w:rsidRPr="008629E4">
              <w:rPr>
                <w:rFonts w:ascii="Arial" w:hAnsi="Arial"/>
                <w:noProof/>
                <w:webHidden/>
                <w:szCs w:val="20"/>
                <w:lang w:val="en-US"/>
              </w:rPr>
              <w:tab/>
            </w:r>
            <w:r w:rsidRPr="008629E4">
              <w:rPr>
                <w:rFonts w:ascii="Arial" w:hAnsi="Arial"/>
                <w:noProof/>
                <w:webHidden/>
                <w:szCs w:val="20"/>
                <w:lang w:val="en-US"/>
              </w:rPr>
              <w:fldChar w:fldCharType="begin"/>
            </w:r>
            <w:r w:rsidRPr="008629E4">
              <w:rPr>
                <w:rFonts w:ascii="Arial" w:hAnsi="Arial"/>
                <w:noProof/>
                <w:webHidden/>
                <w:szCs w:val="20"/>
                <w:lang w:val="en-US"/>
              </w:rPr>
              <w:instrText xml:space="preserve"> PAGEREF _Toc151712498 \h </w:instrText>
            </w:r>
            <w:r w:rsidRPr="008629E4">
              <w:rPr>
                <w:rFonts w:ascii="Arial" w:hAnsi="Arial"/>
                <w:noProof/>
                <w:webHidden/>
                <w:szCs w:val="20"/>
                <w:lang w:val="en-US"/>
              </w:rPr>
            </w:r>
            <w:r w:rsidRPr="008629E4">
              <w:rPr>
                <w:rFonts w:ascii="Arial" w:hAnsi="Arial"/>
                <w:noProof/>
                <w:webHidden/>
                <w:szCs w:val="20"/>
                <w:lang w:val="en-US"/>
              </w:rPr>
              <w:fldChar w:fldCharType="separate"/>
            </w:r>
            <w:r w:rsidRPr="008629E4">
              <w:rPr>
                <w:rFonts w:ascii="Arial" w:hAnsi="Arial"/>
                <w:noProof/>
                <w:webHidden/>
                <w:szCs w:val="20"/>
                <w:lang w:val="en-US"/>
              </w:rPr>
              <w:t>3</w:t>
            </w:r>
            <w:r w:rsidRPr="008629E4">
              <w:rPr>
                <w:rFonts w:ascii="Arial" w:hAnsi="Arial"/>
                <w:noProof/>
                <w:webHidden/>
                <w:szCs w:val="20"/>
                <w:lang w:val="en-US"/>
              </w:rPr>
              <w:fldChar w:fldCharType="end"/>
            </w:r>
          </w:hyperlink>
        </w:p>
        <w:p w14:paraId="25FA871D" w14:textId="77777777" w:rsidR="008629E4" w:rsidRPr="008629E4" w:rsidRDefault="008629E4" w:rsidP="008629E4">
          <w:pPr>
            <w:widowControl w:val="0"/>
            <w:tabs>
              <w:tab w:val="right" w:leader="dot" w:pos="9396"/>
            </w:tabs>
            <w:overflowPunct w:val="0"/>
            <w:autoSpaceDE w:val="0"/>
            <w:autoSpaceDN w:val="0"/>
            <w:adjustRightInd w:val="0"/>
            <w:spacing w:before="120" w:after="120"/>
            <w:ind w:left="709" w:hanging="709"/>
            <w:jc w:val="both"/>
            <w:rPr>
              <w:rFonts w:asciiTheme="minorHAnsi" w:eastAsiaTheme="minorEastAsia" w:hAnsiTheme="minorHAnsi" w:cstheme="minorBidi"/>
              <w:noProof/>
              <w:kern w:val="2"/>
              <w:sz w:val="22"/>
              <w:szCs w:val="22"/>
              <w:lang w:eastAsia="es-CO"/>
              <w14:ligatures w14:val="standardContextual"/>
            </w:rPr>
          </w:pPr>
          <w:hyperlink w:anchor="_Toc151712499" w:history="1">
            <w:r w:rsidRPr="008629E4">
              <w:rPr>
                <w:rFonts w:ascii="Arial" w:hAnsi="Arial"/>
                <w:noProof/>
                <w:szCs w:val="20"/>
                <w:u w:val="single"/>
                <w:lang w:val="en-US"/>
              </w:rPr>
              <w:t>1.2      OBJETIVO ESPECÍFICO</w:t>
            </w:r>
            <w:r w:rsidRPr="008629E4">
              <w:rPr>
                <w:rFonts w:ascii="Arial" w:hAnsi="Arial"/>
                <w:noProof/>
                <w:webHidden/>
                <w:szCs w:val="20"/>
                <w:lang w:val="en-US"/>
              </w:rPr>
              <w:tab/>
            </w:r>
            <w:r w:rsidRPr="008629E4">
              <w:rPr>
                <w:rFonts w:ascii="Arial" w:hAnsi="Arial"/>
                <w:noProof/>
                <w:webHidden/>
                <w:szCs w:val="20"/>
                <w:lang w:val="en-US"/>
              </w:rPr>
              <w:fldChar w:fldCharType="begin"/>
            </w:r>
            <w:r w:rsidRPr="008629E4">
              <w:rPr>
                <w:rFonts w:ascii="Arial" w:hAnsi="Arial"/>
                <w:noProof/>
                <w:webHidden/>
                <w:szCs w:val="20"/>
                <w:lang w:val="en-US"/>
              </w:rPr>
              <w:instrText xml:space="preserve"> PAGEREF _Toc151712499 \h </w:instrText>
            </w:r>
            <w:r w:rsidRPr="008629E4">
              <w:rPr>
                <w:rFonts w:ascii="Arial" w:hAnsi="Arial"/>
                <w:noProof/>
                <w:webHidden/>
                <w:szCs w:val="20"/>
                <w:lang w:val="en-US"/>
              </w:rPr>
            </w:r>
            <w:r w:rsidRPr="008629E4">
              <w:rPr>
                <w:rFonts w:ascii="Arial" w:hAnsi="Arial"/>
                <w:noProof/>
                <w:webHidden/>
                <w:szCs w:val="20"/>
                <w:lang w:val="en-US"/>
              </w:rPr>
              <w:fldChar w:fldCharType="separate"/>
            </w:r>
            <w:r w:rsidRPr="008629E4">
              <w:rPr>
                <w:rFonts w:ascii="Arial" w:hAnsi="Arial"/>
                <w:noProof/>
                <w:webHidden/>
                <w:szCs w:val="20"/>
                <w:lang w:val="en-US"/>
              </w:rPr>
              <w:t>3</w:t>
            </w:r>
            <w:r w:rsidRPr="008629E4">
              <w:rPr>
                <w:rFonts w:ascii="Arial" w:hAnsi="Arial"/>
                <w:noProof/>
                <w:webHidden/>
                <w:szCs w:val="20"/>
                <w:lang w:val="en-US"/>
              </w:rPr>
              <w:fldChar w:fldCharType="end"/>
            </w:r>
          </w:hyperlink>
        </w:p>
        <w:p w14:paraId="171E38BB" w14:textId="77777777" w:rsidR="008629E4" w:rsidRPr="008629E4" w:rsidRDefault="008629E4" w:rsidP="008629E4">
          <w:pPr>
            <w:widowControl w:val="0"/>
            <w:tabs>
              <w:tab w:val="right" w:leader="dot" w:pos="9396"/>
            </w:tabs>
            <w:overflowPunct w:val="0"/>
            <w:autoSpaceDE w:val="0"/>
            <w:autoSpaceDN w:val="0"/>
            <w:adjustRightInd w:val="0"/>
            <w:spacing w:before="120" w:after="120"/>
            <w:ind w:left="709" w:hanging="709"/>
            <w:jc w:val="both"/>
            <w:rPr>
              <w:rFonts w:ascii="Arial" w:hAnsi="Arial" w:cs="Arial"/>
              <w:noProof/>
            </w:rPr>
          </w:pPr>
          <w:hyperlink w:anchor="_Toc151712500" w:history="1">
            <w:r w:rsidRPr="008629E4">
              <w:rPr>
                <w:rFonts w:ascii="Arial" w:hAnsi="Arial" w:cs="Arial"/>
                <w:noProof/>
                <w:u w:val="single"/>
              </w:rPr>
              <w:t>2.</w:t>
            </w:r>
            <w:r w:rsidRPr="008629E4">
              <w:rPr>
                <w:rFonts w:asciiTheme="minorHAnsi" w:eastAsiaTheme="minorEastAsia" w:hAnsiTheme="minorHAnsi" w:cstheme="minorBidi"/>
                <w:noProof/>
                <w:kern w:val="2"/>
                <w:sz w:val="22"/>
                <w:szCs w:val="22"/>
                <w:lang w:eastAsia="es-CO"/>
                <w14:ligatures w14:val="standardContextual"/>
              </w:rPr>
              <w:tab/>
            </w:r>
            <w:r w:rsidRPr="008629E4">
              <w:rPr>
                <w:rFonts w:ascii="Arial" w:hAnsi="Arial" w:cs="Arial"/>
                <w:noProof/>
                <w:u w:val="single"/>
              </w:rPr>
              <w:t>ALCANCE DE LA AUDITORÍA</w:t>
            </w:r>
            <w:r w:rsidRPr="008629E4">
              <w:rPr>
                <w:rFonts w:ascii="Arial" w:hAnsi="Arial" w:cs="Arial"/>
                <w:noProof/>
                <w:webHidden/>
              </w:rPr>
              <w:tab/>
            </w:r>
            <w:r w:rsidRPr="008629E4">
              <w:rPr>
                <w:rFonts w:ascii="Arial" w:hAnsi="Arial" w:cs="Arial"/>
                <w:noProof/>
                <w:webHidden/>
              </w:rPr>
              <w:fldChar w:fldCharType="begin"/>
            </w:r>
            <w:r w:rsidRPr="008629E4">
              <w:rPr>
                <w:rFonts w:ascii="Arial" w:hAnsi="Arial" w:cs="Arial"/>
                <w:noProof/>
                <w:webHidden/>
              </w:rPr>
              <w:instrText xml:space="preserve"> PAGEREF _Toc151712500 \h </w:instrText>
            </w:r>
            <w:r w:rsidRPr="008629E4">
              <w:rPr>
                <w:rFonts w:ascii="Arial" w:hAnsi="Arial" w:cs="Arial"/>
                <w:noProof/>
                <w:webHidden/>
              </w:rPr>
            </w:r>
            <w:r w:rsidRPr="008629E4">
              <w:rPr>
                <w:rFonts w:ascii="Arial" w:hAnsi="Arial" w:cs="Arial"/>
                <w:noProof/>
                <w:webHidden/>
              </w:rPr>
              <w:fldChar w:fldCharType="separate"/>
            </w:r>
            <w:r w:rsidRPr="008629E4">
              <w:rPr>
                <w:rFonts w:ascii="Arial" w:hAnsi="Arial" w:cs="Arial"/>
                <w:noProof/>
                <w:webHidden/>
              </w:rPr>
              <w:t>3</w:t>
            </w:r>
            <w:r w:rsidRPr="008629E4">
              <w:rPr>
                <w:rFonts w:ascii="Arial" w:hAnsi="Arial" w:cs="Arial"/>
                <w:noProof/>
                <w:webHidden/>
              </w:rPr>
              <w:fldChar w:fldCharType="end"/>
            </w:r>
          </w:hyperlink>
        </w:p>
        <w:p w14:paraId="7D732590" w14:textId="77777777" w:rsidR="008629E4" w:rsidRPr="008629E4" w:rsidRDefault="008629E4" w:rsidP="008629E4">
          <w:pPr>
            <w:rPr>
              <w:rFonts w:ascii="Arial" w:eastAsiaTheme="minorEastAsia" w:hAnsi="Arial" w:cs="Arial"/>
            </w:rPr>
          </w:pPr>
          <w:r w:rsidRPr="008629E4">
            <w:rPr>
              <w:rFonts w:ascii="Arial" w:eastAsiaTheme="minorEastAsia" w:hAnsi="Arial" w:cs="Arial"/>
            </w:rPr>
            <w:t>3.        RESULTADOS DE AUDITORIA ………………………………………………………3</w:t>
          </w:r>
        </w:p>
        <w:p w14:paraId="4574F807" w14:textId="77777777" w:rsidR="008629E4" w:rsidRPr="008629E4" w:rsidRDefault="008629E4" w:rsidP="008629E4">
          <w:pPr>
            <w:widowControl w:val="0"/>
            <w:tabs>
              <w:tab w:val="right" w:leader="dot" w:pos="9396"/>
            </w:tabs>
            <w:overflowPunct w:val="0"/>
            <w:autoSpaceDE w:val="0"/>
            <w:autoSpaceDN w:val="0"/>
            <w:adjustRightInd w:val="0"/>
            <w:spacing w:before="120" w:after="120"/>
            <w:ind w:left="709" w:hanging="709"/>
            <w:jc w:val="both"/>
            <w:rPr>
              <w:rFonts w:ascii="Arial" w:hAnsi="Arial" w:cs="Arial"/>
              <w:noProof/>
            </w:rPr>
          </w:pPr>
          <w:hyperlink w:anchor="_Toc151712504" w:history="1">
            <w:r w:rsidRPr="008629E4">
              <w:rPr>
                <w:rFonts w:ascii="Arial" w:hAnsi="Arial" w:cs="Arial"/>
                <w:noProof/>
                <w:u w:val="single"/>
              </w:rPr>
              <w:t>5.</w:t>
            </w:r>
            <w:r w:rsidRPr="008629E4">
              <w:rPr>
                <w:rFonts w:asciiTheme="minorHAnsi" w:eastAsiaTheme="minorEastAsia" w:hAnsiTheme="minorHAnsi" w:cstheme="minorBidi"/>
                <w:noProof/>
                <w:kern w:val="2"/>
                <w:sz w:val="22"/>
                <w:szCs w:val="22"/>
                <w:lang w:eastAsia="es-CO"/>
                <w14:ligatures w14:val="standardContextual"/>
              </w:rPr>
              <w:tab/>
            </w:r>
            <w:r w:rsidRPr="008629E4">
              <w:rPr>
                <w:rFonts w:ascii="Arial" w:hAnsi="Arial" w:cs="Arial"/>
                <w:noProof/>
                <w:u w:val="single"/>
              </w:rPr>
              <w:t>CONCLUSIONES</w:t>
            </w:r>
            <w:r w:rsidRPr="008629E4">
              <w:rPr>
                <w:rFonts w:ascii="Arial" w:hAnsi="Arial" w:cs="Arial"/>
                <w:noProof/>
                <w:webHidden/>
              </w:rPr>
              <w:tab/>
            </w:r>
            <w:r w:rsidRPr="008629E4">
              <w:rPr>
                <w:rFonts w:ascii="Arial" w:hAnsi="Arial" w:cs="Arial"/>
                <w:noProof/>
                <w:webHidden/>
              </w:rPr>
              <w:fldChar w:fldCharType="begin"/>
            </w:r>
            <w:r w:rsidRPr="008629E4">
              <w:rPr>
                <w:rFonts w:ascii="Arial" w:hAnsi="Arial" w:cs="Arial"/>
                <w:noProof/>
                <w:webHidden/>
              </w:rPr>
              <w:instrText xml:space="preserve"> PAGEREF _Toc151712504 \h </w:instrText>
            </w:r>
            <w:r w:rsidRPr="008629E4">
              <w:rPr>
                <w:rFonts w:ascii="Arial" w:hAnsi="Arial" w:cs="Arial"/>
                <w:noProof/>
                <w:webHidden/>
              </w:rPr>
            </w:r>
            <w:r w:rsidRPr="008629E4">
              <w:rPr>
                <w:rFonts w:ascii="Arial" w:hAnsi="Arial" w:cs="Arial"/>
                <w:noProof/>
                <w:webHidden/>
              </w:rPr>
              <w:fldChar w:fldCharType="separate"/>
            </w:r>
            <w:r w:rsidRPr="008629E4">
              <w:rPr>
                <w:rFonts w:ascii="Arial" w:hAnsi="Arial" w:cs="Arial"/>
                <w:noProof/>
                <w:webHidden/>
              </w:rPr>
              <w:t>4</w:t>
            </w:r>
            <w:r w:rsidRPr="008629E4">
              <w:rPr>
                <w:rFonts w:ascii="Arial" w:hAnsi="Arial" w:cs="Arial"/>
                <w:noProof/>
                <w:webHidden/>
              </w:rPr>
              <w:fldChar w:fldCharType="end"/>
            </w:r>
          </w:hyperlink>
        </w:p>
        <w:p w14:paraId="335C01FB" w14:textId="77777777" w:rsidR="008629E4" w:rsidRPr="008629E4" w:rsidRDefault="008629E4" w:rsidP="008629E4">
          <w:pPr>
            <w:rPr>
              <w:rFonts w:ascii="Arial" w:eastAsiaTheme="minorEastAsia" w:hAnsi="Arial" w:cs="Arial"/>
            </w:rPr>
          </w:pPr>
          <w:r w:rsidRPr="008629E4">
            <w:rPr>
              <w:rFonts w:ascii="Arial" w:eastAsiaTheme="minorEastAsia" w:hAnsi="Arial" w:cs="Arial"/>
            </w:rPr>
            <w:t>5.        RECOMENDACIONES ……………………………………………………………….. 5</w:t>
          </w:r>
        </w:p>
        <w:p w14:paraId="6BC4C110" w14:textId="77777777" w:rsidR="008629E4" w:rsidRDefault="008629E4" w:rsidP="008629E4">
          <w:pPr>
            <w:widowControl w:val="0"/>
            <w:tabs>
              <w:tab w:val="right" w:leader="dot" w:pos="9396"/>
            </w:tabs>
            <w:overflowPunct w:val="0"/>
            <w:autoSpaceDE w:val="0"/>
            <w:autoSpaceDN w:val="0"/>
            <w:adjustRightInd w:val="0"/>
            <w:spacing w:before="120" w:after="120"/>
            <w:jc w:val="both"/>
            <w:rPr>
              <w:rFonts w:asciiTheme="minorHAnsi" w:eastAsiaTheme="minorEastAsia" w:hAnsiTheme="minorHAnsi" w:cstheme="minorBidi"/>
              <w:noProof/>
              <w:kern w:val="2"/>
              <w:sz w:val="22"/>
              <w:szCs w:val="22"/>
              <w:lang w:eastAsia="es-CO"/>
              <w14:ligatures w14:val="standardContextual"/>
            </w:rPr>
          </w:pPr>
        </w:p>
        <w:p w14:paraId="7F69EABF" w14:textId="77777777" w:rsidR="008629E4" w:rsidRPr="00A60616" w:rsidRDefault="008629E4" w:rsidP="008629E4">
          <w:pPr>
            <w:widowControl w:val="0"/>
            <w:tabs>
              <w:tab w:val="right" w:leader="dot" w:pos="9396"/>
            </w:tabs>
            <w:overflowPunct w:val="0"/>
            <w:autoSpaceDE w:val="0"/>
            <w:autoSpaceDN w:val="0"/>
            <w:adjustRightInd w:val="0"/>
            <w:spacing w:before="120" w:after="120"/>
            <w:jc w:val="both"/>
            <w:rPr>
              <w:rFonts w:asciiTheme="minorHAnsi" w:eastAsiaTheme="minorEastAsia" w:hAnsiTheme="minorHAnsi" w:cstheme="minorBidi"/>
              <w:noProof/>
              <w:kern w:val="2"/>
              <w:sz w:val="22"/>
              <w:szCs w:val="22"/>
              <w:u w:val="single"/>
              <w:lang w:eastAsia="es-CO"/>
              <w14:ligatures w14:val="standardContextual"/>
            </w:rPr>
          </w:pPr>
        </w:p>
        <w:p w14:paraId="7A22BFE0" w14:textId="77777777" w:rsidR="008629E4" w:rsidRPr="00A60616" w:rsidRDefault="008629E4" w:rsidP="008629E4">
          <w:pPr>
            <w:widowControl w:val="0"/>
            <w:tabs>
              <w:tab w:val="right" w:leader="dot" w:pos="9396"/>
            </w:tabs>
            <w:overflowPunct w:val="0"/>
            <w:autoSpaceDE w:val="0"/>
            <w:autoSpaceDN w:val="0"/>
            <w:adjustRightInd w:val="0"/>
            <w:spacing w:before="120" w:after="120"/>
            <w:jc w:val="both"/>
            <w:rPr>
              <w:rFonts w:asciiTheme="minorHAnsi" w:eastAsiaTheme="minorEastAsia" w:hAnsiTheme="minorHAnsi" w:cstheme="minorBidi"/>
              <w:noProof/>
              <w:kern w:val="2"/>
              <w:sz w:val="22"/>
              <w:szCs w:val="22"/>
              <w:lang w:eastAsia="es-CO"/>
              <w14:ligatures w14:val="standardContextual"/>
            </w:rPr>
          </w:pPr>
        </w:p>
        <w:p w14:paraId="71D0443B" w14:textId="77777777" w:rsidR="008629E4" w:rsidRDefault="008629E4" w:rsidP="008629E4">
          <w:pPr>
            <w:widowControl w:val="0"/>
            <w:tabs>
              <w:tab w:val="right" w:leader="dot" w:pos="9396"/>
            </w:tabs>
            <w:overflowPunct w:val="0"/>
            <w:autoSpaceDE w:val="0"/>
            <w:autoSpaceDN w:val="0"/>
            <w:adjustRightInd w:val="0"/>
            <w:spacing w:before="120" w:after="120"/>
            <w:jc w:val="both"/>
            <w:rPr>
              <w:rFonts w:asciiTheme="minorHAnsi" w:eastAsiaTheme="minorEastAsia" w:hAnsiTheme="minorHAnsi" w:cstheme="minorBidi"/>
              <w:noProof/>
              <w:kern w:val="2"/>
              <w:sz w:val="22"/>
              <w:szCs w:val="22"/>
              <w:lang w:eastAsia="es-CO"/>
              <w14:ligatures w14:val="standardContextual"/>
            </w:rPr>
          </w:pPr>
        </w:p>
        <w:p w14:paraId="0A13E569" w14:textId="77777777" w:rsidR="008629E4" w:rsidRDefault="008629E4" w:rsidP="008629E4">
          <w:pPr>
            <w:widowControl w:val="0"/>
            <w:tabs>
              <w:tab w:val="right" w:leader="dot" w:pos="9396"/>
            </w:tabs>
            <w:overflowPunct w:val="0"/>
            <w:autoSpaceDE w:val="0"/>
            <w:autoSpaceDN w:val="0"/>
            <w:adjustRightInd w:val="0"/>
            <w:spacing w:before="120" w:after="120"/>
            <w:jc w:val="both"/>
            <w:rPr>
              <w:rFonts w:asciiTheme="minorHAnsi" w:eastAsiaTheme="minorEastAsia" w:hAnsiTheme="minorHAnsi" w:cstheme="minorBidi"/>
              <w:noProof/>
              <w:kern w:val="2"/>
              <w:sz w:val="22"/>
              <w:szCs w:val="22"/>
              <w:lang w:eastAsia="es-CO"/>
              <w14:ligatures w14:val="standardContextual"/>
            </w:rPr>
          </w:pPr>
        </w:p>
        <w:p w14:paraId="245D4602" w14:textId="77777777" w:rsidR="008629E4" w:rsidRPr="008629E4" w:rsidRDefault="008629E4" w:rsidP="008629E4">
          <w:pPr>
            <w:widowControl w:val="0"/>
            <w:tabs>
              <w:tab w:val="right" w:leader="dot" w:pos="9396"/>
            </w:tabs>
            <w:overflowPunct w:val="0"/>
            <w:autoSpaceDE w:val="0"/>
            <w:autoSpaceDN w:val="0"/>
            <w:adjustRightInd w:val="0"/>
            <w:spacing w:before="120" w:after="120"/>
            <w:jc w:val="both"/>
            <w:rPr>
              <w:rFonts w:asciiTheme="minorHAnsi" w:eastAsiaTheme="minorEastAsia" w:hAnsiTheme="minorHAnsi" w:cstheme="minorBidi"/>
              <w:noProof/>
              <w:kern w:val="2"/>
              <w:sz w:val="22"/>
              <w:szCs w:val="22"/>
              <w:lang w:eastAsia="es-CO"/>
              <w14:ligatures w14:val="standardContextual"/>
            </w:rPr>
          </w:pPr>
        </w:p>
        <w:p w14:paraId="762F7C91" w14:textId="77777777" w:rsidR="008629E4" w:rsidRPr="008629E4" w:rsidRDefault="008629E4" w:rsidP="008629E4">
          <w:pPr>
            <w:rPr>
              <w:bCs/>
              <w:lang w:val="es-ES"/>
            </w:rPr>
          </w:pPr>
          <w:r w:rsidRPr="008629E4">
            <w:rPr>
              <w:b/>
              <w:bCs/>
              <w:lang w:val="es-ES"/>
            </w:rPr>
            <w:fldChar w:fldCharType="end"/>
          </w:r>
        </w:p>
      </w:sdtContent>
    </w:sdt>
    <w:p w14:paraId="00384567" w14:textId="20124544" w:rsidR="0003308B" w:rsidRDefault="0003308B" w:rsidP="00286B22">
      <w:pPr>
        <w:rPr>
          <w:rFonts w:ascii="Arial" w:hAnsi="Arial" w:cs="Arial"/>
          <w:sz w:val="20"/>
          <w:szCs w:val="20"/>
        </w:rPr>
      </w:pPr>
    </w:p>
    <w:p w14:paraId="77F8183E" w14:textId="21A884AB" w:rsidR="0003308B" w:rsidRDefault="0003308B" w:rsidP="00286B22">
      <w:pPr>
        <w:rPr>
          <w:rFonts w:ascii="Arial" w:hAnsi="Arial" w:cs="Arial"/>
          <w:sz w:val="20"/>
          <w:szCs w:val="20"/>
        </w:rPr>
      </w:pPr>
    </w:p>
    <w:p w14:paraId="58F64BDE" w14:textId="468FBC0C" w:rsidR="0003308B" w:rsidRDefault="0003308B" w:rsidP="00286B22">
      <w:pPr>
        <w:rPr>
          <w:rFonts w:ascii="Arial" w:hAnsi="Arial" w:cs="Arial"/>
          <w:sz w:val="20"/>
          <w:szCs w:val="20"/>
        </w:rPr>
      </w:pPr>
    </w:p>
    <w:p w14:paraId="132DFD24" w14:textId="39CC1900" w:rsidR="0003308B" w:rsidRDefault="0003308B" w:rsidP="00286B22">
      <w:pPr>
        <w:rPr>
          <w:rFonts w:ascii="Arial" w:hAnsi="Arial" w:cs="Arial"/>
          <w:sz w:val="20"/>
          <w:szCs w:val="20"/>
        </w:rPr>
      </w:pPr>
    </w:p>
    <w:p w14:paraId="65E7F3B5" w14:textId="27870C62" w:rsidR="0003308B" w:rsidRDefault="0003308B" w:rsidP="00286B22">
      <w:pPr>
        <w:rPr>
          <w:rFonts w:ascii="Arial" w:hAnsi="Arial" w:cs="Arial"/>
          <w:sz w:val="20"/>
          <w:szCs w:val="20"/>
        </w:rPr>
      </w:pPr>
    </w:p>
    <w:p w14:paraId="02F2CB72" w14:textId="2BE9BB7D" w:rsidR="0003308B" w:rsidRDefault="0003308B" w:rsidP="00286B22">
      <w:pPr>
        <w:rPr>
          <w:rFonts w:ascii="Arial" w:hAnsi="Arial" w:cs="Arial"/>
          <w:sz w:val="20"/>
          <w:szCs w:val="20"/>
        </w:rPr>
      </w:pPr>
    </w:p>
    <w:p w14:paraId="40CA7BEF" w14:textId="01CA3829" w:rsidR="0003308B" w:rsidRDefault="0003308B" w:rsidP="00286B22">
      <w:pPr>
        <w:rPr>
          <w:rFonts w:ascii="Arial" w:hAnsi="Arial" w:cs="Arial"/>
          <w:sz w:val="20"/>
          <w:szCs w:val="20"/>
        </w:rPr>
      </w:pPr>
    </w:p>
    <w:p w14:paraId="45D93E88" w14:textId="74513F01" w:rsidR="0003308B" w:rsidRDefault="0003308B" w:rsidP="00286B22">
      <w:pPr>
        <w:rPr>
          <w:rFonts w:ascii="Arial" w:hAnsi="Arial" w:cs="Arial"/>
          <w:sz w:val="20"/>
          <w:szCs w:val="20"/>
        </w:rPr>
      </w:pPr>
    </w:p>
    <w:p w14:paraId="6BEAF7BB" w14:textId="49498936" w:rsidR="0003308B" w:rsidRDefault="0003308B" w:rsidP="00286B22">
      <w:pPr>
        <w:rPr>
          <w:rFonts w:ascii="Arial" w:hAnsi="Arial" w:cs="Arial"/>
          <w:sz w:val="20"/>
          <w:szCs w:val="20"/>
        </w:rPr>
      </w:pPr>
    </w:p>
    <w:p w14:paraId="2521BB67" w14:textId="1A8960A3" w:rsidR="0003308B" w:rsidRDefault="0003308B" w:rsidP="00286B22">
      <w:pPr>
        <w:rPr>
          <w:rFonts w:ascii="Arial" w:hAnsi="Arial" w:cs="Arial"/>
          <w:sz w:val="20"/>
          <w:szCs w:val="20"/>
        </w:rPr>
      </w:pPr>
    </w:p>
    <w:p w14:paraId="234CFBD3" w14:textId="7EC83580" w:rsidR="0003308B" w:rsidRDefault="0003308B" w:rsidP="00286B22">
      <w:pPr>
        <w:rPr>
          <w:rFonts w:ascii="Arial" w:hAnsi="Arial" w:cs="Arial"/>
          <w:sz w:val="20"/>
          <w:szCs w:val="20"/>
        </w:rPr>
      </w:pPr>
    </w:p>
    <w:p w14:paraId="61B96DC1" w14:textId="20141D1A" w:rsidR="00782584" w:rsidRDefault="00782584" w:rsidP="00286B22">
      <w:pPr>
        <w:rPr>
          <w:rFonts w:ascii="Arial" w:hAnsi="Arial" w:cs="Arial"/>
          <w:sz w:val="20"/>
          <w:szCs w:val="20"/>
        </w:rPr>
      </w:pPr>
    </w:p>
    <w:p w14:paraId="17BED8B1" w14:textId="77777777" w:rsidR="00A60616" w:rsidRDefault="00A60616" w:rsidP="008629E4">
      <w:pPr>
        <w:keepNext/>
        <w:keepLines/>
        <w:spacing w:before="240"/>
        <w:ind w:left="720" w:hanging="360"/>
        <w:jc w:val="center"/>
        <w:outlineLvl w:val="0"/>
        <w:rPr>
          <w:rFonts w:ascii="Arial" w:eastAsiaTheme="majorEastAsia" w:hAnsi="Arial" w:cstheme="majorBidi"/>
          <w:b/>
          <w:sz w:val="20"/>
          <w:szCs w:val="32"/>
          <w:lang w:val="es-ES"/>
        </w:rPr>
      </w:pPr>
      <w:bookmarkStart w:id="0" w:name="_Toc151712497"/>
    </w:p>
    <w:p w14:paraId="007D0AF2" w14:textId="77777777" w:rsidR="00A60616" w:rsidRDefault="00A60616" w:rsidP="008629E4">
      <w:pPr>
        <w:keepNext/>
        <w:keepLines/>
        <w:spacing w:before="240"/>
        <w:ind w:left="720" w:hanging="360"/>
        <w:jc w:val="center"/>
        <w:outlineLvl w:val="0"/>
        <w:rPr>
          <w:rFonts w:ascii="Arial" w:eastAsiaTheme="majorEastAsia" w:hAnsi="Arial" w:cstheme="majorBidi"/>
          <w:b/>
          <w:sz w:val="20"/>
          <w:szCs w:val="32"/>
          <w:lang w:val="es-ES"/>
        </w:rPr>
      </w:pPr>
    </w:p>
    <w:p w14:paraId="20DCD93B" w14:textId="0F8BC7CF" w:rsidR="008629E4" w:rsidRPr="008629E4" w:rsidRDefault="008629E4" w:rsidP="008629E4">
      <w:pPr>
        <w:keepNext/>
        <w:keepLines/>
        <w:spacing w:before="240"/>
        <w:ind w:left="720" w:hanging="360"/>
        <w:jc w:val="center"/>
        <w:outlineLvl w:val="0"/>
        <w:rPr>
          <w:rFonts w:ascii="Arial" w:eastAsiaTheme="majorEastAsia" w:hAnsi="Arial" w:cstheme="majorBidi"/>
          <w:b/>
          <w:sz w:val="20"/>
          <w:szCs w:val="32"/>
          <w:lang w:val="es-ES"/>
        </w:rPr>
      </w:pPr>
      <w:r w:rsidRPr="008629E4">
        <w:rPr>
          <w:rFonts w:ascii="Arial" w:eastAsiaTheme="majorEastAsia" w:hAnsi="Arial" w:cstheme="majorBidi"/>
          <w:b/>
          <w:sz w:val="20"/>
          <w:szCs w:val="32"/>
          <w:lang w:val="es-ES"/>
        </w:rPr>
        <w:t>OBJETIVOS DE LA AUDITORÍA</w:t>
      </w:r>
      <w:bookmarkEnd w:id="0"/>
      <w:r w:rsidRPr="008629E4">
        <w:rPr>
          <w:rFonts w:ascii="Arial" w:eastAsiaTheme="majorEastAsia" w:hAnsi="Arial" w:cstheme="majorBidi"/>
          <w:b/>
          <w:sz w:val="20"/>
          <w:szCs w:val="32"/>
          <w:lang w:val="es-ES"/>
        </w:rPr>
        <w:t xml:space="preserve"> </w:t>
      </w:r>
    </w:p>
    <w:p w14:paraId="5386829A" w14:textId="77777777" w:rsidR="008629E4" w:rsidRPr="008629E4" w:rsidRDefault="008629E4" w:rsidP="008629E4">
      <w:pPr>
        <w:rPr>
          <w:lang w:val="es-ES"/>
        </w:rPr>
      </w:pPr>
    </w:p>
    <w:p w14:paraId="6A4D2370" w14:textId="77777777" w:rsidR="008629E4" w:rsidRPr="008629E4" w:rsidRDefault="008629E4" w:rsidP="008629E4">
      <w:pPr>
        <w:rPr>
          <w:lang w:val="es-ES"/>
        </w:rPr>
      </w:pPr>
    </w:p>
    <w:p w14:paraId="2C556332" w14:textId="77777777" w:rsidR="008629E4" w:rsidRPr="008629E4" w:rsidRDefault="008629E4" w:rsidP="008629E4">
      <w:pPr>
        <w:ind w:left="360"/>
        <w:rPr>
          <w:b/>
          <w:bCs/>
          <w:sz w:val="20"/>
          <w:szCs w:val="20"/>
          <w:lang w:val="es-ES"/>
        </w:rPr>
      </w:pPr>
    </w:p>
    <w:p w14:paraId="62CB3108" w14:textId="77777777" w:rsidR="008629E4" w:rsidRPr="008629E4" w:rsidRDefault="008629E4" w:rsidP="008629E4">
      <w:pPr>
        <w:keepNext/>
        <w:numPr>
          <w:ilvl w:val="1"/>
          <w:numId w:val="0"/>
        </w:numPr>
        <w:ind w:left="720" w:hanging="360"/>
        <w:outlineLvl w:val="1"/>
        <w:rPr>
          <w:rFonts w:ascii="Arial" w:hAnsi="Arial" w:cs="Arial"/>
          <w:b/>
          <w:bCs/>
          <w:sz w:val="20"/>
          <w:lang w:val="es-ES" w:eastAsia="en-US"/>
        </w:rPr>
      </w:pPr>
      <w:bookmarkStart w:id="1" w:name="_Toc151712498"/>
      <w:r w:rsidRPr="008629E4">
        <w:rPr>
          <w:rFonts w:ascii="Arial" w:hAnsi="Arial" w:cs="Arial"/>
          <w:b/>
          <w:bCs/>
          <w:sz w:val="20"/>
          <w:lang w:val="es-ES" w:eastAsia="en-US"/>
        </w:rPr>
        <w:t>OBJETIVO GENERAL</w:t>
      </w:r>
      <w:bookmarkEnd w:id="1"/>
    </w:p>
    <w:p w14:paraId="2824DEC4" w14:textId="77777777" w:rsidR="008629E4" w:rsidRPr="008629E4" w:rsidRDefault="008629E4" w:rsidP="008629E4">
      <w:pPr>
        <w:rPr>
          <w:lang w:val="es-ES" w:eastAsia="en-US"/>
        </w:rPr>
      </w:pPr>
    </w:p>
    <w:p w14:paraId="2982DD65" w14:textId="77777777" w:rsidR="008629E4" w:rsidRPr="008629E4" w:rsidRDefault="008629E4" w:rsidP="008629E4">
      <w:pPr>
        <w:rPr>
          <w:rFonts w:ascii="Arial" w:eastAsiaTheme="minorHAnsi" w:hAnsi="Arial" w:cs="Arial"/>
          <w:lang w:eastAsia="en-US"/>
        </w:rPr>
      </w:pPr>
      <w:r w:rsidRPr="008629E4">
        <w:rPr>
          <w:rFonts w:ascii="Arial" w:eastAsiaTheme="minorHAnsi" w:hAnsi="Arial" w:cs="Arial"/>
          <w:lang w:eastAsia="en-US"/>
        </w:rPr>
        <w:t xml:space="preserve">Evaluar la gestión integral de la Procuraduría Delegada Disciplinaria de Juzgamiento 2, con el fin de determinar el desempeño y grado de cumplimiento de los objetivos institucionales. </w:t>
      </w:r>
    </w:p>
    <w:p w14:paraId="1C743D84" w14:textId="77777777" w:rsidR="008629E4" w:rsidRPr="008629E4" w:rsidRDefault="008629E4" w:rsidP="008629E4">
      <w:pPr>
        <w:rPr>
          <w:lang w:eastAsia="en-US"/>
        </w:rPr>
      </w:pPr>
    </w:p>
    <w:p w14:paraId="3268B1EB" w14:textId="77777777" w:rsidR="008629E4" w:rsidRPr="008629E4" w:rsidRDefault="008629E4" w:rsidP="008629E4">
      <w:pPr>
        <w:widowControl w:val="0"/>
        <w:overflowPunct w:val="0"/>
        <w:autoSpaceDE w:val="0"/>
        <w:autoSpaceDN w:val="0"/>
        <w:adjustRightInd w:val="0"/>
        <w:ind w:left="720"/>
        <w:jc w:val="both"/>
        <w:rPr>
          <w:rFonts w:ascii="Arial" w:hAnsi="Arial" w:cs="Arial"/>
          <w:b/>
          <w:sz w:val="20"/>
          <w:szCs w:val="20"/>
          <w:lang w:val="en-US"/>
        </w:rPr>
      </w:pPr>
    </w:p>
    <w:p w14:paraId="757E4A5A" w14:textId="77777777" w:rsidR="008629E4" w:rsidRPr="008629E4" w:rsidRDefault="008629E4" w:rsidP="008629E4">
      <w:pPr>
        <w:keepNext/>
        <w:numPr>
          <w:ilvl w:val="1"/>
          <w:numId w:val="0"/>
        </w:numPr>
        <w:ind w:left="720" w:hanging="360"/>
        <w:outlineLvl w:val="1"/>
        <w:rPr>
          <w:rFonts w:ascii="Arial" w:hAnsi="Arial" w:cs="Arial"/>
          <w:b/>
          <w:bCs/>
          <w:sz w:val="20"/>
          <w:lang w:val="es-ES" w:eastAsia="en-US"/>
        </w:rPr>
      </w:pPr>
      <w:bookmarkStart w:id="2" w:name="_Toc151712499"/>
      <w:r w:rsidRPr="008629E4">
        <w:rPr>
          <w:rFonts w:ascii="Arial" w:hAnsi="Arial" w:cs="Arial"/>
          <w:b/>
          <w:bCs/>
          <w:sz w:val="20"/>
          <w:lang w:val="es-ES" w:eastAsia="en-US"/>
        </w:rPr>
        <w:t>OBJETIVO ESPECÍFICO</w:t>
      </w:r>
      <w:bookmarkEnd w:id="2"/>
      <w:r w:rsidRPr="008629E4">
        <w:rPr>
          <w:rFonts w:ascii="Arial" w:hAnsi="Arial" w:cs="Arial"/>
          <w:b/>
          <w:bCs/>
          <w:sz w:val="20"/>
          <w:lang w:val="es-ES" w:eastAsia="en-US"/>
        </w:rPr>
        <w:t xml:space="preserve"> </w:t>
      </w:r>
    </w:p>
    <w:p w14:paraId="08F75190" w14:textId="77777777" w:rsidR="008629E4" w:rsidRPr="008629E4" w:rsidRDefault="008629E4" w:rsidP="008629E4">
      <w:pPr>
        <w:keepNext/>
        <w:keepLines/>
        <w:spacing w:before="240"/>
        <w:ind w:left="720"/>
        <w:outlineLvl w:val="0"/>
        <w:rPr>
          <w:rFonts w:ascii="Arial" w:eastAsiaTheme="majorEastAsia" w:hAnsi="Arial" w:cstheme="majorBidi"/>
          <w:b/>
          <w:sz w:val="20"/>
          <w:szCs w:val="32"/>
          <w:lang w:val="es-ES" w:eastAsia="en-US"/>
        </w:rPr>
      </w:pPr>
    </w:p>
    <w:p w14:paraId="1300C653" w14:textId="77777777" w:rsidR="008629E4" w:rsidRPr="008629E4" w:rsidRDefault="008629E4" w:rsidP="008629E4">
      <w:pPr>
        <w:rPr>
          <w:rFonts w:ascii="Arial" w:eastAsiaTheme="minorHAnsi" w:hAnsi="Arial" w:cs="Arial"/>
          <w:lang w:eastAsia="en-US"/>
        </w:rPr>
      </w:pPr>
      <w:r w:rsidRPr="008629E4">
        <w:rPr>
          <w:rFonts w:ascii="Arial" w:eastAsiaTheme="minorHAnsi" w:hAnsi="Arial" w:cs="Arial"/>
        </w:rPr>
        <w:t xml:space="preserve">Evaluar la gestión adelantada por la </w:t>
      </w:r>
      <w:r w:rsidRPr="008629E4">
        <w:rPr>
          <w:rFonts w:ascii="Arial" w:eastAsiaTheme="minorHAnsi" w:hAnsi="Arial" w:cs="Arial"/>
          <w:lang w:eastAsia="en-US"/>
        </w:rPr>
        <w:t>Procuraduría Delegada Disciplinaria de Juzgamiento 2.</w:t>
      </w:r>
    </w:p>
    <w:p w14:paraId="1FC51CCB" w14:textId="77777777" w:rsidR="008629E4" w:rsidRPr="008629E4" w:rsidRDefault="008629E4" w:rsidP="008629E4">
      <w:pPr>
        <w:rPr>
          <w:rFonts w:ascii="Arial" w:eastAsiaTheme="minorHAnsi" w:hAnsi="Arial" w:cs="Arial"/>
          <w:lang w:eastAsia="en-US"/>
        </w:rPr>
      </w:pPr>
    </w:p>
    <w:p w14:paraId="67EE6BE3" w14:textId="77777777" w:rsidR="008629E4" w:rsidRPr="008629E4" w:rsidRDefault="008629E4" w:rsidP="008629E4">
      <w:pPr>
        <w:rPr>
          <w:rFonts w:ascii="Arial" w:eastAsiaTheme="minorHAnsi" w:hAnsi="Arial" w:cs="Arial"/>
          <w:lang w:eastAsia="en-US"/>
        </w:rPr>
      </w:pPr>
      <w:r w:rsidRPr="008629E4">
        <w:rPr>
          <w:rFonts w:ascii="Arial" w:eastAsiaTheme="minorHAnsi" w:hAnsi="Arial" w:cs="Arial"/>
          <w:lang w:eastAsia="en-US"/>
        </w:rPr>
        <w:t xml:space="preserve">Verificar el cumplimiento de las acciones en el plan de mejoramiento institucional. </w:t>
      </w:r>
    </w:p>
    <w:p w14:paraId="40ADE2FE" w14:textId="77777777" w:rsidR="008629E4" w:rsidRPr="008629E4" w:rsidRDefault="008629E4" w:rsidP="008629E4">
      <w:pPr>
        <w:rPr>
          <w:rFonts w:ascii="Arial" w:eastAsiaTheme="minorHAnsi" w:hAnsi="Arial" w:cs="Arial"/>
          <w:lang w:eastAsia="en-US"/>
        </w:rPr>
      </w:pPr>
    </w:p>
    <w:p w14:paraId="69EA09F4" w14:textId="77777777" w:rsidR="008629E4" w:rsidRPr="008629E4" w:rsidRDefault="008629E4" w:rsidP="008629E4">
      <w:pPr>
        <w:rPr>
          <w:rFonts w:ascii="Arial" w:eastAsiaTheme="minorHAnsi" w:hAnsi="Arial" w:cs="Arial"/>
        </w:rPr>
      </w:pPr>
      <w:r w:rsidRPr="008629E4">
        <w:rPr>
          <w:rFonts w:ascii="Arial" w:eastAsiaTheme="minorHAnsi" w:hAnsi="Arial" w:cs="Arial"/>
          <w:lang w:eastAsia="en-US"/>
        </w:rPr>
        <w:t xml:space="preserve">Determinar la efectividad y calidad de los controles que se aplicaron en desarrollo de los procesos organizacionales. </w:t>
      </w:r>
    </w:p>
    <w:p w14:paraId="528CD41E" w14:textId="77777777" w:rsidR="008629E4" w:rsidRPr="008629E4" w:rsidRDefault="008629E4" w:rsidP="008629E4">
      <w:pPr>
        <w:keepNext/>
        <w:keepLines/>
        <w:spacing w:before="240"/>
        <w:ind w:left="720"/>
        <w:jc w:val="center"/>
        <w:outlineLvl w:val="0"/>
        <w:rPr>
          <w:rFonts w:ascii="Arial" w:eastAsiaTheme="majorEastAsia" w:hAnsi="Arial" w:cstheme="majorBidi"/>
          <w:b/>
          <w:sz w:val="20"/>
          <w:szCs w:val="32"/>
          <w:lang w:val="es-ES"/>
        </w:rPr>
      </w:pPr>
    </w:p>
    <w:p w14:paraId="7FB2741D" w14:textId="77777777" w:rsidR="008629E4" w:rsidRPr="008629E4" w:rsidRDefault="008629E4" w:rsidP="008629E4">
      <w:pPr>
        <w:keepNext/>
        <w:keepLines/>
        <w:spacing w:before="240"/>
        <w:ind w:left="720" w:hanging="360"/>
        <w:jc w:val="center"/>
        <w:outlineLvl w:val="0"/>
        <w:rPr>
          <w:rFonts w:ascii="Arial" w:eastAsiaTheme="majorEastAsia" w:hAnsi="Arial" w:cstheme="majorBidi"/>
          <w:b/>
          <w:sz w:val="20"/>
          <w:szCs w:val="32"/>
          <w:lang w:val="es-ES"/>
        </w:rPr>
      </w:pPr>
      <w:bookmarkStart w:id="3" w:name="_Toc151712500"/>
      <w:r w:rsidRPr="008629E4">
        <w:rPr>
          <w:rFonts w:ascii="Arial" w:eastAsiaTheme="majorEastAsia" w:hAnsi="Arial" w:cstheme="majorBidi"/>
          <w:b/>
          <w:sz w:val="20"/>
          <w:szCs w:val="32"/>
          <w:lang w:val="es-ES"/>
        </w:rPr>
        <w:t>ALCANCE DE LA AUDITORÍA</w:t>
      </w:r>
      <w:bookmarkEnd w:id="3"/>
      <w:r w:rsidRPr="008629E4">
        <w:rPr>
          <w:rFonts w:ascii="Arial" w:eastAsiaTheme="majorEastAsia" w:hAnsi="Arial" w:cstheme="majorBidi"/>
          <w:b/>
          <w:sz w:val="20"/>
          <w:szCs w:val="32"/>
          <w:lang w:val="es-ES"/>
        </w:rPr>
        <w:t xml:space="preserve"> </w:t>
      </w:r>
    </w:p>
    <w:p w14:paraId="7C1D67FB" w14:textId="77777777" w:rsidR="008629E4" w:rsidRPr="008629E4" w:rsidRDefault="008629E4" w:rsidP="008629E4">
      <w:pPr>
        <w:rPr>
          <w:lang w:val="es-ES"/>
        </w:rPr>
      </w:pPr>
    </w:p>
    <w:p w14:paraId="0F2AF44F" w14:textId="77777777" w:rsidR="008629E4" w:rsidRPr="008629E4" w:rsidRDefault="008629E4" w:rsidP="008629E4">
      <w:pPr>
        <w:jc w:val="center"/>
        <w:rPr>
          <w:b/>
          <w:sz w:val="20"/>
          <w:szCs w:val="20"/>
          <w:lang w:val="es-ES"/>
        </w:rPr>
      </w:pPr>
    </w:p>
    <w:p w14:paraId="7DEB325E" w14:textId="77777777" w:rsidR="008629E4" w:rsidRPr="008629E4" w:rsidRDefault="008629E4" w:rsidP="008629E4">
      <w:pPr>
        <w:jc w:val="center"/>
        <w:rPr>
          <w:b/>
          <w:sz w:val="20"/>
          <w:szCs w:val="20"/>
          <w:lang w:val="es-ES"/>
        </w:rPr>
      </w:pPr>
    </w:p>
    <w:p w14:paraId="6BA69593" w14:textId="70D2D87D" w:rsidR="008629E4" w:rsidRPr="008629E4" w:rsidRDefault="008629E4" w:rsidP="00F251DE">
      <w:pPr>
        <w:jc w:val="both"/>
        <w:rPr>
          <w:rFonts w:ascii="Arial" w:eastAsiaTheme="minorHAnsi" w:hAnsi="Arial" w:cs="Arial"/>
          <w:lang w:eastAsia="en-US"/>
        </w:rPr>
      </w:pPr>
      <w:r w:rsidRPr="008629E4">
        <w:rPr>
          <w:rFonts w:ascii="Arial" w:eastAsiaTheme="minorHAnsi" w:hAnsi="Arial" w:cs="Arial"/>
          <w:lang w:eastAsia="en-US"/>
        </w:rPr>
        <w:t>Se ha procedido a evaluar la gestión realizada por la Procuraduría Delegada Disciplinaria de Juzgamiento 2 para el período 1 de enero al 31 de diciembre de 2024 respecto de los expedientes disciplinarios a cargo de la dependencia de conformidad con los sistemas de información.</w:t>
      </w:r>
    </w:p>
    <w:p w14:paraId="70C50CE1" w14:textId="77777777" w:rsidR="008629E4" w:rsidRPr="008629E4" w:rsidRDefault="008629E4" w:rsidP="008629E4">
      <w:pPr>
        <w:keepNext/>
        <w:keepLines/>
        <w:spacing w:before="240"/>
        <w:ind w:left="720" w:hanging="360"/>
        <w:jc w:val="center"/>
        <w:outlineLvl w:val="0"/>
        <w:rPr>
          <w:rFonts w:ascii="Arial" w:eastAsiaTheme="majorEastAsia" w:hAnsi="Arial" w:cstheme="majorBidi"/>
          <w:b/>
          <w:sz w:val="20"/>
          <w:szCs w:val="32"/>
          <w:lang w:val="es-ES"/>
        </w:rPr>
      </w:pPr>
      <w:bookmarkStart w:id="4" w:name="_Toc151712501"/>
      <w:r w:rsidRPr="008629E4">
        <w:rPr>
          <w:rFonts w:ascii="Arial" w:eastAsiaTheme="majorEastAsia" w:hAnsi="Arial" w:cstheme="majorBidi"/>
          <w:b/>
          <w:sz w:val="20"/>
          <w:szCs w:val="32"/>
          <w:lang w:val="es-ES"/>
        </w:rPr>
        <w:t>RESULTADOS DE LA AUDITORÍA</w:t>
      </w:r>
      <w:bookmarkEnd w:id="4"/>
      <w:r w:rsidRPr="008629E4">
        <w:rPr>
          <w:rFonts w:ascii="Arial" w:eastAsiaTheme="majorEastAsia" w:hAnsi="Arial" w:cstheme="majorBidi"/>
          <w:b/>
          <w:sz w:val="20"/>
          <w:szCs w:val="32"/>
          <w:lang w:val="es-ES"/>
        </w:rPr>
        <w:t xml:space="preserve"> </w:t>
      </w:r>
    </w:p>
    <w:p w14:paraId="528C03E8" w14:textId="77777777" w:rsidR="008629E4" w:rsidRPr="008629E4" w:rsidRDefault="008629E4" w:rsidP="008629E4">
      <w:pPr>
        <w:keepNext/>
        <w:keepLines/>
        <w:spacing w:before="240"/>
        <w:jc w:val="center"/>
        <w:outlineLvl w:val="0"/>
        <w:rPr>
          <w:rFonts w:ascii="Arial" w:eastAsiaTheme="majorEastAsia" w:hAnsi="Arial" w:cstheme="majorBidi"/>
          <w:b/>
          <w:sz w:val="20"/>
          <w:szCs w:val="32"/>
          <w:lang w:val="es-ES"/>
        </w:rPr>
      </w:pPr>
    </w:p>
    <w:p w14:paraId="607EB1F9" w14:textId="77777777" w:rsidR="008629E4" w:rsidRPr="008629E4" w:rsidRDefault="008629E4" w:rsidP="008629E4">
      <w:pPr>
        <w:jc w:val="both"/>
        <w:rPr>
          <w:rFonts w:ascii="Arial" w:hAnsi="Arial" w:cs="Arial"/>
          <w:lang w:val="es-ES"/>
        </w:rPr>
      </w:pPr>
      <w:r w:rsidRPr="008629E4">
        <w:rPr>
          <w:rFonts w:ascii="Arial" w:hAnsi="Arial" w:cs="Arial"/>
          <w:lang w:val="es-ES"/>
        </w:rPr>
        <w:t>Analizadas las pruebas recaudadas en el trabajo de campo, se observa una perfecta coordinación entre el Despacho de la Sra. Procuradora Delegada, el grupo de los abogados y el personal de la Secretaría lo que ha redundado en unos adecuados resultados de gestión, de conformidad con la valoración efectuada por el equipo auditor sobre la oportunidad en el trámite de los procesos, la organización de la información  y la efectividad de los controles implementados en la dependencia, situación que no permite la atribución de hallazgos a la Procuraduría Delegada Disciplinaria de Juzgamiento 2.</w:t>
      </w:r>
    </w:p>
    <w:p w14:paraId="777E7D5D" w14:textId="77777777" w:rsidR="008629E4" w:rsidRPr="008629E4" w:rsidRDefault="008629E4" w:rsidP="008629E4">
      <w:pPr>
        <w:jc w:val="both"/>
        <w:rPr>
          <w:rFonts w:ascii="Arial" w:hAnsi="Arial" w:cs="Arial"/>
          <w:lang w:val="es-ES"/>
        </w:rPr>
      </w:pPr>
    </w:p>
    <w:p w14:paraId="4A9C45CE" w14:textId="77777777" w:rsidR="008629E4" w:rsidRPr="008629E4" w:rsidRDefault="008629E4" w:rsidP="008629E4">
      <w:pPr>
        <w:jc w:val="both"/>
        <w:rPr>
          <w:rFonts w:ascii="Arial" w:hAnsi="Arial" w:cs="Arial"/>
          <w:lang w:val="es-ES"/>
        </w:rPr>
      </w:pPr>
      <w:r w:rsidRPr="008629E4">
        <w:rPr>
          <w:rFonts w:ascii="Arial" w:hAnsi="Arial" w:cs="Arial"/>
          <w:lang w:val="es-ES"/>
        </w:rPr>
        <w:t xml:space="preserve">Los controles, muestran su efectividad toda vez que los expedientes se adelantan en lo que a la etapa de juzgamiento se refiere, dentro de los términos de ley. En el ejercicio auditor, se realizó una revisión física de 49 expedientes incluidos los que se encontraron a cargo de la secretaría. Los 40 restantes, de acuerdo con el registro existente del sistema SIM y que se encuentran a cargo de la dependencia auditada, bien son de reciente asignación a la dependencia, han sido concluidos o están en trámite ante el superior. </w:t>
      </w:r>
    </w:p>
    <w:p w14:paraId="682ED4C3" w14:textId="77777777" w:rsidR="008629E4" w:rsidRPr="008629E4" w:rsidRDefault="008629E4" w:rsidP="008629E4">
      <w:pPr>
        <w:jc w:val="both"/>
        <w:rPr>
          <w:rFonts w:ascii="Arial" w:hAnsi="Arial" w:cs="Arial"/>
          <w:lang w:val="es-ES"/>
        </w:rPr>
      </w:pPr>
    </w:p>
    <w:p w14:paraId="67A53061" w14:textId="77777777" w:rsidR="008629E4" w:rsidRPr="008629E4" w:rsidRDefault="008629E4" w:rsidP="008629E4">
      <w:pPr>
        <w:jc w:val="both"/>
        <w:rPr>
          <w:rFonts w:ascii="Arial" w:hAnsi="Arial" w:cs="Arial"/>
          <w:lang w:val="es-ES"/>
        </w:rPr>
      </w:pPr>
      <w:r w:rsidRPr="008629E4">
        <w:rPr>
          <w:rFonts w:ascii="Arial" w:hAnsi="Arial" w:cs="Arial"/>
          <w:lang w:val="es-ES"/>
        </w:rPr>
        <w:t xml:space="preserve">Se encuentran los registros en Teams, cuadros de Excel, de Word y carpetas físicas de las diferentes actividades desplegadas por el Despacho, servidores a cargo de los procesos disciplinarios y de las actividades secretariales, lo que permite hacer seguimiento a todas y cada una de ellas. </w:t>
      </w:r>
    </w:p>
    <w:p w14:paraId="473DD686" w14:textId="77777777" w:rsidR="008629E4" w:rsidRPr="008629E4" w:rsidRDefault="008629E4" w:rsidP="008629E4">
      <w:pPr>
        <w:jc w:val="both"/>
        <w:rPr>
          <w:rFonts w:ascii="Arial" w:hAnsi="Arial" w:cs="Arial"/>
          <w:lang w:val="es-ES"/>
        </w:rPr>
      </w:pPr>
    </w:p>
    <w:p w14:paraId="2A5BB1FD" w14:textId="77777777" w:rsidR="008629E4" w:rsidRPr="008629E4" w:rsidRDefault="008629E4" w:rsidP="008629E4">
      <w:pPr>
        <w:jc w:val="both"/>
        <w:rPr>
          <w:rFonts w:ascii="Arial" w:hAnsi="Arial" w:cs="Arial"/>
          <w:lang w:val="es-ES"/>
        </w:rPr>
      </w:pPr>
      <w:r w:rsidRPr="008629E4">
        <w:rPr>
          <w:rFonts w:ascii="Arial" w:hAnsi="Arial" w:cs="Arial"/>
          <w:lang w:val="es-ES"/>
        </w:rPr>
        <w:t xml:space="preserve">La gestión misional, es desarrollada a través de un modelo de transversalidad y apoyo entre, DESPACHO – ABOGADOS – SECRETARÍA, esto es con enlaces con la Oficina de Control Interno, Oficina de Planeación, Seguimiento al Plan de Acción Institucional P.A.I.  M1 y M1 1, Apoyo R.A.E., Registro Sistema de Información SIRI, Enlace División de Documentación, Estadísticas de Gestión e Informes. </w:t>
      </w:r>
    </w:p>
    <w:p w14:paraId="1AC8128D" w14:textId="77777777" w:rsidR="008629E4" w:rsidRPr="008629E4" w:rsidRDefault="008629E4" w:rsidP="008629E4">
      <w:pPr>
        <w:jc w:val="both"/>
        <w:rPr>
          <w:rFonts w:ascii="Arial" w:hAnsi="Arial" w:cs="Arial"/>
          <w:lang w:val="es-ES"/>
        </w:rPr>
      </w:pPr>
    </w:p>
    <w:p w14:paraId="087C6452" w14:textId="77777777" w:rsidR="008629E4" w:rsidRPr="008629E4" w:rsidRDefault="008629E4" w:rsidP="008629E4">
      <w:pPr>
        <w:jc w:val="both"/>
        <w:rPr>
          <w:rFonts w:ascii="Arial" w:hAnsi="Arial" w:cs="Arial"/>
        </w:rPr>
      </w:pPr>
    </w:p>
    <w:p w14:paraId="27216100" w14:textId="77777777" w:rsidR="008629E4" w:rsidRPr="008629E4" w:rsidRDefault="008629E4" w:rsidP="008629E4">
      <w:pPr>
        <w:rPr>
          <w:rFonts w:ascii="Arial" w:hAnsi="Arial" w:cs="Arial"/>
          <w:b/>
          <w:sz w:val="20"/>
          <w:szCs w:val="20"/>
          <w:lang w:val="es-ES"/>
        </w:rPr>
      </w:pPr>
    </w:p>
    <w:p w14:paraId="46931437" w14:textId="77777777" w:rsidR="008629E4" w:rsidRPr="008629E4" w:rsidRDefault="008629E4" w:rsidP="008629E4">
      <w:pPr>
        <w:keepNext/>
        <w:keepLines/>
        <w:spacing w:before="240"/>
        <w:ind w:left="720" w:hanging="360"/>
        <w:jc w:val="center"/>
        <w:outlineLvl w:val="0"/>
        <w:rPr>
          <w:rFonts w:ascii="Arial" w:eastAsiaTheme="majorEastAsia" w:hAnsi="Arial" w:cstheme="majorBidi"/>
          <w:b/>
          <w:sz w:val="20"/>
          <w:szCs w:val="32"/>
          <w:lang w:val="es-ES"/>
        </w:rPr>
      </w:pPr>
      <w:bookmarkStart w:id="5" w:name="_Toc151712504"/>
      <w:r w:rsidRPr="008629E4">
        <w:rPr>
          <w:rFonts w:ascii="Arial" w:eastAsiaTheme="majorEastAsia" w:hAnsi="Arial" w:cstheme="majorBidi"/>
          <w:b/>
          <w:sz w:val="20"/>
          <w:szCs w:val="32"/>
          <w:lang w:val="es-ES"/>
        </w:rPr>
        <w:t>CONCLUSIONES</w:t>
      </w:r>
      <w:bookmarkEnd w:id="5"/>
      <w:r w:rsidRPr="008629E4">
        <w:rPr>
          <w:rFonts w:ascii="Arial" w:eastAsiaTheme="majorEastAsia" w:hAnsi="Arial" w:cstheme="majorBidi"/>
          <w:b/>
          <w:sz w:val="20"/>
          <w:szCs w:val="32"/>
          <w:lang w:val="es-ES"/>
        </w:rPr>
        <w:t xml:space="preserve">  </w:t>
      </w:r>
    </w:p>
    <w:p w14:paraId="137B6C4F" w14:textId="77777777" w:rsidR="008629E4" w:rsidRPr="008629E4" w:rsidRDefault="008629E4" w:rsidP="008629E4">
      <w:pPr>
        <w:rPr>
          <w:lang w:val="es-ES"/>
        </w:rPr>
      </w:pPr>
    </w:p>
    <w:p w14:paraId="00F6BC83" w14:textId="77777777" w:rsidR="008629E4" w:rsidRPr="008629E4" w:rsidRDefault="008629E4" w:rsidP="008629E4">
      <w:pPr>
        <w:rPr>
          <w:lang w:val="es-ES"/>
        </w:rPr>
      </w:pPr>
    </w:p>
    <w:p w14:paraId="14AAAEB5" w14:textId="77777777" w:rsidR="008629E4" w:rsidRPr="008629E4" w:rsidRDefault="008629E4" w:rsidP="008629E4">
      <w:pPr>
        <w:jc w:val="both"/>
        <w:rPr>
          <w:rFonts w:ascii="Arial" w:hAnsi="Arial" w:cs="Arial"/>
          <w:lang w:val="es-ES"/>
        </w:rPr>
      </w:pPr>
      <w:r w:rsidRPr="008629E4">
        <w:rPr>
          <w:rFonts w:ascii="Arial" w:hAnsi="Arial" w:cs="Arial"/>
          <w:lang w:val="es-ES"/>
        </w:rPr>
        <w:t xml:space="preserve">La Procuraduría Delegada Disciplinaria de Juzgamiento 2, es una dependencia en la que, una vez desarrollado el trabajo de campo, permite afirmar que la totalidad de las actividades y procedimientos establecidos institucionalmente se desarrollan de manera oportuna. </w:t>
      </w:r>
    </w:p>
    <w:p w14:paraId="72FD034F" w14:textId="77777777" w:rsidR="008629E4" w:rsidRPr="008629E4" w:rsidRDefault="008629E4" w:rsidP="008629E4">
      <w:pPr>
        <w:jc w:val="both"/>
        <w:rPr>
          <w:rFonts w:ascii="Arial" w:hAnsi="Arial" w:cs="Arial"/>
          <w:lang w:val="es-ES"/>
        </w:rPr>
      </w:pPr>
    </w:p>
    <w:p w14:paraId="6F74E3D2" w14:textId="77777777" w:rsidR="008629E4" w:rsidRPr="008629E4" w:rsidRDefault="008629E4" w:rsidP="008629E4">
      <w:pPr>
        <w:jc w:val="both"/>
        <w:rPr>
          <w:rFonts w:ascii="Arial" w:hAnsi="Arial" w:cs="Arial"/>
          <w:lang w:val="es-ES"/>
        </w:rPr>
      </w:pPr>
      <w:r w:rsidRPr="008629E4">
        <w:rPr>
          <w:rFonts w:ascii="Arial" w:hAnsi="Arial" w:cs="Arial"/>
          <w:lang w:val="es-ES"/>
        </w:rPr>
        <w:t xml:space="preserve">La misionalidad disciplinaria a su cargo,  es de resaltarse si se tiene en cuenta  que los expedientes, incluso los que han sido remitidos con riesgo de prescripción por las procuradurías instructoras, son priorizados de tal manera que ha sido posible surtir la etapa de juzgamiento conjurándose el riesgo de prescripción dada la  oportunidad en que se han sido practicadas las pruebas y resueltas las distintas solicitudes que se presentan, lo que ha sido posible gracias al modelo de gestión implementado por la Procuradora Delegada y el concurso de los profesionales y de la Secretaría.  </w:t>
      </w:r>
    </w:p>
    <w:p w14:paraId="7254EA18" w14:textId="77777777" w:rsidR="008629E4" w:rsidRPr="008629E4" w:rsidRDefault="008629E4" w:rsidP="008629E4">
      <w:pPr>
        <w:rPr>
          <w:lang w:val="es-ES"/>
        </w:rPr>
      </w:pPr>
    </w:p>
    <w:p w14:paraId="3EA58FD5" w14:textId="77777777" w:rsidR="008629E4" w:rsidRPr="008629E4" w:rsidRDefault="008629E4" w:rsidP="008629E4">
      <w:pPr>
        <w:keepNext/>
        <w:keepLines/>
        <w:spacing w:before="240"/>
        <w:ind w:left="720" w:hanging="360"/>
        <w:jc w:val="center"/>
        <w:outlineLvl w:val="0"/>
        <w:rPr>
          <w:rFonts w:ascii="Arial" w:eastAsiaTheme="majorEastAsia" w:hAnsi="Arial" w:cstheme="majorBidi"/>
          <w:b/>
          <w:sz w:val="20"/>
          <w:szCs w:val="32"/>
          <w:lang w:val="es-ES"/>
        </w:rPr>
      </w:pPr>
      <w:bookmarkStart w:id="6" w:name="_Toc151712506"/>
      <w:r w:rsidRPr="008629E4">
        <w:rPr>
          <w:rFonts w:ascii="Arial" w:eastAsiaTheme="majorEastAsia" w:hAnsi="Arial" w:cstheme="majorBidi"/>
          <w:b/>
          <w:sz w:val="20"/>
          <w:szCs w:val="32"/>
          <w:lang w:val="es-ES"/>
        </w:rPr>
        <w:t>RECOMENDACIONES</w:t>
      </w:r>
      <w:bookmarkEnd w:id="6"/>
      <w:r w:rsidRPr="008629E4">
        <w:rPr>
          <w:rFonts w:ascii="Arial" w:eastAsiaTheme="majorEastAsia" w:hAnsi="Arial" w:cstheme="majorBidi"/>
          <w:b/>
          <w:sz w:val="20"/>
          <w:szCs w:val="32"/>
          <w:lang w:val="es-ES"/>
        </w:rPr>
        <w:t xml:space="preserve"> </w:t>
      </w:r>
    </w:p>
    <w:p w14:paraId="708BB49E" w14:textId="77777777" w:rsidR="008629E4" w:rsidRPr="008629E4" w:rsidRDefault="008629E4" w:rsidP="008629E4">
      <w:pPr>
        <w:rPr>
          <w:lang w:val="es-ES"/>
        </w:rPr>
      </w:pPr>
    </w:p>
    <w:p w14:paraId="3A9D1439" w14:textId="77777777" w:rsidR="008629E4" w:rsidRPr="008629E4" w:rsidRDefault="008629E4" w:rsidP="008629E4">
      <w:pPr>
        <w:jc w:val="both"/>
        <w:rPr>
          <w:rFonts w:ascii="Arial" w:eastAsiaTheme="minorHAnsi" w:hAnsi="Arial" w:cs="Arial"/>
          <w:lang w:val="es-ES" w:eastAsia="en-US"/>
        </w:rPr>
      </w:pPr>
      <w:r w:rsidRPr="008629E4">
        <w:rPr>
          <w:rFonts w:ascii="Arial" w:eastAsiaTheme="minorHAnsi" w:hAnsi="Arial" w:cs="Arial"/>
          <w:lang w:val="es-ES" w:eastAsia="en-US"/>
        </w:rPr>
        <w:t xml:space="preserve">Muy a pesar de no encontrase hallazgos de auditoría, a nivel de recomendación, se sugiere una mayor implementación y empoderamiento por parte de la totalidad del personal de la </w:t>
      </w:r>
      <w:r w:rsidRPr="008629E4">
        <w:rPr>
          <w:rFonts w:ascii="Arial" w:eastAsiaTheme="minorHAnsi" w:hAnsi="Arial" w:cs="Arial"/>
          <w:lang w:val="es-ES" w:eastAsia="en-US"/>
        </w:rPr>
        <w:lastRenderedPageBreak/>
        <w:t xml:space="preserve">Delegada del Sistema DOKUS, toda vez que ello se realiza de manera parcial y no por todos los funcionarios. </w:t>
      </w:r>
    </w:p>
    <w:p w14:paraId="371DAE3E" w14:textId="77777777" w:rsidR="008629E4" w:rsidRPr="008629E4" w:rsidRDefault="008629E4" w:rsidP="008629E4">
      <w:pPr>
        <w:jc w:val="both"/>
        <w:rPr>
          <w:rFonts w:ascii="Arial" w:eastAsiaTheme="minorHAnsi" w:hAnsi="Arial" w:cs="Arial"/>
          <w:lang w:val="es-ES" w:eastAsia="en-US"/>
        </w:rPr>
      </w:pPr>
    </w:p>
    <w:p w14:paraId="08B24AB5" w14:textId="77777777" w:rsidR="008629E4" w:rsidRPr="008629E4" w:rsidRDefault="008629E4" w:rsidP="008629E4">
      <w:pPr>
        <w:jc w:val="both"/>
        <w:rPr>
          <w:rFonts w:ascii="Arial" w:eastAsiaTheme="minorHAnsi" w:hAnsi="Arial" w:cs="Arial"/>
          <w:lang w:val="es-ES" w:eastAsia="en-US"/>
        </w:rPr>
      </w:pPr>
      <w:r w:rsidRPr="008629E4">
        <w:rPr>
          <w:rFonts w:ascii="Arial" w:eastAsiaTheme="minorHAnsi" w:hAnsi="Arial" w:cs="Arial"/>
          <w:lang w:val="es-ES" w:eastAsia="en-US"/>
        </w:rPr>
        <w:t xml:space="preserve">Al ser puesta en conocimiento de la Sra. Procuradora Delegada la recomendación mediante el informe de hallazgos que se le enviara mediante correo del 17 de marzo, es respondido al día siguiente 18 de marzo de 2025, en el que manifiesta su aceptación y dispone la implementación de medidas para desarrollar en la oficina la recomendación, anexando comprobantes de la puesta en marcha de dichas medidas. </w:t>
      </w:r>
    </w:p>
    <w:p w14:paraId="3AE8AE7D" w14:textId="77777777" w:rsidR="008629E4" w:rsidRPr="008629E4" w:rsidRDefault="008629E4" w:rsidP="008629E4">
      <w:pPr>
        <w:jc w:val="both"/>
        <w:rPr>
          <w:rFonts w:ascii="Arial" w:eastAsiaTheme="minorHAnsi" w:hAnsi="Arial" w:cs="Arial"/>
          <w:lang w:val="es-ES" w:eastAsia="en-US"/>
        </w:rPr>
      </w:pPr>
    </w:p>
    <w:p w14:paraId="0B7AB5C0" w14:textId="77777777" w:rsidR="008629E4" w:rsidRPr="008629E4" w:rsidRDefault="008629E4" w:rsidP="008629E4">
      <w:pPr>
        <w:jc w:val="both"/>
        <w:rPr>
          <w:rFonts w:ascii="Arial" w:eastAsiaTheme="minorHAnsi" w:hAnsi="Arial" w:cs="Arial"/>
          <w:lang w:val="es-ES" w:eastAsia="en-US"/>
        </w:rPr>
      </w:pPr>
    </w:p>
    <w:p w14:paraId="7D9B2D09" w14:textId="77777777" w:rsidR="008629E4" w:rsidRPr="008629E4" w:rsidRDefault="008629E4" w:rsidP="008629E4">
      <w:pPr>
        <w:rPr>
          <w:lang w:val="es-ES"/>
        </w:rPr>
      </w:pPr>
    </w:p>
    <w:p w14:paraId="451BAB81" w14:textId="77777777" w:rsidR="008629E4" w:rsidRPr="008629E4" w:rsidRDefault="008629E4" w:rsidP="008629E4">
      <w:pPr>
        <w:widowControl w:val="0"/>
        <w:overflowPunct w:val="0"/>
        <w:autoSpaceDE w:val="0"/>
        <w:autoSpaceDN w:val="0"/>
        <w:adjustRightInd w:val="0"/>
        <w:ind w:left="720"/>
        <w:jc w:val="both"/>
        <w:rPr>
          <w:rFonts w:ascii="Arial" w:hAnsi="Arial" w:cs="Arial"/>
          <w:sz w:val="22"/>
          <w:szCs w:val="22"/>
          <w:lang w:val="en-US"/>
        </w:rPr>
      </w:pPr>
    </w:p>
    <w:p w14:paraId="518F49CE" w14:textId="77777777" w:rsidR="008629E4" w:rsidRPr="008629E4" w:rsidRDefault="008629E4" w:rsidP="008629E4">
      <w:pPr>
        <w:widowControl w:val="0"/>
        <w:overflowPunct w:val="0"/>
        <w:autoSpaceDE w:val="0"/>
        <w:autoSpaceDN w:val="0"/>
        <w:adjustRightInd w:val="0"/>
        <w:ind w:left="720"/>
        <w:jc w:val="both"/>
        <w:rPr>
          <w:rFonts w:ascii="Arial" w:hAnsi="Arial" w:cs="Arial"/>
          <w:sz w:val="22"/>
          <w:szCs w:val="22"/>
          <w:lang w:val="en-US"/>
        </w:rPr>
      </w:pPr>
      <w:r w:rsidRPr="008629E4">
        <w:rPr>
          <w:rFonts w:ascii="Arial" w:hAnsi="Arial" w:cs="Arial"/>
          <w:sz w:val="22"/>
          <w:szCs w:val="22"/>
          <w:lang w:val="en-US"/>
        </w:rPr>
        <w:t>Elaboraron,</w:t>
      </w:r>
    </w:p>
    <w:p w14:paraId="010F4ACB" w14:textId="77777777" w:rsidR="008629E4" w:rsidRPr="008629E4" w:rsidRDefault="008629E4" w:rsidP="008629E4">
      <w:pPr>
        <w:widowControl w:val="0"/>
        <w:overflowPunct w:val="0"/>
        <w:autoSpaceDE w:val="0"/>
        <w:autoSpaceDN w:val="0"/>
        <w:adjustRightInd w:val="0"/>
        <w:ind w:left="720"/>
        <w:jc w:val="both"/>
        <w:rPr>
          <w:rFonts w:ascii="Arial" w:hAnsi="Arial" w:cs="Arial"/>
          <w:sz w:val="22"/>
          <w:szCs w:val="22"/>
          <w:lang w:val="en-US"/>
        </w:rPr>
      </w:pPr>
    </w:p>
    <w:p w14:paraId="42B4F0E3" w14:textId="77777777" w:rsidR="008629E4" w:rsidRPr="008629E4" w:rsidRDefault="008629E4" w:rsidP="008629E4">
      <w:pPr>
        <w:widowControl w:val="0"/>
        <w:overflowPunct w:val="0"/>
        <w:autoSpaceDE w:val="0"/>
        <w:autoSpaceDN w:val="0"/>
        <w:adjustRightInd w:val="0"/>
        <w:ind w:left="720"/>
        <w:jc w:val="both"/>
        <w:rPr>
          <w:rFonts w:ascii="Arial" w:hAnsi="Arial" w:cs="Arial"/>
          <w:sz w:val="22"/>
          <w:szCs w:val="22"/>
          <w:lang w:val="en-US"/>
        </w:rPr>
      </w:pPr>
    </w:p>
    <w:p w14:paraId="328A1593" w14:textId="77777777" w:rsidR="008629E4" w:rsidRPr="008629E4" w:rsidRDefault="008629E4" w:rsidP="008629E4">
      <w:pPr>
        <w:widowControl w:val="0"/>
        <w:overflowPunct w:val="0"/>
        <w:autoSpaceDE w:val="0"/>
        <w:autoSpaceDN w:val="0"/>
        <w:adjustRightInd w:val="0"/>
        <w:ind w:left="720"/>
        <w:jc w:val="both"/>
        <w:rPr>
          <w:rFonts w:ascii="Arial" w:hAnsi="Arial" w:cs="Arial"/>
          <w:sz w:val="22"/>
          <w:szCs w:val="22"/>
          <w:lang w:val="en-US"/>
        </w:rPr>
      </w:pPr>
    </w:p>
    <w:p w14:paraId="766A76ED" w14:textId="77777777" w:rsidR="008629E4" w:rsidRPr="008629E4" w:rsidRDefault="008629E4" w:rsidP="008629E4">
      <w:pPr>
        <w:autoSpaceDE w:val="0"/>
        <w:autoSpaceDN w:val="0"/>
        <w:adjustRightInd w:val="0"/>
        <w:jc w:val="both"/>
        <w:rPr>
          <w:rFonts w:ascii="Arial" w:eastAsiaTheme="minorHAnsi" w:hAnsi="Arial" w:cs="Arial"/>
          <w:bCs/>
          <w:lang w:val="en-US" w:eastAsia="en-US"/>
        </w:rPr>
      </w:pPr>
      <w:r w:rsidRPr="008629E4">
        <w:rPr>
          <w:noProof/>
          <w:lang w:val="es-ES"/>
        </w:rPr>
        <w:drawing>
          <wp:anchor distT="0" distB="0" distL="114300" distR="114300" simplePos="0" relativeHeight="251659264" behindDoc="0" locked="0" layoutInCell="1" allowOverlap="1" wp14:anchorId="298E130A" wp14:editId="18215019">
            <wp:simplePos x="0" y="0"/>
            <wp:positionH relativeFrom="column">
              <wp:posOffset>441436</wp:posOffset>
            </wp:positionH>
            <wp:positionV relativeFrom="page">
              <wp:posOffset>4550189</wp:posOffset>
            </wp:positionV>
            <wp:extent cx="1791335" cy="956945"/>
            <wp:effectExtent l="0" t="0" r="0" b="0"/>
            <wp:wrapNone/>
            <wp:docPr id="3" name="Imagen 2" descr="Texto, Pizarr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Texto, Pizarra&#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1335" cy="956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6149B9" w14:textId="77777777" w:rsidR="008629E4" w:rsidRPr="008629E4" w:rsidRDefault="008629E4" w:rsidP="008629E4">
      <w:pPr>
        <w:autoSpaceDE w:val="0"/>
        <w:autoSpaceDN w:val="0"/>
        <w:adjustRightInd w:val="0"/>
        <w:jc w:val="both"/>
        <w:rPr>
          <w:rFonts w:ascii="Arial" w:eastAsiaTheme="minorHAnsi" w:hAnsi="Arial" w:cs="Arial"/>
          <w:bCs/>
          <w:lang w:val="en-US" w:eastAsia="en-US"/>
        </w:rPr>
      </w:pPr>
    </w:p>
    <w:p w14:paraId="48562023" w14:textId="77777777" w:rsidR="008629E4" w:rsidRPr="008629E4" w:rsidRDefault="008629E4" w:rsidP="008629E4">
      <w:pPr>
        <w:autoSpaceDE w:val="0"/>
        <w:autoSpaceDN w:val="0"/>
        <w:adjustRightInd w:val="0"/>
        <w:jc w:val="both"/>
        <w:rPr>
          <w:rFonts w:ascii="Arial" w:eastAsiaTheme="minorHAnsi" w:hAnsi="Arial" w:cs="Arial"/>
          <w:bCs/>
          <w:lang w:val="en-US" w:eastAsia="en-US"/>
        </w:rPr>
      </w:pPr>
    </w:p>
    <w:p w14:paraId="2B1BC824" w14:textId="77777777" w:rsidR="008629E4" w:rsidRPr="008629E4" w:rsidRDefault="008629E4" w:rsidP="008629E4">
      <w:pPr>
        <w:autoSpaceDE w:val="0"/>
        <w:autoSpaceDN w:val="0"/>
        <w:adjustRightInd w:val="0"/>
        <w:jc w:val="both"/>
        <w:rPr>
          <w:rFonts w:ascii="Arial" w:eastAsiaTheme="minorHAnsi" w:hAnsi="Arial" w:cs="Arial"/>
          <w:bCs/>
          <w:lang w:val="en-US" w:eastAsia="en-US"/>
        </w:rPr>
      </w:pPr>
    </w:p>
    <w:p w14:paraId="63D9D65B" w14:textId="77777777" w:rsidR="008629E4" w:rsidRPr="008629E4" w:rsidRDefault="008629E4" w:rsidP="008629E4">
      <w:pPr>
        <w:autoSpaceDE w:val="0"/>
        <w:autoSpaceDN w:val="0"/>
        <w:adjustRightInd w:val="0"/>
        <w:jc w:val="both"/>
        <w:rPr>
          <w:rFonts w:ascii="Arial" w:eastAsiaTheme="minorHAnsi" w:hAnsi="Arial" w:cs="Arial"/>
          <w:bCs/>
          <w:lang w:val="en-US" w:eastAsia="en-US"/>
        </w:rPr>
      </w:pPr>
      <w:r w:rsidRPr="008629E4">
        <w:rPr>
          <w:rFonts w:ascii="Arial" w:eastAsiaTheme="minorHAnsi" w:hAnsi="Arial" w:cs="Arial"/>
          <w:bCs/>
          <w:lang w:val="en-US" w:eastAsia="en-US"/>
        </w:rPr>
        <w:t xml:space="preserve">                                                                                                   </w:t>
      </w:r>
    </w:p>
    <w:p w14:paraId="370153A0" w14:textId="77777777" w:rsidR="008629E4" w:rsidRPr="008629E4" w:rsidRDefault="008629E4" w:rsidP="008629E4">
      <w:pPr>
        <w:autoSpaceDE w:val="0"/>
        <w:autoSpaceDN w:val="0"/>
        <w:adjustRightInd w:val="0"/>
        <w:jc w:val="both"/>
        <w:rPr>
          <w:rFonts w:ascii="Arial" w:eastAsiaTheme="minorHAnsi" w:hAnsi="Arial" w:cs="Arial"/>
          <w:bCs/>
          <w:lang w:val="en-US" w:eastAsia="en-US"/>
        </w:rPr>
      </w:pPr>
      <w:r w:rsidRPr="008629E4">
        <w:rPr>
          <w:rFonts w:ascii="Arial" w:eastAsiaTheme="minorHAnsi" w:hAnsi="Arial" w:cs="Arial"/>
          <w:bCs/>
          <w:lang w:val="en-US" w:eastAsia="en-US"/>
        </w:rPr>
        <w:t xml:space="preserve">                                                                                                </w:t>
      </w:r>
    </w:p>
    <w:p w14:paraId="48F1F08C" w14:textId="77777777" w:rsidR="008629E4" w:rsidRPr="008629E4" w:rsidRDefault="008629E4" w:rsidP="008629E4">
      <w:pPr>
        <w:autoSpaceDE w:val="0"/>
        <w:autoSpaceDN w:val="0"/>
        <w:adjustRightInd w:val="0"/>
        <w:jc w:val="both"/>
        <w:rPr>
          <w:rFonts w:ascii="Arial" w:eastAsiaTheme="minorHAnsi" w:hAnsi="Arial" w:cs="Arial"/>
          <w:bCs/>
          <w:sz w:val="16"/>
          <w:szCs w:val="16"/>
          <w:lang w:val="en-US" w:eastAsia="en-US"/>
        </w:rPr>
      </w:pPr>
      <w:r w:rsidRPr="008629E4">
        <w:rPr>
          <w:rFonts w:ascii="Arial" w:eastAsiaTheme="minorHAnsi" w:hAnsi="Arial" w:cs="Arial"/>
          <w:bCs/>
          <w:lang w:val="en-US" w:eastAsia="en-US"/>
        </w:rPr>
        <w:t xml:space="preserve">                                                                                        </w:t>
      </w:r>
      <w:r w:rsidRPr="008629E4">
        <w:rPr>
          <w:rFonts w:ascii="Arial" w:eastAsiaTheme="minorHAnsi" w:hAnsi="Arial" w:cs="Arial"/>
          <w:bCs/>
          <w:sz w:val="16"/>
          <w:szCs w:val="16"/>
          <w:lang w:val="en-US" w:eastAsia="en-US"/>
        </w:rPr>
        <w:t>No firma por situación Administrativa: Incapacidad</w:t>
      </w:r>
    </w:p>
    <w:p w14:paraId="04A61962" w14:textId="77777777" w:rsidR="008629E4" w:rsidRPr="008629E4" w:rsidRDefault="008629E4" w:rsidP="008629E4">
      <w:pPr>
        <w:autoSpaceDE w:val="0"/>
        <w:autoSpaceDN w:val="0"/>
        <w:adjustRightInd w:val="0"/>
        <w:jc w:val="both"/>
        <w:rPr>
          <w:rFonts w:ascii="Arial" w:eastAsiaTheme="minorHAnsi" w:hAnsi="Arial" w:cs="Arial"/>
          <w:b/>
          <w:lang w:val="en-US" w:eastAsia="en-US"/>
        </w:rPr>
      </w:pPr>
      <w:r w:rsidRPr="008629E4">
        <w:rPr>
          <w:rFonts w:ascii="Arial" w:eastAsiaTheme="minorHAnsi" w:hAnsi="Arial" w:cs="Arial"/>
          <w:b/>
          <w:lang w:val="en-US" w:eastAsia="en-US"/>
        </w:rPr>
        <w:t>HERNAN RAMIRO ZULUAGA FLOREZ</w:t>
      </w:r>
      <w:r w:rsidRPr="008629E4">
        <w:rPr>
          <w:rFonts w:ascii="Arial" w:eastAsiaTheme="minorHAnsi" w:hAnsi="Arial" w:cs="Arial"/>
          <w:bCs/>
          <w:lang w:val="en-US" w:eastAsia="en-US"/>
        </w:rPr>
        <w:t xml:space="preserve">                         </w:t>
      </w:r>
      <w:r w:rsidRPr="008629E4">
        <w:rPr>
          <w:rFonts w:ascii="Arial" w:eastAsiaTheme="minorHAnsi" w:hAnsi="Arial" w:cs="Arial"/>
          <w:b/>
          <w:lang w:val="en-US" w:eastAsia="en-US"/>
        </w:rPr>
        <w:t>ROBERTO HINOJOSA VIDAL</w:t>
      </w:r>
    </w:p>
    <w:p w14:paraId="73287501" w14:textId="77777777" w:rsidR="008629E4" w:rsidRPr="008629E4" w:rsidRDefault="008629E4" w:rsidP="008629E4">
      <w:pPr>
        <w:autoSpaceDE w:val="0"/>
        <w:autoSpaceDN w:val="0"/>
        <w:adjustRightInd w:val="0"/>
        <w:jc w:val="both"/>
        <w:rPr>
          <w:rFonts w:ascii="Arial" w:eastAsiaTheme="minorHAnsi" w:hAnsi="Arial" w:cs="Arial"/>
          <w:bCs/>
          <w:lang w:val="en-US" w:eastAsia="en-US"/>
        </w:rPr>
      </w:pPr>
      <w:r w:rsidRPr="008629E4">
        <w:rPr>
          <w:rFonts w:ascii="Arial" w:eastAsiaTheme="minorHAnsi" w:hAnsi="Arial" w:cs="Arial"/>
          <w:bCs/>
          <w:lang w:val="en-US" w:eastAsia="en-US"/>
        </w:rPr>
        <w:t xml:space="preserve">                                                                                                      </w:t>
      </w:r>
    </w:p>
    <w:p w14:paraId="721D8E3D" w14:textId="77777777" w:rsidR="008629E4" w:rsidRPr="008629E4" w:rsidRDefault="008629E4" w:rsidP="008629E4">
      <w:pPr>
        <w:autoSpaceDE w:val="0"/>
        <w:autoSpaceDN w:val="0"/>
        <w:adjustRightInd w:val="0"/>
        <w:jc w:val="both"/>
        <w:rPr>
          <w:rFonts w:ascii="Arial" w:eastAsiaTheme="minorHAnsi" w:hAnsi="Arial" w:cs="Arial"/>
          <w:bCs/>
          <w:lang w:val="en-US" w:eastAsia="en-US"/>
        </w:rPr>
      </w:pPr>
    </w:p>
    <w:p w14:paraId="72E6A322" w14:textId="77777777" w:rsidR="008629E4" w:rsidRPr="008629E4" w:rsidRDefault="008629E4" w:rsidP="008629E4">
      <w:pPr>
        <w:autoSpaceDE w:val="0"/>
        <w:autoSpaceDN w:val="0"/>
        <w:adjustRightInd w:val="0"/>
        <w:jc w:val="both"/>
        <w:rPr>
          <w:rFonts w:ascii="Arial" w:eastAsiaTheme="minorHAnsi" w:hAnsi="Arial" w:cs="Arial"/>
          <w:b/>
          <w:lang w:val="en-US" w:eastAsia="en-US"/>
        </w:rPr>
      </w:pPr>
      <w:r w:rsidRPr="008629E4">
        <w:rPr>
          <w:rFonts w:ascii="Arial" w:eastAsiaTheme="minorHAnsi" w:hAnsi="Arial" w:cs="Arial"/>
          <w:bCs/>
          <w:lang w:val="en-US" w:eastAsia="en-US"/>
        </w:rPr>
        <w:t xml:space="preserve">                                                         </w:t>
      </w:r>
      <w:r w:rsidRPr="008629E4">
        <w:rPr>
          <w:rFonts w:ascii="Arial" w:eastAsiaTheme="minorHAnsi" w:hAnsi="Arial" w:cs="Arial"/>
          <w:b/>
          <w:lang w:val="en-US" w:eastAsia="en-US"/>
        </w:rPr>
        <w:t xml:space="preserve">   EQUIPO AUDITOR</w:t>
      </w:r>
    </w:p>
    <w:p w14:paraId="150D3BA0" w14:textId="77777777" w:rsidR="008629E4" w:rsidRPr="008629E4" w:rsidRDefault="008629E4" w:rsidP="008629E4">
      <w:pPr>
        <w:autoSpaceDE w:val="0"/>
        <w:autoSpaceDN w:val="0"/>
        <w:adjustRightInd w:val="0"/>
        <w:jc w:val="both"/>
        <w:rPr>
          <w:rFonts w:ascii="Arial" w:eastAsiaTheme="minorHAnsi" w:hAnsi="Arial" w:cs="Arial"/>
          <w:bCs/>
          <w:lang w:val="en-US" w:eastAsia="en-US"/>
        </w:rPr>
      </w:pPr>
    </w:p>
    <w:p w14:paraId="37B52EBC" w14:textId="77777777" w:rsidR="008629E4" w:rsidRPr="008629E4" w:rsidRDefault="008629E4" w:rsidP="008629E4">
      <w:pPr>
        <w:autoSpaceDE w:val="0"/>
        <w:autoSpaceDN w:val="0"/>
        <w:adjustRightInd w:val="0"/>
        <w:jc w:val="both"/>
        <w:rPr>
          <w:rFonts w:ascii="Arial" w:eastAsiaTheme="minorHAnsi" w:hAnsi="Arial" w:cs="Arial"/>
          <w:bCs/>
          <w:lang w:val="en-US" w:eastAsia="en-US"/>
        </w:rPr>
      </w:pPr>
    </w:p>
    <w:p w14:paraId="3CCEB252" w14:textId="77777777" w:rsidR="008629E4" w:rsidRPr="008629E4" w:rsidRDefault="008629E4" w:rsidP="008629E4">
      <w:pPr>
        <w:rPr>
          <w:b/>
          <w:lang w:val="en-US"/>
        </w:rPr>
      </w:pPr>
    </w:p>
    <w:p w14:paraId="609BCD54" w14:textId="77777777" w:rsidR="008629E4" w:rsidRPr="008629E4" w:rsidRDefault="008629E4" w:rsidP="008629E4">
      <w:pPr>
        <w:widowControl w:val="0"/>
        <w:overflowPunct w:val="0"/>
        <w:autoSpaceDE w:val="0"/>
        <w:autoSpaceDN w:val="0"/>
        <w:adjustRightInd w:val="0"/>
        <w:ind w:left="720"/>
        <w:jc w:val="both"/>
        <w:rPr>
          <w:rFonts w:ascii="Arial" w:hAnsi="Arial" w:cs="Arial"/>
          <w:b/>
          <w:sz w:val="22"/>
          <w:szCs w:val="22"/>
          <w:lang w:val="en-US"/>
        </w:rPr>
      </w:pPr>
    </w:p>
    <w:p w14:paraId="5420EBAD" w14:textId="77777777" w:rsidR="008629E4" w:rsidRPr="008629E4" w:rsidRDefault="008629E4" w:rsidP="008629E4">
      <w:pPr>
        <w:widowControl w:val="0"/>
        <w:overflowPunct w:val="0"/>
        <w:autoSpaceDE w:val="0"/>
        <w:autoSpaceDN w:val="0"/>
        <w:adjustRightInd w:val="0"/>
        <w:ind w:left="720"/>
        <w:jc w:val="both"/>
        <w:rPr>
          <w:rFonts w:ascii="Arial" w:hAnsi="Arial" w:cs="Arial"/>
          <w:b/>
          <w:sz w:val="22"/>
          <w:szCs w:val="22"/>
          <w:lang w:val="en-US"/>
        </w:rPr>
      </w:pPr>
    </w:p>
    <w:p w14:paraId="0DFE35BA" w14:textId="77777777" w:rsidR="008629E4" w:rsidRPr="008629E4" w:rsidRDefault="008629E4" w:rsidP="008629E4">
      <w:pPr>
        <w:widowControl w:val="0"/>
        <w:overflowPunct w:val="0"/>
        <w:autoSpaceDE w:val="0"/>
        <w:autoSpaceDN w:val="0"/>
        <w:adjustRightInd w:val="0"/>
        <w:ind w:left="720"/>
        <w:jc w:val="both"/>
        <w:rPr>
          <w:rFonts w:ascii="Arial" w:hAnsi="Arial" w:cs="Arial"/>
          <w:sz w:val="22"/>
          <w:szCs w:val="22"/>
          <w:lang w:val="en-US"/>
        </w:rPr>
      </w:pPr>
      <w:r w:rsidRPr="008629E4">
        <w:rPr>
          <w:rFonts w:ascii="Arial" w:hAnsi="Arial" w:cs="Arial"/>
          <w:sz w:val="22"/>
          <w:szCs w:val="22"/>
          <w:lang w:val="en-US"/>
        </w:rPr>
        <w:t xml:space="preserve">Aprobó, </w:t>
      </w:r>
    </w:p>
    <w:p w14:paraId="6C5FC6EE" w14:textId="77777777" w:rsidR="008629E4" w:rsidRPr="008629E4" w:rsidRDefault="008629E4" w:rsidP="008629E4">
      <w:pPr>
        <w:widowControl w:val="0"/>
        <w:overflowPunct w:val="0"/>
        <w:autoSpaceDE w:val="0"/>
        <w:autoSpaceDN w:val="0"/>
        <w:adjustRightInd w:val="0"/>
        <w:ind w:left="720"/>
        <w:jc w:val="both"/>
        <w:rPr>
          <w:rFonts w:ascii="Arial" w:hAnsi="Arial" w:cs="Arial"/>
          <w:sz w:val="22"/>
          <w:szCs w:val="22"/>
          <w:lang w:val="en-US"/>
        </w:rPr>
      </w:pPr>
    </w:p>
    <w:p w14:paraId="315F98AA" w14:textId="77777777" w:rsidR="008629E4" w:rsidRPr="008629E4" w:rsidRDefault="008629E4" w:rsidP="008629E4">
      <w:pPr>
        <w:widowControl w:val="0"/>
        <w:overflowPunct w:val="0"/>
        <w:autoSpaceDE w:val="0"/>
        <w:autoSpaceDN w:val="0"/>
        <w:adjustRightInd w:val="0"/>
        <w:ind w:left="720"/>
        <w:jc w:val="both"/>
        <w:rPr>
          <w:rFonts w:ascii="Arial" w:hAnsi="Arial" w:cs="Arial"/>
          <w:sz w:val="22"/>
          <w:szCs w:val="22"/>
          <w:lang w:val="en-US"/>
        </w:rPr>
      </w:pPr>
    </w:p>
    <w:p w14:paraId="3B708381" w14:textId="77777777" w:rsidR="008629E4" w:rsidRPr="008629E4" w:rsidRDefault="008629E4" w:rsidP="008629E4">
      <w:pPr>
        <w:widowControl w:val="0"/>
        <w:overflowPunct w:val="0"/>
        <w:autoSpaceDE w:val="0"/>
        <w:autoSpaceDN w:val="0"/>
        <w:adjustRightInd w:val="0"/>
        <w:ind w:left="720"/>
        <w:jc w:val="both"/>
        <w:rPr>
          <w:rFonts w:ascii="Arial" w:hAnsi="Arial" w:cs="Arial"/>
          <w:sz w:val="22"/>
          <w:szCs w:val="22"/>
          <w:lang w:val="en-US"/>
        </w:rPr>
      </w:pPr>
    </w:p>
    <w:p w14:paraId="6671CC38" w14:textId="77777777" w:rsidR="008629E4" w:rsidRPr="008629E4" w:rsidRDefault="008629E4" w:rsidP="008629E4">
      <w:pPr>
        <w:autoSpaceDE w:val="0"/>
        <w:autoSpaceDN w:val="0"/>
        <w:adjustRightInd w:val="0"/>
        <w:jc w:val="both"/>
        <w:rPr>
          <w:rFonts w:ascii="Arial" w:eastAsiaTheme="minorHAnsi" w:hAnsi="Arial" w:cs="Arial"/>
          <w:bCs/>
          <w:lang w:val="en-US" w:eastAsia="en-US"/>
        </w:rPr>
      </w:pPr>
    </w:p>
    <w:p w14:paraId="36B470D0" w14:textId="77777777" w:rsidR="008629E4" w:rsidRPr="008629E4" w:rsidRDefault="008629E4" w:rsidP="008629E4">
      <w:pPr>
        <w:autoSpaceDE w:val="0"/>
        <w:autoSpaceDN w:val="0"/>
        <w:adjustRightInd w:val="0"/>
        <w:jc w:val="both"/>
        <w:rPr>
          <w:rFonts w:ascii="Arial" w:eastAsiaTheme="minorHAnsi" w:hAnsi="Arial" w:cs="Arial"/>
          <w:bCs/>
          <w:lang w:val="en-US" w:eastAsia="en-US"/>
        </w:rPr>
      </w:pPr>
    </w:p>
    <w:p w14:paraId="4358A7B1" w14:textId="77777777" w:rsidR="008629E4" w:rsidRPr="008629E4" w:rsidRDefault="008629E4" w:rsidP="008629E4">
      <w:pPr>
        <w:autoSpaceDE w:val="0"/>
        <w:autoSpaceDN w:val="0"/>
        <w:adjustRightInd w:val="0"/>
        <w:jc w:val="center"/>
        <w:rPr>
          <w:rFonts w:ascii="Arial" w:eastAsiaTheme="minorHAnsi" w:hAnsi="Arial" w:cs="Arial"/>
          <w:b/>
          <w:lang w:val="en-US" w:eastAsia="en-US"/>
        </w:rPr>
      </w:pPr>
      <w:r w:rsidRPr="008629E4">
        <w:rPr>
          <w:rFonts w:ascii="Arial" w:eastAsiaTheme="minorHAnsi" w:hAnsi="Arial" w:cs="Arial"/>
          <w:b/>
          <w:lang w:val="en-US" w:eastAsia="en-US"/>
        </w:rPr>
        <w:t>PEDRO GABRIEL MENDIVIL GUZMAN</w:t>
      </w:r>
    </w:p>
    <w:p w14:paraId="3B25F9C2" w14:textId="77777777" w:rsidR="008629E4" w:rsidRPr="008629E4" w:rsidRDefault="008629E4" w:rsidP="008629E4">
      <w:pPr>
        <w:autoSpaceDE w:val="0"/>
        <w:autoSpaceDN w:val="0"/>
        <w:adjustRightInd w:val="0"/>
        <w:jc w:val="center"/>
        <w:rPr>
          <w:rFonts w:ascii="Arial" w:eastAsiaTheme="minorHAnsi" w:hAnsi="Arial" w:cs="Arial"/>
          <w:b/>
          <w:lang w:val="en-US" w:eastAsia="en-US"/>
        </w:rPr>
      </w:pPr>
      <w:r w:rsidRPr="008629E4">
        <w:rPr>
          <w:rFonts w:ascii="Arial" w:eastAsiaTheme="minorHAnsi" w:hAnsi="Arial" w:cs="Arial"/>
          <w:b/>
          <w:lang w:val="en-US" w:eastAsia="en-US"/>
        </w:rPr>
        <w:t>JEFE OFICINA DE CONTROL INTERNO</w:t>
      </w:r>
    </w:p>
    <w:p w14:paraId="3AEB53C1" w14:textId="77777777" w:rsidR="008629E4" w:rsidRPr="008629E4" w:rsidRDefault="008629E4" w:rsidP="008629E4">
      <w:pPr>
        <w:autoSpaceDE w:val="0"/>
        <w:autoSpaceDN w:val="0"/>
        <w:adjustRightInd w:val="0"/>
        <w:jc w:val="both"/>
        <w:rPr>
          <w:rFonts w:ascii="Arial" w:eastAsiaTheme="minorHAnsi" w:hAnsi="Arial" w:cs="Arial"/>
          <w:bCs/>
          <w:lang w:val="en-US" w:eastAsia="en-US"/>
        </w:rPr>
      </w:pPr>
    </w:p>
    <w:p w14:paraId="045ADD32" w14:textId="54788638" w:rsidR="0003308B" w:rsidRDefault="0003308B" w:rsidP="00286B22">
      <w:pPr>
        <w:rPr>
          <w:rFonts w:ascii="Arial" w:hAnsi="Arial" w:cs="Arial"/>
          <w:sz w:val="20"/>
          <w:szCs w:val="20"/>
        </w:rPr>
      </w:pPr>
    </w:p>
    <w:sectPr w:rsidR="0003308B" w:rsidSect="001B6A15">
      <w:headerReference w:type="even" r:id="rId12"/>
      <w:headerReference w:type="default" r:id="rId13"/>
      <w:footerReference w:type="default" r:id="rId14"/>
      <w:headerReference w:type="first" r:id="rId15"/>
      <w:pgSz w:w="12242" w:h="15842" w:code="1"/>
      <w:pgMar w:top="2552" w:right="1134" w:bottom="1134" w:left="1134" w:header="851" w:footer="441" w:gutter="0"/>
      <w:paperSrc w:firs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76234" w14:textId="77777777" w:rsidR="003A6371" w:rsidRDefault="003A6371">
      <w:r>
        <w:separator/>
      </w:r>
    </w:p>
  </w:endnote>
  <w:endnote w:type="continuationSeparator" w:id="0">
    <w:p w14:paraId="280814F5" w14:textId="77777777" w:rsidR="003A6371" w:rsidRDefault="003A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D36D" w14:textId="77777777" w:rsidR="008F0731" w:rsidRDefault="008F0731" w:rsidP="00C36E3C">
    <w:pPr>
      <w:jc w:val="center"/>
      <w:rPr>
        <w:rFonts w:ascii="Arial" w:hAnsi="Arial" w:cs="Arial"/>
        <w:sz w:val="16"/>
        <w:szCs w:val="16"/>
      </w:rPr>
    </w:pPr>
    <w:r w:rsidRPr="00C36E3C">
      <w:rPr>
        <w:rFonts w:ascii="Arial" w:hAnsi="Arial" w:cs="Arial"/>
        <w:sz w:val="16"/>
        <w:szCs w:val="16"/>
      </w:rPr>
      <w:t xml:space="preserve">Verifique que </w:t>
    </w:r>
    <w:r>
      <w:rPr>
        <w:rFonts w:ascii="Arial" w:hAnsi="Arial" w:cs="Arial"/>
        <w:sz w:val="16"/>
        <w:szCs w:val="16"/>
      </w:rPr>
      <w:t>é</w:t>
    </w:r>
    <w:r w:rsidRPr="00C36E3C">
      <w:rPr>
        <w:rFonts w:ascii="Arial" w:hAnsi="Arial" w:cs="Arial"/>
        <w:sz w:val="16"/>
        <w:szCs w:val="16"/>
      </w:rPr>
      <w:t>sta es la</w:t>
    </w:r>
    <w:r w:rsidR="00F17B89">
      <w:rPr>
        <w:rFonts w:ascii="Arial" w:hAnsi="Arial" w:cs="Arial"/>
        <w:sz w:val="16"/>
        <w:szCs w:val="16"/>
      </w:rPr>
      <w:t xml:space="preserve"> versión </w:t>
    </w:r>
    <w:r w:rsidRPr="00C36E3C">
      <w:rPr>
        <w:rFonts w:ascii="Arial" w:hAnsi="Arial" w:cs="Arial"/>
        <w:sz w:val="16"/>
        <w:szCs w:val="16"/>
      </w:rPr>
      <w:t>correcta antes de utilizar el documento</w:t>
    </w:r>
  </w:p>
  <w:p w14:paraId="0320EB9E" w14:textId="567C4260" w:rsidR="00D03A26" w:rsidRPr="00D03A26" w:rsidRDefault="00D03A26" w:rsidP="00D03A26">
    <w:pPr>
      <w:pStyle w:val="Piedepgina"/>
      <w:jc w:val="center"/>
      <w:rPr>
        <w:rFonts w:ascii="Arial" w:hAnsi="Arial" w:cs="Arial"/>
        <w:sz w:val="18"/>
        <w:szCs w:val="18"/>
      </w:rPr>
    </w:pPr>
    <w:r w:rsidRPr="00310A6A">
      <w:rPr>
        <w:rFonts w:ascii="Arial" w:hAnsi="Arial" w:cs="Arial"/>
        <w:sz w:val="16"/>
        <w:szCs w:val="16"/>
      </w:rPr>
      <w:t xml:space="preserve">Página </w:t>
    </w:r>
    <w:r w:rsidRPr="00310A6A">
      <w:rPr>
        <w:rFonts w:ascii="Arial" w:hAnsi="Arial" w:cs="Arial"/>
        <w:b/>
        <w:bCs/>
        <w:sz w:val="16"/>
        <w:szCs w:val="16"/>
      </w:rPr>
      <w:fldChar w:fldCharType="begin"/>
    </w:r>
    <w:r w:rsidRPr="00310A6A">
      <w:rPr>
        <w:rFonts w:ascii="Arial" w:hAnsi="Arial" w:cs="Arial"/>
        <w:b/>
        <w:bCs/>
        <w:sz w:val="16"/>
        <w:szCs w:val="16"/>
      </w:rPr>
      <w:instrText>PAGE</w:instrText>
    </w:r>
    <w:r w:rsidRPr="00310A6A">
      <w:rPr>
        <w:rFonts w:ascii="Arial" w:hAnsi="Arial" w:cs="Arial"/>
        <w:b/>
        <w:bCs/>
        <w:sz w:val="16"/>
        <w:szCs w:val="16"/>
      </w:rPr>
      <w:fldChar w:fldCharType="separate"/>
    </w:r>
    <w:r w:rsidR="00A27AF1">
      <w:rPr>
        <w:rFonts w:ascii="Arial" w:hAnsi="Arial" w:cs="Arial"/>
        <w:b/>
        <w:bCs/>
        <w:noProof/>
        <w:sz w:val="16"/>
        <w:szCs w:val="16"/>
      </w:rPr>
      <w:t>3</w:t>
    </w:r>
    <w:r w:rsidRPr="00310A6A">
      <w:rPr>
        <w:rFonts w:ascii="Arial" w:hAnsi="Arial" w:cs="Arial"/>
        <w:b/>
        <w:bCs/>
        <w:sz w:val="16"/>
        <w:szCs w:val="16"/>
      </w:rPr>
      <w:fldChar w:fldCharType="end"/>
    </w:r>
    <w:r w:rsidRPr="00310A6A">
      <w:rPr>
        <w:rFonts w:ascii="Arial" w:hAnsi="Arial" w:cs="Arial"/>
        <w:sz w:val="16"/>
        <w:szCs w:val="16"/>
      </w:rPr>
      <w:t xml:space="preserve"> de </w:t>
    </w:r>
    <w:r w:rsidRPr="00310A6A">
      <w:rPr>
        <w:rFonts w:ascii="Arial" w:hAnsi="Arial" w:cs="Arial"/>
        <w:b/>
        <w:bCs/>
        <w:sz w:val="16"/>
        <w:szCs w:val="16"/>
      </w:rPr>
      <w:fldChar w:fldCharType="begin"/>
    </w:r>
    <w:r w:rsidRPr="00310A6A">
      <w:rPr>
        <w:rFonts w:ascii="Arial" w:hAnsi="Arial" w:cs="Arial"/>
        <w:b/>
        <w:bCs/>
        <w:sz w:val="16"/>
        <w:szCs w:val="16"/>
      </w:rPr>
      <w:instrText>NUMPAGES</w:instrText>
    </w:r>
    <w:r w:rsidRPr="00310A6A">
      <w:rPr>
        <w:rFonts w:ascii="Arial" w:hAnsi="Arial" w:cs="Arial"/>
        <w:b/>
        <w:bCs/>
        <w:sz w:val="16"/>
        <w:szCs w:val="16"/>
      </w:rPr>
      <w:fldChar w:fldCharType="separate"/>
    </w:r>
    <w:r w:rsidR="00A27AF1">
      <w:rPr>
        <w:rFonts w:ascii="Arial" w:hAnsi="Arial" w:cs="Arial"/>
        <w:b/>
        <w:bCs/>
        <w:noProof/>
        <w:sz w:val="16"/>
        <w:szCs w:val="16"/>
      </w:rPr>
      <w:t>7</w:t>
    </w:r>
    <w:r w:rsidRPr="00310A6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D71D" w14:textId="77777777" w:rsidR="003A6371" w:rsidRDefault="003A6371">
      <w:r>
        <w:separator/>
      </w:r>
    </w:p>
  </w:footnote>
  <w:footnote w:type="continuationSeparator" w:id="0">
    <w:p w14:paraId="7C30EB37" w14:textId="77777777" w:rsidR="003A6371" w:rsidRDefault="003A6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8670" w14:textId="77777777" w:rsidR="008F0731" w:rsidRDefault="008F0731" w:rsidP="00915508">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27FE" w14:textId="77777777" w:rsidR="008F0731" w:rsidRDefault="00000000" w:rsidP="00336E6B">
    <w:pPr>
      <w:pStyle w:val="Encabezado"/>
      <w:ind w:right="360"/>
    </w:pPr>
    <w:r>
      <w:rPr>
        <w:noProof/>
        <w:lang w:val="es-ES"/>
      </w:rPr>
      <w:pict w14:anchorId="20B2A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667.75pt;height:35.1pt;rotation:315;z-index:-251657728;mso-position-horizontal:center;mso-position-horizontal-relative:margin;mso-position-vertical:center;mso-position-vertical-relative:margin" o:allowincell="f" fillcolor="silver" stroked="f">
          <v:fill opacity=".5"/>
          <v:textpath style="font-family:&quot;Arial&quot;;font-size:1pt" string="Documento Controlado - Oficina Planea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0" w:type="dxa"/>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9"/>
      <w:gridCol w:w="5726"/>
      <w:gridCol w:w="993"/>
      <w:gridCol w:w="1792"/>
    </w:tblGrid>
    <w:tr w:rsidR="001B6A15" w:rsidRPr="001B6A15" w14:paraId="25CFB0B4" w14:textId="77777777" w:rsidTr="00F86E30">
      <w:trPr>
        <w:trHeight w:val="519"/>
      </w:trPr>
      <w:tc>
        <w:tcPr>
          <w:tcW w:w="1418" w:type="dxa"/>
          <w:vMerge w:val="restart"/>
          <w:tcBorders>
            <w:top w:val="double" w:sz="4" w:space="0" w:color="auto"/>
            <w:left w:val="double" w:sz="4" w:space="0" w:color="auto"/>
            <w:bottom w:val="double" w:sz="4" w:space="0" w:color="auto"/>
            <w:right w:val="single" w:sz="4" w:space="0" w:color="auto"/>
          </w:tcBorders>
          <w:tcMar>
            <w:top w:w="57" w:type="dxa"/>
            <w:left w:w="57" w:type="dxa"/>
            <w:bottom w:w="57" w:type="dxa"/>
            <w:right w:w="57" w:type="dxa"/>
          </w:tcMar>
          <w:vAlign w:val="center"/>
          <w:hideMark/>
        </w:tcPr>
        <w:p w14:paraId="3AEDAB06" w14:textId="63D2CEC0" w:rsidR="001B6A15" w:rsidRPr="001B6A15" w:rsidRDefault="0061606A" w:rsidP="001B6A15">
          <w:pPr>
            <w:pStyle w:val="Encabezado"/>
            <w:ind w:right="360"/>
            <w:jc w:val="center"/>
            <w:rPr>
              <w:rFonts w:ascii="Arial" w:hAnsi="Arial" w:cs="Arial"/>
              <w:sz w:val="20"/>
              <w:szCs w:val="20"/>
            </w:rPr>
          </w:pPr>
          <w:r>
            <w:rPr>
              <w:rFonts w:ascii="Arial" w:hAnsi="Arial" w:cs="Arial"/>
              <w:noProof/>
              <w:sz w:val="20"/>
              <w:szCs w:val="20"/>
              <w:lang w:eastAsia="es-CO"/>
            </w:rPr>
            <w:drawing>
              <wp:inline distT="0" distB="0" distL="0" distR="0" wp14:anchorId="015C1A1C" wp14:editId="6394F047">
                <wp:extent cx="831215" cy="1134110"/>
                <wp:effectExtent l="0" t="0" r="0" b="0"/>
                <wp:docPr id="1" name="Imagen 1" descr="http://www.procuraduria.gov.co/portal/media/designs/port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procuraduria.gov.co/portal/media/designs/portal/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15" cy="1134110"/>
                        </a:xfrm>
                        <a:prstGeom prst="rect">
                          <a:avLst/>
                        </a:prstGeom>
                        <a:noFill/>
                        <a:ln>
                          <a:noFill/>
                        </a:ln>
                      </pic:spPr>
                    </pic:pic>
                  </a:graphicData>
                </a:graphic>
              </wp:inline>
            </w:drawing>
          </w:r>
        </w:p>
      </w:tc>
      <w:tc>
        <w:tcPr>
          <w:tcW w:w="5722" w:type="dxa"/>
          <w:vMerge w:val="restart"/>
          <w:tcBorders>
            <w:top w:val="double" w:sz="4" w:space="0" w:color="auto"/>
            <w:left w:val="single" w:sz="4" w:space="0" w:color="auto"/>
            <w:bottom w:val="double" w:sz="4" w:space="0" w:color="auto"/>
            <w:right w:val="single" w:sz="4" w:space="0" w:color="auto"/>
          </w:tcBorders>
          <w:tcMar>
            <w:top w:w="57" w:type="dxa"/>
            <w:left w:w="57" w:type="dxa"/>
            <w:bottom w:w="57" w:type="dxa"/>
            <w:right w:w="57" w:type="dxa"/>
          </w:tcMar>
          <w:vAlign w:val="center"/>
        </w:tcPr>
        <w:p w14:paraId="4AC6C88A" w14:textId="3F8EBC85" w:rsidR="001B6A15" w:rsidRPr="001B6A15" w:rsidRDefault="001B6A15" w:rsidP="001B6A15">
          <w:pPr>
            <w:pStyle w:val="Encabezado"/>
            <w:ind w:right="360"/>
            <w:jc w:val="center"/>
            <w:rPr>
              <w:rFonts w:ascii="Arial" w:hAnsi="Arial" w:cs="Arial"/>
              <w:b/>
              <w:sz w:val="20"/>
              <w:szCs w:val="20"/>
            </w:rPr>
          </w:pPr>
          <w:r>
            <w:rPr>
              <w:rFonts w:ascii="Arial" w:hAnsi="Arial" w:cs="Arial"/>
              <w:b/>
              <w:sz w:val="20"/>
              <w:szCs w:val="20"/>
            </w:rPr>
            <w:t>FORMATO</w:t>
          </w:r>
          <w:r w:rsidRPr="001B6A15">
            <w:rPr>
              <w:rFonts w:ascii="Arial" w:hAnsi="Arial" w:cs="Arial"/>
              <w:b/>
              <w:sz w:val="20"/>
              <w:szCs w:val="20"/>
            </w:rPr>
            <w:t xml:space="preserve">: </w:t>
          </w:r>
          <w:r w:rsidR="004C7299" w:rsidRPr="004C7299">
            <w:rPr>
              <w:rFonts w:ascii="Arial" w:hAnsi="Arial" w:cs="Arial"/>
              <w:bCs/>
              <w:sz w:val="20"/>
              <w:szCs w:val="20"/>
            </w:rPr>
            <w:t xml:space="preserve">INFORME </w:t>
          </w:r>
          <w:r w:rsidR="00C44254">
            <w:rPr>
              <w:rFonts w:ascii="Arial" w:hAnsi="Arial" w:cs="Arial"/>
              <w:bCs/>
              <w:sz w:val="20"/>
              <w:szCs w:val="20"/>
            </w:rPr>
            <w:t xml:space="preserve">EJECUTIVO AUDITORÍA INTERNA </w:t>
          </w:r>
        </w:p>
        <w:p w14:paraId="47083B49" w14:textId="77777777" w:rsidR="001B6A15" w:rsidRPr="001B6A15" w:rsidRDefault="001B6A15" w:rsidP="001B6A15">
          <w:pPr>
            <w:pStyle w:val="Encabezado"/>
            <w:ind w:right="360"/>
            <w:jc w:val="center"/>
            <w:rPr>
              <w:rFonts w:ascii="Arial" w:hAnsi="Arial" w:cs="Arial"/>
              <w:b/>
              <w:sz w:val="20"/>
              <w:szCs w:val="20"/>
            </w:rPr>
          </w:pPr>
        </w:p>
        <w:p w14:paraId="21D7419A" w14:textId="3C41566A" w:rsidR="001B6A15" w:rsidRPr="001B6A15" w:rsidRDefault="001B6A15" w:rsidP="001B6A15">
          <w:pPr>
            <w:pStyle w:val="Encabezado"/>
            <w:ind w:right="360"/>
            <w:jc w:val="center"/>
            <w:rPr>
              <w:rFonts w:ascii="Arial" w:hAnsi="Arial" w:cs="Arial"/>
              <w:b/>
              <w:sz w:val="20"/>
              <w:szCs w:val="20"/>
            </w:rPr>
          </w:pPr>
          <w:r w:rsidRPr="001B6A15">
            <w:rPr>
              <w:rFonts w:ascii="Arial" w:hAnsi="Arial" w:cs="Arial"/>
              <w:b/>
              <w:sz w:val="20"/>
              <w:szCs w:val="20"/>
            </w:rPr>
            <w:t>PROCESO:</w:t>
          </w:r>
          <w:r w:rsidRPr="001B6A15">
            <w:rPr>
              <w:rFonts w:ascii="Arial" w:hAnsi="Arial" w:cs="Arial"/>
              <w:bCs/>
              <w:sz w:val="20"/>
              <w:szCs w:val="20"/>
            </w:rPr>
            <w:t xml:space="preserve"> </w:t>
          </w:r>
          <w:r w:rsidR="004C7299">
            <w:rPr>
              <w:rFonts w:ascii="Arial" w:hAnsi="Arial" w:cs="Arial"/>
              <w:bCs/>
              <w:sz w:val="20"/>
              <w:szCs w:val="20"/>
            </w:rPr>
            <w:t>EVALUACIÓN INSTITUCIONAL</w:t>
          </w:r>
        </w:p>
      </w:tc>
      <w:tc>
        <w:tcPr>
          <w:tcW w:w="992" w:type="dxa"/>
          <w:tcBorders>
            <w:top w:val="doub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9FC81DE" w14:textId="77777777" w:rsidR="001B6A15" w:rsidRPr="001B6A15" w:rsidRDefault="001B6A15" w:rsidP="001B6A15">
          <w:pPr>
            <w:pStyle w:val="Encabezado"/>
            <w:jc w:val="center"/>
            <w:rPr>
              <w:rFonts w:ascii="Arial" w:hAnsi="Arial" w:cs="Arial"/>
              <w:b/>
              <w:bCs/>
              <w:sz w:val="20"/>
              <w:szCs w:val="20"/>
            </w:rPr>
          </w:pPr>
          <w:r w:rsidRPr="001B6A15">
            <w:rPr>
              <w:rFonts w:ascii="Arial" w:hAnsi="Arial" w:cs="Arial"/>
              <w:b/>
              <w:bCs/>
              <w:sz w:val="20"/>
              <w:szCs w:val="20"/>
            </w:rPr>
            <w:t>Versión</w:t>
          </w:r>
        </w:p>
      </w:tc>
      <w:tc>
        <w:tcPr>
          <w:tcW w:w="1791" w:type="dxa"/>
          <w:tcBorders>
            <w:top w:val="double" w:sz="4" w:space="0" w:color="auto"/>
            <w:left w:val="single" w:sz="4" w:space="0" w:color="auto"/>
            <w:bottom w:val="single" w:sz="4" w:space="0" w:color="auto"/>
            <w:right w:val="double" w:sz="4" w:space="0" w:color="auto"/>
          </w:tcBorders>
          <w:tcMar>
            <w:top w:w="57" w:type="dxa"/>
            <w:left w:w="57" w:type="dxa"/>
            <w:bottom w:w="57" w:type="dxa"/>
            <w:right w:w="57" w:type="dxa"/>
          </w:tcMar>
          <w:vAlign w:val="center"/>
          <w:hideMark/>
        </w:tcPr>
        <w:p w14:paraId="470F0215" w14:textId="1EA6D438" w:rsidR="001B6A15" w:rsidRPr="0092174B" w:rsidRDefault="008A7F0A" w:rsidP="001B6A15">
          <w:pPr>
            <w:pStyle w:val="Encabezado"/>
            <w:jc w:val="center"/>
            <w:rPr>
              <w:rFonts w:ascii="Arial" w:hAnsi="Arial" w:cs="Arial"/>
              <w:sz w:val="20"/>
              <w:szCs w:val="20"/>
            </w:rPr>
          </w:pPr>
          <w:r>
            <w:rPr>
              <w:rFonts w:ascii="Arial" w:hAnsi="Arial" w:cs="Arial"/>
              <w:sz w:val="20"/>
              <w:szCs w:val="20"/>
            </w:rPr>
            <w:t>4</w:t>
          </w:r>
        </w:p>
      </w:tc>
    </w:tr>
    <w:tr w:rsidR="001B6A15" w:rsidRPr="001B6A15" w14:paraId="5BB2350B" w14:textId="77777777" w:rsidTr="00F86E30">
      <w:trPr>
        <w:trHeight w:val="519"/>
      </w:trPr>
      <w:tc>
        <w:tcPr>
          <w:tcW w:w="1418" w:type="dxa"/>
          <w:vMerge/>
          <w:tcBorders>
            <w:top w:val="double" w:sz="4" w:space="0" w:color="auto"/>
            <w:left w:val="double" w:sz="4" w:space="0" w:color="auto"/>
            <w:bottom w:val="double" w:sz="4" w:space="0" w:color="auto"/>
            <w:right w:val="single" w:sz="4" w:space="0" w:color="auto"/>
          </w:tcBorders>
          <w:vAlign w:val="center"/>
          <w:hideMark/>
        </w:tcPr>
        <w:p w14:paraId="2BBAB166" w14:textId="77777777" w:rsidR="001B6A15" w:rsidRPr="001B6A15" w:rsidRDefault="001B6A15" w:rsidP="001B6A15">
          <w:pPr>
            <w:rPr>
              <w:rFonts w:ascii="Arial" w:hAnsi="Arial" w:cs="Arial"/>
              <w:sz w:val="20"/>
              <w:szCs w:val="20"/>
            </w:rPr>
          </w:pPr>
        </w:p>
      </w:tc>
      <w:tc>
        <w:tcPr>
          <w:tcW w:w="5722" w:type="dxa"/>
          <w:vMerge/>
          <w:tcBorders>
            <w:top w:val="double" w:sz="4" w:space="0" w:color="auto"/>
            <w:left w:val="single" w:sz="4" w:space="0" w:color="auto"/>
            <w:bottom w:val="double" w:sz="4" w:space="0" w:color="auto"/>
            <w:right w:val="single" w:sz="4" w:space="0" w:color="auto"/>
          </w:tcBorders>
          <w:vAlign w:val="center"/>
          <w:hideMark/>
        </w:tcPr>
        <w:p w14:paraId="34345EE3" w14:textId="77777777" w:rsidR="001B6A15" w:rsidRPr="001B6A15" w:rsidRDefault="001B6A15" w:rsidP="001B6A15">
          <w:pP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828F338" w14:textId="77777777" w:rsidR="001B6A15" w:rsidRPr="001B6A15" w:rsidRDefault="001B6A15" w:rsidP="001B6A15">
          <w:pPr>
            <w:pStyle w:val="Encabezado"/>
            <w:jc w:val="center"/>
            <w:rPr>
              <w:rFonts w:ascii="Arial" w:hAnsi="Arial" w:cs="Arial"/>
              <w:b/>
              <w:bCs/>
              <w:sz w:val="20"/>
              <w:szCs w:val="20"/>
            </w:rPr>
          </w:pPr>
          <w:r w:rsidRPr="001B6A15">
            <w:rPr>
              <w:rFonts w:ascii="Arial" w:hAnsi="Arial" w:cs="Arial"/>
              <w:b/>
              <w:bCs/>
              <w:sz w:val="20"/>
              <w:szCs w:val="20"/>
            </w:rPr>
            <w:t>Fecha</w:t>
          </w:r>
        </w:p>
      </w:tc>
      <w:tc>
        <w:tcPr>
          <w:tcW w:w="1791"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vAlign w:val="center"/>
          <w:hideMark/>
        </w:tcPr>
        <w:p w14:paraId="3607937F" w14:textId="75468B1B" w:rsidR="001B6A15" w:rsidRPr="0092174B" w:rsidRDefault="00F86E30" w:rsidP="001B6A15">
          <w:pPr>
            <w:pStyle w:val="Encabezado"/>
            <w:jc w:val="center"/>
            <w:rPr>
              <w:rFonts w:ascii="Arial" w:hAnsi="Arial" w:cs="Arial"/>
              <w:sz w:val="20"/>
              <w:szCs w:val="20"/>
            </w:rPr>
          </w:pPr>
          <w:r>
            <w:rPr>
              <w:rFonts w:ascii="Arial" w:hAnsi="Arial" w:cs="Arial"/>
              <w:sz w:val="20"/>
              <w:szCs w:val="20"/>
            </w:rPr>
            <w:t>2</w:t>
          </w:r>
          <w:r w:rsidR="00F306B3">
            <w:rPr>
              <w:rFonts w:ascii="Arial" w:hAnsi="Arial" w:cs="Arial"/>
              <w:sz w:val="20"/>
              <w:szCs w:val="20"/>
            </w:rPr>
            <w:t>9</w:t>
          </w:r>
          <w:r>
            <w:rPr>
              <w:rFonts w:ascii="Arial" w:hAnsi="Arial" w:cs="Arial"/>
              <w:sz w:val="20"/>
              <w:szCs w:val="20"/>
            </w:rPr>
            <w:t>/06/2023</w:t>
          </w:r>
        </w:p>
      </w:tc>
    </w:tr>
    <w:tr w:rsidR="001B6A15" w:rsidRPr="001B6A15" w14:paraId="08AB9757" w14:textId="77777777" w:rsidTr="00F86E30">
      <w:trPr>
        <w:trHeight w:val="520"/>
      </w:trPr>
      <w:tc>
        <w:tcPr>
          <w:tcW w:w="1418" w:type="dxa"/>
          <w:vMerge/>
          <w:tcBorders>
            <w:top w:val="double" w:sz="4" w:space="0" w:color="auto"/>
            <w:left w:val="double" w:sz="4" w:space="0" w:color="auto"/>
            <w:bottom w:val="double" w:sz="4" w:space="0" w:color="auto"/>
            <w:right w:val="single" w:sz="4" w:space="0" w:color="auto"/>
          </w:tcBorders>
          <w:vAlign w:val="center"/>
          <w:hideMark/>
        </w:tcPr>
        <w:p w14:paraId="5EA9D2E4" w14:textId="77777777" w:rsidR="001B6A15" w:rsidRPr="001B6A15" w:rsidRDefault="001B6A15" w:rsidP="001B6A15">
          <w:pPr>
            <w:rPr>
              <w:rFonts w:ascii="Arial" w:hAnsi="Arial" w:cs="Arial"/>
              <w:sz w:val="20"/>
              <w:szCs w:val="20"/>
            </w:rPr>
          </w:pPr>
        </w:p>
      </w:tc>
      <w:tc>
        <w:tcPr>
          <w:tcW w:w="5722" w:type="dxa"/>
          <w:vMerge/>
          <w:tcBorders>
            <w:top w:val="double" w:sz="4" w:space="0" w:color="auto"/>
            <w:left w:val="single" w:sz="4" w:space="0" w:color="auto"/>
            <w:bottom w:val="double" w:sz="4" w:space="0" w:color="auto"/>
            <w:right w:val="single" w:sz="4" w:space="0" w:color="auto"/>
          </w:tcBorders>
          <w:vAlign w:val="center"/>
          <w:hideMark/>
        </w:tcPr>
        <w:p w14:paraId="340C643F" w14:textId="77777777" w:rsidR="001B6A15" w:rsidRPr="001B6A15" w:rsidRDefault="001B6A15" w:rsidP="001B6A15">
          <w:pPr>
            <w:rPr>
              <w:rFonts w:ascii="Arial" w:hAnsi="Arial" w:cs="Arial"/>
              <w:b/>
              <w:sz w:val="20"/>
              <w:szCs w:val="20"/>
            </w:rPr>
          </w:pPr>
        </w:p>
      </w:tc>
      <w:tc>
        <w:tcPr>
          <w:tcW w:w="992"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vAlign w:val="center"/>
          <w:hideMark/>
        </w:tcPr>
        <w:p w14:paraId="5A6EA28C" w14:textId="77777777" w:rsidR="001B6A15" w:rsidRPr="001B6A15" w:rsidRDefault="001B6A15" w:rsidP="001B6A15">
          <w:pPr>
            <w:pStyle w:val="Encabezado"/>
            <w:jc w:val="center"/>
            <w:rPr>
              <w:rFonts w:ascii="Arial" w:hAnsi="Arial" w:cs="Arial"/>
              <w:b/>
              <w:bCs/>
              <w:sz w:val="20"/>
              <w:szCs w:val="20"/>
            </w:rPr>
          </w:pPr>
          <w:r w:rsidRPr="001B6A15">
            <w:rPr>
              <w:rFonts w:ascii="Arial" w:hAnsi="Arial" w:cs="Arial"/>
              <w:b/>
              <w:bCs/>
              <w:sz w:val="20"/>
              <w:szCs w:val="20"/>
            </w:rPr>
            <w:t>Código</w:t>
          </w:r>
        </w:p>
      </w:tc>
      <w:tc>
        <w:tcPr>
          <w:tcW w:w="1791"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vAlign w:val="center"/>
          <w:hideMark/>
        </w:tcPr>
        <w:p w14:paraId="615EB0A5" w14:textId="782D256F" w:rsidR="001B6A15" w:rsidRPr="0092174B" w:rsidRDefault="00771C82" w:rsidP="00C44254">
          <w:pPr>
            <w:pStyle w:val="Encabezado"/>
            <w:jc w:val="center"/>
            <w:rPr>
              <w:rFonts w:ascii="Arial" w:hAnsi="Arial" w:cs="Arial"/>
              <w:bCs/>
              <w:sz w:val="20"/>
              <w:szCs w:val="20"/>
            </w:rPr>
          </w:pPr>
          <w:r>
            <w:rPr>
              <w:rFonts w:ascii="Arial" w:hAnsi="Arial" w:cs="Arial"/>
              <w:bCs/>
              <w:sz w:val="20"/>
              <w:szCs w:val="20"/>
            </w:rPr>
            <w:t>EI-F-</w:t>
          </w:r>
          <w:r w:rsidR="008A7F0A">
            <w:rPr>
              <w:rFonts w:ascii="Arial" w:hAnsi="Arial" w:cs="Arial"/>
              <w:bCs/>
              <w:sz w:val="20"/>
              <w:szCs w:val="20"/>
            </w:rPr>
            <w:t>14</w:t>
          </w:r>
        </w:p>
      </w:tc>
    </w:tr>
  </w:tbl>
  <w:p w14:paraId="39D99F93" w14:textId="77777777" w:rsidR="008F0731" w:rsidRPr="00756387" w:rsidRDefault="008F0731" w:rsidP="00336E6B">
    <w:pPr>
      <w:pStyle w:val="Encabezado"/>
      <w:ind w:right="360"/>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51F2" w14:textId="77777777" w:rsidR="008F0731" w:rsidRDefault="00000000">
    <w:pPr>
      <w:pStyle w:val="Encabezado"/>
    </w:pPr>
    <w:r>
      <w:rPr>
        <w:noProof/>
        <w:lang w:val="es-ES"/>
      </w:rPr>
      <w:pict w14:anchorId="6B197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667.75pt;height:35.1pt;rotation:315;z-index:-251658752;mso-position-horizontal:center;mso-position-horizontal-relative:margin;mso-position-vertical:center;mso-position-vertical-relative:margin" o:allowincell="f" fillcolor="silver" stroked="f">
          <v:fill opacity=".5"/>
          <v:textpath style="font-family:&quot;Arial&quot;;font-size:1pt" string="Documento Controlado - Oficina Planea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021"/>
    <w:multiLevelType w:val="hybridMultilevel"/>
    <w:tmpl w:val="CE38B3FE"/>
    <w:lvl w:ilvl="0" w:tplc="98963698">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5F6718"/>
    <w:multiLevelType w:val="hybridMultilevel"/>
    <w:tmpl w:val="17DEE8B0"/>
    <w:lvl w:ilvl="0" w:tplc="BFDA8DD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8910F7"/>
    <w:multiLevelType w:val="multilevel"/>
    <w:tmpl w:val="141CFA86"/>
    <w:lvl w:ilvl="0">
      <w:start w:val="5"/>
      <w:numFmt w:val="decimal"/>
      <w:lvlText w:val="%1"/>
      <w:lvlJc w:val="left"/>
      <w:pPr>
        <w:ind w:left="525" w:hanging="525"/>
      </w:pPr>
    </w:lvl>
    <w:lvl w:ilvl="1">
      <w:start w:val="1"/>
      <w:numFmt w:val="decimal"/>
      <w:lvlText w:val="%1.%2"/>
      <w:lvlJc w:val="left"/>
      <w:pPr>
        <w:ind w:left="525" w:hanging="525"/>
      </w:pPr>
    </w:lvl>
    <w:lvl w:ilvl="2">
      <w:start w:val="3"/>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C2D4F64"/>
    <w:multiLevelType w:val="multilevel"/>
    <w:tmpl w:val="D35034E6"/>
    <w:lvl w:ilvl="0">
      <w:start w:val="4"/>
      <w:numFmt w:val="decimal"/>
      <w:lvlText w:val="%1"/>
      <w:lvlJc w:val="left"/>
      <w:pPr>
        <w:tabs>
          <w:tab w:val="num" w:pos="480"/>
        </w:tabs>
        <w:ind w:left="48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857946"/>
    <w:multiLevelType w:val="multilevel"/>
    <w:tmpl w:val="3D928F20"/>
    <w:lvl w:ilvl="0">
      <w:start w:val="1"/>
      <w:numFmt w:val="decimal"/>
      <w:lvlText w:val="%1."/>
      <w:lvlJc w:val="left"/>
      <w:pPr>
        <w:ind w:left="644" w:hanging="360"/>
      </w:pPr>
    </w:lvl>
    <w:lvl w:ilvl="1">
      <w:start w:val="1"/>
      <w:numFmt w:val="decimal"/>
      <w:isLgl/>
      <w:lvlText w:val="%1.%2"/>
      <w:lvlJc w:val="left"/>
      <w:pPr>
        <w:ind w:left="1025" w:hanging="675"/>
      </w:pPr>
      <w:rPr>
        <w:rFonts w:hint="default"/>
      </w:rPr>
    </w:lvl>
    <w:lvl w:ilvl="2">
      <w:start w:val="1"/>
      <w:numFmt w:val="decimal"/>
      <w:isLgl/>
      <w:lvlText w:val="%1.%2.%3"/>
      <w:lvlJc w:val="left"/>
      <w:pPr>
        <w:ind w:left="1136" w:hanging="720"/>
      </w:pPr>
      <w:rPr>
        <w:rFonts w:hint="default"/>
      </w:rPr>
    </w:lvl>
    <w:lvl w:ilvl="3">
      <w:start w:val="1"/>
      <w:numFmt w:val="decimal"/>
      <w:isLgl/>
      <w:lvlText w:val="%1.%2.%3.%4"/>
      <w:lvlJc w:val="left"/>
      <w:pPr>
        <w:ind w:left="1202" w:hanging="720"/>
      </w:pPr>
      <w:rPr>
        <w:rFonts w:hint="default"/>
      </w:rPr>
    </w:lvl>
    <w:lvl w:ilvl="4">
      <w:start w:val="1"/>
      <w:numFmt w:val="decimal"/>
      <w:isLgl/>
      <w:lvlText w:val="%1.%2.%3.%4.%5"/>
      <w:lvlJc w:val="left"/>
      <w:pPr>
        <w:ind w:left="1628" w:hanging="1080"/>
      </w:pPr>
      <w:rPr>
        <w:rFonts w:hint="default"/>
      </w:rPr>
    </w:lvl>
    <w:lvl w:ilvl="5">
      <w:start w:val="1"/>
      <w:numFmt w:val="decimal"/>
      <w:isLgl/>
      <w:lvlText w:val="%1.%2.%3.%4.%5.%6"/>
      <w:lvlJc w:val="left"/>
      <w:pPr>
        <w:ind w:left="1694"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86" w:hanging="1440"/>
      </w:pPr>
      <w:rPr>
        <w:rFonts w:hint="default"/>
      </w:rPr>
    </w:lvl>
    <w:lvl w:ilvl="8">
      <w:start w:val="1"/>
      <w:numFmt w:val="decimal"/>
      <w:isLgl/>
      <w:lvlText w:val="%1.%2.%3.%4.%5.%6.%7.%8.%9"/>
      <w:lvlJc w:val="left"/>
      <w:pPr>
        <w:ind w:left="2612" w:hanging="1800"/>
      </w:pPr>
      <w:rPr>
        <w:rFonts w:hint="default"/>
      </w:rPr>
    </w:lvl>
  </w:abstractNum>
  <w:abstractNum w:abstractNumId="5" w15:restartNumberingAfterBreak="0">
    <w:nsid w:val="164C1FF7"/>
    <w:multiLevelType w:val="multilevel"/>
    <w:tmpl w:val="1A823574"/>
    <w:lvl w:ilvl="0">
      <w:start w:val="5"/>
      <w:numFmt w:val="decimal"/>
      <w:lvlText w:val="%1"/>
      <w:lvlJc w:val="left"/>
      <w:pPr>
        <w:ind w:left="525" w:hanging="525"/>
      </w:pPr>
    </w:lvl>
    <w:lvl w:ilvl="1">
      <w:start w:val="3"/>
      <w:numFmt w:val="decimal"/>
      <w:lvlText w:val="%1.%2"/>
      <w:lvlJc w:val="left"/>
      <w:pPr>
        <w:ind w:left="525" w:hanging="525"/>
      </w:pPr>
    </w:lvl>
    <w:lvl w:ilvl="2">
      <w:start w:val="1"/>
      <w:numFmt w:val="decimal"/>
      <w:lvlText w:val="%1.%2.%3"/>
      <w:lvlJc w:val="left"/>
      <w:pPr>
        <w:ind w:left="1713"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86A450C"/>
    <w:multiLevelType w:val="hybridMultilevel"/>
    <w:tmpl w:val="4058C67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1B08264C"/>
    <w:multiLevelType w:val="multilevel"/>
    <w:tmpl w:val="F0163310"/>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8" w15:restartNumberingAfterBreak="0">
    <w:nsid w:val="1DC826F9"/>
    <w:multiLevelType w:val="multilevel"/>
    <w:tmpl w:val="8E4A494A"/>
    <w:lvl w:ilvl="0">
      <w:start w:val="5"/>
      <w:numFmt w:val="decimal"/>
      <w:lvlText w:val="%1"/>
      <w:lvlJc w:val="left"/>
      <w:pPr>
        <w:ind w:left="525" w:hanging="525"/>
      </w:pPr>
    </w:lvl>
    <w:lvl w:ilvl="1">
      <w:start w:val="2"/>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38D036BF"/>
    <w:multiLevelType w:val="hybridMultilevel"/>
    <w:tmpl w:val="15EC52CE"/>
    <w:lvl w:ilvl="0" w:tplc="DC962478">
      <w:start w:val="5"/>
      <w:numFmt w:val="bullet"/>
      <w:lvlText w:val="-"/>
      <w:lvlJc w:val="left"/>
      <w:rPr>
        <w:rFonts w:ascii="Arial" w:eastAsia="Calibr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56961228"/>
    <w:multiLevelType w:val="hybridMultilevel"/>
    <w:tmpl w:val="7BAE681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15:restartNumberingAfterBreak="0">
    <w:nsid w:val="593E592E"/>
    <w:multiLevelType w:val="hybridMultilevel"/>
    <w:tmpl w:val="595CB2D8"/>
    <w:lvl w:ilvl="0" w:tplc="12280FB0">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512C82"/>
    <w:multiLevelType w:val="multilevel"/>
    <w:tmpl w:val="1CA0A46E"/>
    <w:lvl w:ilvl="0">
      <w:start w:val="1"/>
      <w:numFmt w:val="decimal"/>
      <w:lvlText w:val="%1."/>
      <w:lvlJc w:val="left"/>
      <w:pPr>
        <w:ind w:left="1080" w:hanging="720"/>
      </w:pPr>
      <w:rPr>
        <w:rFonts w:ascii="Arial" w:eastAsiaTheme="minorHAnsi" w:hAnsi="Arial" w:cs="Aria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D8A3156"/>
    <w:multiLevelType w:val="multilevel"/>
    <w:tmpl w:val="CFD01BE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5DF303DD"/>
    <w:multiLevelType w:val="multilevel"/>
    <w:tmpl w:val="919CA608"/>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66D542D6"/>
    <w:multiLevelType w:val="multilevel"/>
    <w:tmpl w:val="1EF4EA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8C041E7"/>
    <w:multiLevelType w:val="multilevel"/>
    <w:tmpl w:val="2598AAB0"/>
    <w:lvl w:ilvl="0">
      <w:start w:val="1"/>
      <w:numFmt w:val="decimal"/>
      <w:lvlText w:val="%1."/>
      <w:lvlJc w:val="left"/>
      <w:pPr>
        <w:ind w:left="720" w:hanging="360"/>
      </w:pPr>
    </w:lvl>
    <w:lvl w:ilvl="1">
      <w:start w:val="5"/>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7" w15:restartNumberingAfterBreak="0">
    <w:nsid w:val="78C4533A"/>
    <w:multiLevelType w:val="hybridMultilevel"/>
    <w:tmpl w:val="4DF2A6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D3366B5"/>
    <w:multiLevelType w:val="hybridMultilevel"/>
    <w:tmpl w:val="5A6AE5EC"/>
    <w:lvl w:ilvl="0" w:tplc="EDAEEF1E">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71438177">
    <w:abstractNumId w:val="11"/>
  </w:num>
  <w:num w:numId="2" w16cid:durableId="1559129761">
    <w:abstractNumId w:val="1"/>
  </w:num>
  <w:num w:numId="3" w16cid:durableId="877087222">
    <w:abstractNumId w:val="14"/>
  </w:num>
  <w:num w:numId="4" w16cid:durableId="1466704563">
    <w:abstractNumId w:val="3"/>
  </w:num>
  <w:num w:numId="5" w16cid:durableId="2092268611">
    <w:abstractNumId w:val="16"/>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41698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6064360">
    <w:abstractNumId w:val="9"/>
  </w:num>
  <w:num w:numId="8" w16cid:durableId="11152308">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1153662">
    <w:abstractNumId w:val="2"/>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36446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0069046">
    <w:abstractNumId w:val="10"/>
  </w:num>
  <w:num w:numId="12" w16cid:durableId="1045444555">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9162268">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6460081">
    <w:abstractNumId w:val="6"/>
  </w:num>
  <w:num w:numId="15" w16cid:durableId="2118137147">
    <w:abstractNumId w:val="16"/>
  </w:num>
  <w:num w:numId="16" w16cid:durableId="1008291614">
    <w:abstractNumId w:val="5"/>
  </w:num>
  <w:num w:numId="17" w16cid:durableId="666371312">
    <w:abstractNumId w:val="12"/>
  </w:num>
  <w:num w:numId="18" w16cid:durableId="471675818">
    <w:abstractNumId w:val="0"/>
  </w:num>
  <w:num w:numId="19" w16cid:durableId="100496258">
    <w:abstractNumId w:val="18"/>
  </w:num>
  <w:num w:numId="20" w16cid:durableId="771360789">
    <w:abstractNumId w:val="4"/>
  </w:num>
  <w:num w:numId="21" w16cid:durableId="1568611676">
    <w:abstractNumId w:val="15"/>
  </w:num>
  <w:num w:numId="22" w16cid:durableId="17314174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E1"/>
    <w:rsid w:val="0001160B"/>
    <w:rsid w:val="0001168D"/>
    <w:rsid w:val="00012DF8"/>
    <w:rsid w:val="000161D3"/>
    <w:rsid w:val="00021A1B"/>
    <w:rsid w:val="00022D13"/>
    <w:rsid w:val="000230D4"/>
    <w:rsid w:val="00023FC4"/>
    <w:rsid w:val="000254D9"/>
    <w:rsid w:val="00026F45"/>
    <w:rsid w:val="00030D2C"/>
    <w:rsid w:val="00031EC8"/>
    <w:rsid w:val="00033088"/>
    <w:rsid w:val="0003308B"/>
    <w:rsid w:val="00035515"/>
    <w:rsid w:val="0004011F"/>
    <w:rsid w:val="00043765"/>
    <w:rsid w:val="000513C3"/>
    <w:rsid w:val="00055645"/>
    <w:rsid w:val="000556CB"/>
    <w:rsid w:val="00056B41"/>
    <w:rsid w:val="000572BC"/>
    <w:rsid w:val="00057562"/>
    <w:rsid w:val="0006607C"/>
    <w:rsid w:val="00067946"/>
    <w:rsid w:val="00071FC6"/>
    <w:rsid w:val="00072DCA"/>
    <w:rsid w:val="000739E2"/>
    <w:rsid w:val="00074BFB"/>
    <w:rsid w:val="00074E66"/>
    <w:rsid w:val="000758FC"/>
    <w:rsid w:val="000763A5"/>
    <w:rsid w:val="00084954"/>
    <w:rsid w:val="000902CF"/>
    <w:rsid w:val="00091082"/>
    <w:rsid w:val="0009184E"/>
    <w:rsid w:val="00092354"/>
    <w:rsid w:val="000947F3"/>
    <w:rsid w:val="00094A71"/>
    <w:rsid w:val="00096329"/>
    <w:rsid w:val="000977F3"/>
    <w:rsid w:val="00097890"/>
    <w:rsid w:val="00097EA5"/>
    <w:rsid w:val="000A0050"/>
    <w:rsid w:val="000A60D7"/>
    <w:rsid w:val="000A72B0"/>
    <w:rsid w:val="000A7C85"/>
    <w:rsid w:val="000B1D49"/>
    <w:rsid w:val="000B2D1B"/>
    <w:rsid w:val="000B6CA6"/>
    <w:rsid w:val="000C27C6"/>
    <w:rsid w:val="000C385A"/>
    <w:rsid w:val="000C4915"/>
    <w:rsid w:val="000C5377"/>
    <w:rsid w:val="000C722E"/>
    <w:rsid w:val="000D10A3"/>
    <w:rsid w:val="000D2CDC"/>
    <w:rsid w:val="000D3FAE"/>
    <w:rsid w:val="000D5387"/>
    <w:rsid w:val="000D58AB"/>
    <w:rsid w:val="000D6556"/>
    <w:rsid w:val="000E249D"/>
    <w:rsid w:val="000E2B49"/>
    <w:rsid w:val="000E4E5E"/>
    <w:rsid w:val="000E4F5F"/>
    <w:rsid w:val="000E5481"/>
    <w:rsid w:val="000F00BD"/>
    <w:rsid w:val="000F2477"/>
    <w:rsid w:val="000F2FD5"/>
    <w:rsid w:val="000F38B7"/>
    <w:rsid w:val="001011F3"/>
    <w:rsid w:val="0010193E"/>
    <w:rsid w:val="0010324F"/>
    <w:rsid w:val="0010442F"/>
    <w:rsid w:val="0010619A"/>
    <w:rsid w:val="001065DF"/>
    <w:rsid w:val="001100C4"/>
    <w:rsid w:val="001111B1"/>
    <w:rsid w:val="00111246"/>
    <w:rsid w:val="00111883"/>
    <w:rsid w:val="001119E2"/>
    <w:rsid w:val="001142A8"/>
    <w:rsid w:val="0011455F"/>
    <w:rsid w:val="00114819"/>
    <w:rsid w:val="00114FB8"/>
    <w:rsid w:val="001175A3"/>
    <w:rsid w:val="001236A4"/>
    <w:rsid w:val="00124344"/>
    <w:rsid w:val="001252D8"/>
    <w:rsid w:val="0012598B"/>
    <w:rsid w:val="00130567"/>
    <w:rsid w:val="00130DAE"/>
    <w:rsid w:val="00130FED"/>
    <w:rsid w:val="001329BB"/>
    <w:rsid w:val="00133166"/>
    <w:rsid w:val="001333C0"/>
    <w:rsid w:val="001336C0"/>
    <w:rsid w:val="001337CA"/>
    <w:rsid w:val="00133CF6"/>
    <w:rsid w:val="00134AE4"/>
    <w:rsid w:val="00136137"/>
    <w:rsid w:val="001371F9"/>
    <w:rsid w:val="00140718"/>
    <w:rsid w:val="00140830"/>
    <w:rsid w:val="00141239"/>
    <w:rsid w:val="00145C76"/>
    <w:rsid w:val="001479D1"/>
    <w:rsid w:val="00147BC3"/>
    <w:rsid w:val="00151C58"/>
    <w:rsid w:val="00152035"/>
    <w:rsid w:val="0015231B"/>
    <w:rsid w:val="001527F5"/>
    <w:rsid w:val="00153295"/>
    <w:rsid w:val="00154F6F"/>
    <w:rsid w:val="00156D0D"/>
    <w:rsid w:val="001574B1"/>
    <w:rsid w:val="00174AB4"/>
    <w:rsid w:val="0017575C"/>
    <w:rsid w:val="00175B27"/>
    <w:rsid w:val="00176B49"/>
    <w:rsid w:val="001806D2"/>
    <w:rsid w:val="001819B1"/>
    <w:rsid w:val="00181CBB"/>
    <w:rsid w:val="001837EB"/>
    <w:rsid w:val="0018531E"/>
    <w:rsid w:val="00185D18"/>
    <w:rsid w:val="00186070"/>
    <w:rsid w:val="001900F3"/>
    <w:rsid w:val="00191529"/>
    <w:rsid w:val="00191B3B"/>
    <w:rsid w:val="001928EA"/>
    <w:rsid w:val="00193C91"/>
    <w:rsid w:val="00194AE0"/>
    <w:rsid w:val="00194C49"/>
    <w:rsid w:val="001A13F5"/>
    <w:rsid w:val="001A1E20"/>
    <w:rsid w:val="001A3FB9"/>
    <w:rsid w:val="001A6020"/>
    <w:rsid w:val="001A7746"/>
    <w:rsid w:val="001A774F"/>
    <w:rsid w:val="001A7CAA"/>
    <w:rsid w:val="001A7F7F"/>
    <w:rsid w:val="001B1736"/>
    <w:rsid w:val="001B1DE7"/>
    <w:rsid w:val="001B2858"/>
    <w:rsid w:val="001B613E"/>
    <w:rsid w:val="001B6A15"/>
    <w:rsid w:val="001C0AB4"/>
    <w:rsid w:val="001C1779"/>
    <w:rsid w:val="001C23B4"/>
    <w:rsid w:val="001C2616"/>
    <w:rsid w:val="001C359D"/>
    <w:rsid w:val="001C57FC"/>
    <w:rsid w:val="001D0E63"/>
    <w:rsid w:val="001D424D"/>
    <w:rsid w:val="001D4C51"/>
    <w:rsid w:val="001D760C"/>
    <w:rsid w:val="001E481C"/>
    <w:rsid w:val="001E6019"/>
    <w:rsid w:val="001F025A"/>
    <w:rsid w:val="001F07A1"/>
    <w:rsid w:val="001F0ABF"/>
    <w:rsid w:val="001F1104"/>
    <w:rsid w:val="001F27CE"/>
    <w:rsid w:val="001F29F3"/>
    <w:rsid w:val="001F468D"/>
    <w:rsid w:val="001F4B58"/>
    <w:rsid w:val="001F5F23"/>
    <w:rsid w:val="001F6E55"/>
    <w:rsid w:val="001F7035"/>
    <w:rsid w:val="0020115A"/>
    <w:rsid w:val="00201AF6"/>
    <w:rsid w:val="002020C2"/>
    <w:rsid w:val="00203161"/>
    <w:rsid w:val="002035AA"/>
    <w:rsid w:val="00204359"/>
    <w:rsid w:val="002059CB"/>
    <w:rsid w:val="00206577"/>
    <w:rsid w:val="002135D8"/>
    <w:rsid w:val="00217A71"/>
    <w:rsid w:val="002214BA"/>
    <w:rsid w:val="002229AD"/>
    <w:rsid w:val="00222A9F"/>
    <w:rsid w:val="0022516D"/>
    <w:rsid w:val="002276BE"/>
    <w:rsid w:val="002278A2"/>
    <w:rsid w:val="00230AFB"/>
    <w:rsid w:val="00230C82"/>
    <w:rsid w:val="00231073"/>
    <w:rsid w:val="002335CB"/>
    <w:rsid w:val="0023534C"/>
    <w:rsid w:val="00235B4B"/>
    <w:rsid w:val="002368D4"/>
    <w:rsid w:val="00237F0F"/>
    <w:rsid w:val="002407C1"/>
    <w:rsid w:val="00242415"/>
    <w:rsid w:val="00242930"/>
    <w:rsid w:val="00243573"/>
    <w:rsid w:val="00250191"/>
    <w:rsid w:val="00250669"/>
    <w:rsid w:val="00251009"/>
    <w:rsid w:val="00253250"/>
    <w:rsid w:val="00255A4A"/>
    <w:rsid w:val="00257343"/>
    <w:rsid w:val="0026021A"/>
    <w:rsid w:val="0026045C"/>
    <w:rsid w:val="00260C76"/>
    <w:rsid w:val="00262655"/>
    <w:rsid w:val="00264482"/>
    <w:rsid w:val="0026472B"/>
    <w:rsid w:val="00264DCD"/>
    <w:rsid w:val="00265531"/>
    <w:rsid w:val="00265E7D"/>
    <w:rsid w:val="00266A91"/>
    <w:rsid w:val="00270012"/>
    <w:rsid w:val="00271E55"/>
    <w:rsid w:val="002741D9"/>
    <w:rsid w:val="00274E36"/>
    <w:rsid w:val="002769E6"/>
    <w:rsid w:val="00276A18"/>
    <w:rsid w:val="002770A2"/>
    <w:rsid w:val="00282541"/>
    <w:rsid w:val="00282599"/>
    <w:rsid w:val="00282CF6"/>
    <w:rsid w:val="00283F49"/>
    <w:rsid w:val="0028429F"/>
    <w:rsid w:val="0028570A"/>
    <w:rsid w:val="00286B22"/>
    <w:rsid w:val="00286EFC"/>
    <w:rsid w:val="00286FE5"/>
    <w:rsid w:val="00295019"/>
    <w:rsid w:val="002A0CF3"/>
    <w:rsid w:val="002A1944"/>
    <w:rsid w:val="002A209E"/>
    <w:rsid w:val="002A3702"/>
    <w:rsid w:val="002A42A9"/>
    <w:rsid w:val="002A5BE5"/>
    <w:rsid w:val="002A722A"/>
    <w:rsid w:val="002A771E"/>
    <w:rsid w:val="002A7868"/>
    <w:rsid w:val="002B0D3B"/>
    <w:rsid w:val="002B275E"/>
    <w:rsid w:val="002B3E8A"/>
    <w:rsid w:val="002B4047"/>
    <w:rsid w:val="002C080B"/>
    <w:rsid w:val="002C77EC"/>
    <w:rsid w:val="002D08B9"/>
    <w:rsid w:val="002D0C08"/>
    <w:rsid w:val="002D7D44"/>
    <w:rsid w:val="002E0986"/>
    <w:rsid w:val="002E227E"/>
    <w:rsid w:val="002E2ABF"/>
    <w:rsid w:val="002E5091"/>
    <w:rsid w:val="002E540B"/>
    <w:rsid w:val="002E552A"/>
    <w:rsid w:val="002E644B"/>
    <w:rsid w:val="002E6C9A"/>
    <w:rsid w:val="002E6D0E"/>
    <w:rsid w:val="002F3EB4"/>
    <w:rsid w:val="002F4CC6"/>
    <w:rsid w:val="002F4D5B"/>
    <w:rsid w:val="003040F8"/>
    <w:rsid w:val="00306198"/>
    <w:rsid w:val="003063D8"/>
    <w:rsid w:val="00311C16"/>
    <w:rsid w:val="00314E14"/>
    <w:rsid w:val="00315F84"/>
    <w:rsid w:val="003201B8"/>
    <w:rsid w:val="00320500"/>
    <w:rsid w:val="003208B6"/>
    <w:rsid w:val="00322B2A"/>
    <w:rsid w:val="00324CE8"/>
    <w:rsid w:val="00326015"/>
    <w:rsid w:val="003332AD"/>
    <w:rsid w:val="00333E29"/>
    <w:rsid w:val="003345E7"/>
    <w:rsid w:val="003362DA"/>
    <w:rsid w:val="003365D1"/>
    <w:rsid w:val="00336E6B"/>
    <w:rsid w:val="00337354"/>
    <w:rsid w:val="003440EA"/>
    <w:rsid w:val="003471D5"/>
    <w:rsid w:val="0034790F"/>
    <w:rsid w:val="00347D50"/>
    <w:rsid w:val="00350E56"/>
    <w:rsid w:val="00351D13"/>
    <w:rsid w:val="0035441D"/>
    <w:rsid w:val="0035459A"/>
    <w:rsid w:val="003573AC"/>
    <w:rsid w:val="00357E77"/>
    <w:rsid w:val="0036209E"/>
    <w:rsid w:val="00363B32"/>
    <w:rsid w:val="00372530"/>
    <w:rsid w:val="00372E8F"/>
    <w:rsid w:val="003752C4"/>
    <w:rsid w:val="00376806"/>
    <w:rsid w:val="0037703D"/>
    <w:rsid w:val="003800DD"/>
    <w:rsid w:val="00382F94"/>
    <w:rsid w:val="00385D78"/>
    <w:rsid w:val="003911BC"/>
    <w:rsid w:val="00392410"/>
    <w:rsid w:val="00393EEC"/>
    <w:rsid w:val="003A39A7"/>
    <w:rsid w:val="003A431C"/>
    <w:rsid w:val="003A43D2"/>
    <w:rsid w:val="003A6371"/>
    <w:rsid w:val="003B097B"/>
    <w:rsid w:val="003B2570"/>
    <w:rsid w:val="003B25AF"/>
    <w:rsid w:val="003B483D"/>
    <w:rsid w:val="003B48F8"/>
    <w:rsid w:val="003C1679"/>
    <w:rsid w:val="003C1EA2"/>
    <w:rsid w:val="003C28B9"/>
    <w:rsid w:val="003C299A"/>
    <w:rsid w:val="003C4667"/>
    <w:rsid w:val="003C60A5"/>
    <w:rsid w:val="003C77BA"/>
    <w:rsid w:val="003D0580"/>
    <w:rsid w:val="003D0691"/>
    <w:rsid w:val="003D337C"/>
    <w:rsid w:val="003D4A71"/>
    <w:rsid w:val="003D5290"/>
    <w:rsid w:val="003D776D"/>
    <w:rsid w:val="003D7A21"/>
    <w:rsid w:val="003E0225"/>
    <w:rsid w:val="003E40D1"/>
    <w:rsid w:val="003E675D"/>
    <w:rsid w:val="003E6B59"/>
    <w:rsid w:val="003E7A0F"/>
    <w:rsid w:val="003F0FDE"/>
    <w:rsid w:val="003F4066"/>
    <w:rsid w:val="003F651C"/>
    <w:rsid w:val="003F6A77"/>
    <w:rsid w:val="003F6C3D"/>
    <w:rsid w:val="003F75DC"/>
    <w:rsid w:val="003F78E7"/>
    <w:rsid w:val="0040044F"/>
    <w:rsid w:val="00400D13"/>
    <w:rsid w:val="004014C2"/>
    <w:rsid w:val="00403D7F"/>
    <w:rsid w:val="004041DF"/>
    <w:rsid w:val="00405E75"/>
    <w:rsid w:val="004134C5"/>
    <w:rsid w:val="00413DAC"/>
    <w:rsid w:val="004178C1"/>
    <w:rsid w:val="004178F6"/>
    <w:rsid w:val="00423D43"/>
    <w:rsid w:val="00431621"/>
    <w:rsid w:val="004320A0"/>
    <w:rsid w:val="0043288F"/>
    <w:rsid w:val="0043421B"/>
    <w:rsid w:val="004343D1"/>
    <w:rsid w:val="004346D8"/>
    <w:rsid w:val="00435A2E"/>
    <w:rsid w:val="004361E3"/>
    <w:rsid w:val="0043688B"/>
    <w:rsid w:val="00437A09"/>
    <w:rsid w:val="00441137"/>
    <w:rsid w:val="00441239"/>
    <w:rsid w:val="004417F9"/>
    <w:rsid w:val="004427FE"/>
    <w:rsid w:val="00444709"/>
    <w:rsid w:val="00444FE6"/>
    <w:rsid w:val="00451C4F"/>
    <w:rsid w:val="00456256"/>
    <w:rsid w:val="00456A2C"/>
    <w:rsid w:val="00460EC3"/>
    <w:rsid w:val="00462534"/>
    <w:rsid w:val="004643DA"/>
    <w:rsid w:val="00470A74"/>
    <w:rsid w:val="00471F55"/>
    <w:rsid w:val="00475E83"/>
    <w:rsid w:val="00481BFE"/>
    <w:rsid w:val="00481CB1"/>
    <w:rsid w:val="0048618C"/>
    <w:rsid w:val="00490655"/>
    <w:rsid w:val="00490823"/>
    <w:rsid w:val="0049161F"/>
    <w:rsid w:val="004925A3"/>
    <w:rsid w:val="00496CAE"/>
    <w:rsid w:val="004A0A63"/>
    <w:rsid w:val="004A2F80"/>
    <w:rsid w:val="004A790E"/>
    <w:rsid w:val="004A7ADE"/>
    <w:rsid w:val="004B0E31"/>
    <w:rsid w:val="004B6056"/>
    <w:rsid w:val="004C016C"/>
    <w:rsid w:val="004C5A5A"/>
    <w:rsid w:val="004C70AC"/>
    <w:rsid w:val="004C7299"/>
    <w:rsid w:val="004D181A"/>
    <w:rsid w:val="004D3FA9"/>
    <w:rsid w:val="004D563C"/>
    <w:rsid w:val="004D5994"/>
    <w:rsid w:val="004D6C22"/>
    <w:rsid w:val="004D71AB"/>
    <w:rsid w:val="004D735E"/>
    <w:rsid w:val="004E103F"/>
    <w:rsid w:val="004E2775"/>
    <w:rsid w:val="004E5CB9"/>
    <w:rsid w:val="004F4BC8"/>
    <w:rsid w:val="004F5F69"/>
    <w:rsid w:val="00501462"/>
    <w:rsid w:val="00506B8E"/>
    <w:rsid w:val="005115B6"/>
    <w:rsid w:val="005123D1"/>
    <w:rsid w:val="00520D19"/>
    <w:rsid w:val="00522F7B"/>
    <w:rsid w:val="00524D61"/>
    <w:rsid w:val="00526393"/>
    <w:rsid w:val="00526830"/>
    <w:rsid w:val="0052780E"/>
    <w:rsid w:val="00527D39"/>
    <w:rsid w:val="005305FB"/>
    <w:rsid w:val="005323EF"/>
    <w:rsid w:val="00533DFE"/>
    <w:rsid w:val="00534F99"/>
    <w:rsid w:val="005364BA"/>
    <w:rsid w:val="00537675"/>
    <w:rsid w:val="0054139D"/>
    <w:rsid w:val="00541B87"/>
    <w:rsid w:val="00545569"/>
    <w:rsid w:val="00545669"/>
    <w:rsid w:val="0054580A"/>
    <w:rsid w:val="005458A0"/>
    <w:rsid w:val="00545B5A"/>
    <w:rsid w:val="00550497"/>
    <w:rsid w:val="00554752"/>
    <w:rsid w:val="005555C8"/>
    <w:rsid w:val="00555CEE"/>
    <w:rsid w:val="00562620"/>
    <w:rsid w:val="00563F33"/>
    <w:rsid w:val="005703D0"/>
    <w:rsid w:val="00574A0F"/>
    <w:rsid w:val="00575C4B"/>
    <w:rsid w:val="0057667B"/>
    <w:rsid w:val="00580180"/>
    <w:rsid w:val="005819CC"/>
    <w:rsid w:val="00581F7C"/>
    <w:rsid w:val="00584AEE"/>
    <w:rsid w:val="00587DF0"/>
    <w:rsid w:val="00594011"/>
    <w:rsid w:val="00597E60"/>
    <w:rsid w:val="005A2EDD"/>
    <w:rsid w:val="005B3ABF"/>
    <w:rsid w:val="005B4072"/>
    <w:rsid w:val="005B5EC0"/>
    <w:rsid w:val="005B5F00"/>
    <w:rsid w:val="005B644B"/>
    <w:rsid w:val="005C1898"/>
    <w:rsid w:val="005C18B2"/>
    <w:rsid w:val="005C19B0"/>
    <w:rsid w:val="005C1F4D"/>
    <w:rsid w:val="005C1FDB"/>
    <w:rsid w:val="005C2AB4"/>
    <w:rsid w:val="005C33BE"/>
    <w:rsid w:val="005C4A1D"/>
    <w:rsid w:val="005C4F1D"/>
    <w:rsid w:val="005C6480"/>
    <w:rsid w:val="005D112C"/>
    <w:rsid w:val="005D4081"/>
    <w:rsid w:val="005D4154"/>
    <w:rsid w:val="005D46D8"/>
    <w:rsid w:val="005D624E"/>
    <w:rsid w:val="005D7972"/>
    <w:rsid w:val="005F1F4C"/>
    <w:rsid w:val="005F38C4"/>
    <w:rsid w:val="005F4BF4"/>
    <w:rsid w:val="00601531"/>
    <w:rsid w:val="00602F30"/>
    <w:rsid w:val="006036DF"/>
    <w:rsid w:val="00603D9E"/>
    <w:rsid w:val="00605F5C"/>
    <w:rsid w:val="00606E66"/>
    <w:rsid w:val="00606EF3"/>
    <w:rsid w:val="00611613"/>
    <w:rsid w:val="00615AC2"/>
    <w:rsid w:val="0061606A"/>
    <w:rsid w:val="0061790E"/>
    <w:rsid w:val="00623D88"/>
    <w:rsid w:val="00624A4C"/>
    <w:rsid w:val="006311A6"/>
    <w:rsid w:val="00631687"/>
    <w:rsid w:val="00631D4B"/>
    <w:rsid w:val="006322E9"/>
    <w:rsid w:val="00636605"/>
    <w:rsid w:val="006416C5"/>
    <w:rsid w:val="00642ED4"/>
    <w:rsid w:val="006436CF"/>
    <w:rsid w:val="00644B50"/>
    <w:rsid w:val="006457FA"/>
    <w:rsid w:val="00646296"/>
    <w:rsid w:val="00647242"/>
    <w:rsid w:val="00651ECE"/>
    <w:rsid w:val="0065674C"/>
    <w:rsid w:val="00656FC0"/>
    <w:rsid w:val="00657A74"/>
    <w:rsid w:val="00660A6A"/>
    <w:rsid w:val="00663C65"/>
    <w:rsid w:val="006640B8"/>
    <w:rsid w:val="00664DEA"/>
    <w:rsid w:val="00666C8B"/>
    <w:rsid w:val="00667663"/>
    <w:rsid w:val="00671C67"/>
    <w:rsid w:val="006732E0"/>
    <w:rsid w:val="006737EB"/>
    <w:rsid w:val="00675F55"/>
    <w:rsid w:val="006768B1"/>
    <w:rsid w:val="0067730E"/>
    <w:rsid w:val="00682B97"/>
    <w:rsid w:val="006911B7"/>
    <w:rsid w:val="00691FC6"/>
    <w:rsid w:val="00694473"/>
    <w:rsid w:val="006A449F"/>
    <w:rsid w:val="006A44AB"/>
    <w:rsid w:val="006A6ED3"/>
    <w:rsid w:val="006A713B"/>
    <w:rsid w:val="006A717C"/>
    <w:rsid w:val="006B0971"/>
    <w:rsid w:val="006B1290"/>
    <w:rsid w:val="006B38AB"/>
    <w:rsid w:val="006B5675"/>
    <w:rsid w:val="006B5CDD"/>
    <w:rsid w:val="006B608B"/>
    <w:rsid w:val="006B61F9"/>
    <w:rsid w:val="006B727E"/>
    <w:rsid w:val="006B7977"/>
    <w:rsid w:val="006C300F"/>
    <w:rsid w:val="006C41A5"/>
    <w:rsid w:val="006D32B8"/>
    <w:rsid w:val="006D5740"/>
    <w:rsid w:val="006D772A"/>
    <w:rsid w:val="006E418F"/>
    <w:rsid w:val="006E4FEB"/>
    <w:rsid w:val="006E58CB"/>
    <w:rsid w:val="006F1F06"/>
    <w:rsid w:val="006F3AA8"/>
    <w:rsid w:val="006F4C15"/>
    <w:rsid w:val="006F50E8"/>
    <w:rsid w:val="006F6505"/>
    <w:rsid w:val="006F77BA"/>
    <w:rsid w:val="00707828"/>
    <w:rsid w:val="00710521"/>
    <w:rsid w:val="007111E1"/>
    <w:rsid w:val="00711309"/>
    <w:rsid w:val="00713355"/>
    <w:rsid w:val="00715646"/>
    <w:rsid w:val="00720FE8"/>
    <w:rsid w:val="007212B0"/>
    <w:rsid w:val="0072141E"/>
    <w:rsid w:val="00721ECA"/>
    <w:rsid w:val="00723432"/>
    <w:rsid w:val="007236A0"/>
    <w:rsid w:val="0072436E"/>
    <w:rsid w:val="0072531C"/>
    <w:rsid w:val="00725359"/>
    <w:rsid w:val="00730A4E"/>
    <w:rsid w:val="00733C34"/>
    <w:rsid w:val="00733E81"/>
    <w:rsid w:val="00734901"/>
    <w:rsid w:val="00734D99"/>
    <w:rsid w:val="007435B9"/>
    <w:rsid w:val="00743981"/>
    <w:rsid w:val="007441D7"/>
    <w:rsid w:val="00744842"/>
    <w:rsid w:val="00745EC7"/>
    <w:rsid w:val="00751269"/>
    <w:rsid w:val="00751F2A"/>
    <w:rsid w:val="00753894"/>
    <w:rsid w:val="0075443B"/>
    <w:rsid w:val="00755C8C"/>
    <w:rsid w:val="00756387"/>
    <w:rsid w:val="00757150"/>
    <w:rsid w:val="00757633"/>
    <w:rsid w:val="00761F4D"/>
    <w:rsid w:val="0076541C"/>
    <w:rsid w:val="00765BEB"/>
    <w:rsid w:val="00765C55"/>
    <w:rsid w:val="00767F9D"/>
    <w:rsid w:val="00771616"/>
    <w:rsid w:val="00771C82"/>
    <w:rsid w:val="00773C59"/>
    <w:rsid w:val="00776011"/>
    <w:rsid w:val="00782584"/>
    <w:rsid w:val="007829D6"/>
    <w:rsid w:val="007830F5"/>
    <w:rsid w:val="00785259"/>
    <w:rsid w:val="00792209"/>
    <w:rsid w:val="00797D75"/>
    <w:rsid w:val="007A701B"/>
    <w:rsid w:val="007B177A"/>
    <w:rsid w:val="007B1D14"/>
    <w:rsid w:val="007C41E9"/>
    <w:rsid w:val="007C4B00"/>
    <w:rsid w:val="007C4FE0"/>
    <w:rsid w:val="007C599E"/>
    <w:rsid w:val="007D1124"/>
    <w:rsid w:val="007D3C65"/>
    <w:rsid w:val="007D6F94"/>
    <w:rsid w:val="007E0ABE"/>
    <w:rsid w:val="007E3553"/>
    <w:rsid w:val="007E4185"/>
    <w:rsid w:val="007E6458"/>
    <w:rsid w:val="007E66A3"/>
    <w:rsid w:val="007F0A0B"/>
    <w:rsid w:val="007F6EFA"/>
    <w:rsid w:val="007F73CE"/>
    <w:rsid w:val="007F787F"/>
    <w:rsid w:val="008016BF"/>
    <w:rsid w:val="0080306C"/>
    <w:rsid w:val="00803F7E"/>
    <w:rsid w:val="00804AD7"/>
    <w:rsid w:val="008051B2"/>
    <w:rsid w:val="00806970"/>
    <w:rsid w:val="008119CF"/>
    <w:rsid w:val="00812F71"/>
    <w:rsid w:val="0081600B"/>
    <w:rsid w:val="00816B76"/>
    <w:rsid w:val="00820BC6"/>
    <w:rsid w:val="008223AF"/>
    <w:rsid w:val="00830CEB"/>
    <w:rsid w:val="00833258"/>
    <w:rsid w:val="00835C68"/>
    <w:rsid w:val="00837B8E"/>
    <w:rsid w:val="00844D5F"/>
    <w:rsid w:val="008466DD"/>
    <w:rsid w:val="00851ECE"/>
    <w:rsid w:val="008558C1"/>
    <w:rsid w:val="00856B62"/>
    <w:rsid w:val="00857A10"/>
    <w:rsid w:val="00857E64"/>
    <w:rsid w:val="008629E4"/>
    <w:rsid w:val="00862A26"/>
    <w:rsid w:val="0086302F"/>
    <w:rsid w:val="008639B0"/>
    <w:rsid w:val="00864C00"/>
    <w:rsid w:val="00865266"/>
    <w:rsid w:val="00866230"/>
    <w:rsid w:val="00867A93"/>
    <w:rsid w:val="008705B0"/>
    <w:rsid w:val="00870DA0"/>
    <w:rsid w:val="0087197B"/>
    <w:rsid w:val="00875F81"/>
    <w:rsid w:val="00881968"/>
    <w:rsid w:val="00891529"/>
    <w:rsid w:val="00892A9E"/>
    <w:rsid w:val="00892ED8"/>
    <w:rsid w:val="00893E68"/>
    <w:rsid w:val="00895E6F"/>
    <w:rsid w:val="00897BB1"/>
    <w:rsid w:val="008A19B0"/>
    <w:rsid w:val="008A2320"/>
    <w:rsid w:val="008A3422"/>
    <w:rsid w:val="008A36FE"/>
    <w:rsid w:val="008A78F0"/>
    <w:rsid w:val="008A7F0A"/>
    <w:rsid w:val="008A7F87"/>
    <w:rsid w:val="008B0426"/>
    <w:rsid w:val="008B1BC0"/>
    <w:rsid w:val="008B5DCA"/>
    <w:rsid w:val="008B6C18"/>
    <w:rsid w:val="008B6DF4"/>
    <w:rsid w:val="008C0B28"/>
    <w:rsid w:val="008C0DCC"/>
    <w:rsid w:val="008C69E3"/>
    <w:rsid w:val="008C7C01"/>
    <w:rsid w:val="008D0D8D"/>
    <w:rsid w:val="008D3A83"/>
    <w:rsid w:val="008D6BD7"/>
    <w:rsid w:val="008E0094"/>
    <w:rsid w:val="008E1C5A"/>
    <w:rsid w:val="008E1ED0"/>
    <w:rsid w:val="008E3C07"/>
    <w:rsid w:val="008E5B9D"/>
    <w:rsid w:val="008E5F9C"/>
    <w:rsid w:val="008E64F6"/>
    <w:rsid w:val="008E7445"/>
    <w:rsid w:val="008E77C3"/>
    <w:rsid w:val="008F0082"/>
    <w:rsid w:val="008F0731"/>
    <w:rsid w:val="008F1E10"/>
    <w:rsid w:val="008F3F6D"/>
    <w:rsid w:val="008F6141"/>
    <w:rsid w:val="00902603"/>
    <w:rsid w:val="00903DE5"/>
    <w:rsid w:val="00906D13"/>
    <w:rsid w:val="0090710B"/>
    <w:rsid w:val="0090741C"/>
    <w:rsid w:val="009109E4"/>
    <w:rsid w:val="009121EF"/>
    <w:rsid w:val="00915508"/>
    <w:rsid w:val="00917CBD"/>
    <w:rsid w:val="009204D7"/>
    <w:rsid w:val="0092174B"/>
    <w:rsid w:val="00921B0F"/>
    <w:rsid w:val="00925FA5"/>
    <w:rsid w:val="0092711F"/>
    <w:rsid w:val="00930A30"/>
    <w:rsid w:val="00931230"/>
    <w:rsid w:val="0093540B"/>
    <w:rsid w:val="009369B1"/>
    <w:rsid w:val="00936A82"/>
    <w:rsid w:val="009505B8"/>
    <w:rsid w:val="00950669"/>
    <w:rsid w:val="00952BB7"/>
    <w:rsid w:val="00960633"/>
    <w:rsid w:val="00961056"/>
    <w:rsid w:val="009649E8"/>
    <w:rsid w:val="009653A4"/>
    <w:rsid w:val="00966F8D"/>
    <w:rsid w:val="009707EA"/>
    <w:rsid w:val="00972F4C"/>
    <w:rsid w:val="00974AFA"/>
    <w:rsid w:val="00975E14"/>
    <w:rsid w:val="00976387"/>
    <w:rsid w:val="009765B2"/>
    <w:rsid w:val="00981174"/>
    <w:rsid w:val="00981659"/>
    <w:rsid w:val="00982F9C"/>
    <w:rsid w:val="009A1050"/>
    <w:rsid w:val="009A5AEA"/>
    <w:rsid w:val="009A7681"/>
    <w:rsid w:val="009A7D63"/>
    <w:rsid w:val="009A7F83"/>
    <w:rsid w:val="009B32BC"/>
    <w:rsid w:val="009B49E2"/>
    <w:rsid w:val="009B6AB1"/>
    <w:rsid w:val="009C05AB"/>
    <w:rsid w:val="009C06C5"/>
    <w:rsid w:val="009C1333"/>
    <w:rsid w:val="009C5FA1"/>
    <w:rsid w:val="009C6025"/>
    <w:rsid w:val="009C63B1"/>
    <w:rsid w:val="009D1CD0"/>
    <w:rsid w:val="009D1FC6"/>
    <w:rsid w:val="009D4797"/>
    <w:rsid w:val="009E2A8E"/>
    <w:rsid w:val="009E36FD"/>
    <w:rsid w:val="009F071D"/>
    <w:rsid w:val="009F0E22"/>
    <w:rsid w:val="009F1658"/>
    <w:rsid w:val="009F1A7E"/>
    <w:rsid w:val="009F2C8C"/>
    <w:rsid w:val="009F3E71"/>
    <w:rsid w:val="009F403F"/>
    <w:rsid w:val="009F6550"/>
    <w:rsid w:val="009F6AA7"/>
    <w:rsid w:val="00A01968"/>
    <w:rsid w:val="00A040D1"/>
    <w:rsid w:val="00A04353"/>
    <w:rsid w:val="00A046F9"/>
    <w:rsid w:val="00A04E78"/>
    <w:rsid w:val="00A07959"/>
    <w:rsid w:val="00A07AE5"/>
    <w:rsid w:val="00A10676"/>
    <w:rsid w:val="00A10C10"/>
    <w:rsid w:val="00A17068"/>
    <w:rsid w:val="00A17589"/>
    <w:rsid w:val="00A17833"/>
    <w:rsid w:val="00A21B95"/>
    <w:rsid w:val="00A21D2E"/>
    <w:rsid w:val="00A22132"/>
    <w:rsid w:val="00A221F2"/>
    <w:rsid w:val="00A22B19"/>
    <w:rsid w:val="00A259E3"/>
    <w:rsid w:val="00A26272"/>
    <w:rsid w:val="00A27AF1"/>
    <w:rsid w:val="00A31E35"/>
    <w:rsid w:val="00A347D7"/>
    <w:rsid w:val="00A369DF"/>
    <w:rsid w:val="00A50BB1"/>
    <w:rsid w:val="00A51EA7"/>
    <w:rsid w:val="00A529EB"/>
    <w:rsid w:val="00A60616"/>
    <w:rsid w:val="00A64917"/>
    <w:rsid w:val="00A64F41"/>
    <w:rsid w:val="00A65EF1"/>
    <w:rsid w:val="00A717E4"/>
    <w:rsid w:val="00A75CC3"/>
    <w:rsid w:val="00A768C6"/>
    <w:rsid w:val="00A824CF"/>
    <w:rsid w:val="00A8482D"/>
    <w:rsid w:val="00A90152"/>
    <w:rsid w:val="00A92EB9"/>
    <w:rsid w:val="00A949FB"/>
    <w:rsid w:val="00AA142E"/>
    <w:rsid w:val="00AA2FE9"/>
    <w:rsid w:val="00AA6536"/>
    <w:rsid w:val="00AB0104"/>
    <w:rsid w:val="00AB0344"/>
    <w:rsid w:val="00AB1432"/>
    <w:rsid w:val="00AB18DA"/>
    <w:rsid w:val="00AB1CB1"/>
    <w:rsid w:val="00AB5008"/>
    <w:rsid w:val="00AC0E55"/>
    <w:rsid w:val="00AC3C1A"/>
    <w:rsid w:val="00AC3F82"/>
    <w:rsid w:val="00AC518B"/>
    <w:rsid w:val="00AC6A76"/>
    <w:rsid w:val="00AC7F82"/>
    <w:rsid w:val="00AD0C0B"/>
    <w:rsid w:val="00AD2878"/>
    <w:rsid w:val="00AD3980"/>
    <w:rsid w:val="00AD6749"/>
    <w:rsid w:val="00AE0407"/>
    <w:rsid w:val="00AE4132"/>
    <w:rsid w:val="00AE450F"/>
    <w:rsid w:val="00AE4F27"/>
    <w:rsid w:val="00AE5241"/>
    <w:rsid w:val="00AE57A3"/>
    <w:rsid w:val="00AE73F8"/>
    <w:rsid w:val="00AE79A7"/>
    <w:rsid w:val="00AF222F"/>
    <w:rsid w:val="00AF303B"/>
    <w:rsid w:val="00AF59BE"/>
    <w:rsid w:val="00AF6023"/>
    <w:rsid w:val="00B00727"/>
    <w:rsid w:val="00B00E74"/>
    <w:rsid w:val="00B01FEF"/>
    <w:rsid w:val="00B03D74"/>
    <w:rsid w:val="00B04081"/>
    <w:rsid w:val="00B0556E"/>
    <w:rsid w:val="00B05CB8"/>
    <w:rsid w:val="00B1077A"/>
    <w:rsid w:val="00B1121D"/>
    <w:rsid w:val="00B17428"/>
    <w:rsid w:val="00B2084C"/>
    <w:rsid w:val="00B25545"/>
    <w:rsid w:val="00B257CD"/>
    <w:rsid w:val="00B2771F"/>
    <w:rsid w:val="00B30463"/>
    <w:rsid w:val="00B34DBE"/>
    <w:rsid w:val="00B37A98"/>
    <w:rsid w:val="00B41157"/>
    <w:rsid w:val="00B42268"/>
    <w:rsid w:val="00B46C92"/>
    <w:rsid w:val="00B53D11"/>
    <w:rsid w:val="00B553CA"/>
    <w:rsid w:val="00B61B4E"/>
    <w:rsid w:val="00B62E2F"/>
    <w:rsid w:val="00B67732"/>
    <w:rsid w:val="00B709F3"/>
    <w:rsid w:val="00B71333"/>
    <w:rsid w:val="00B715A6"/>
    <w:rsid w:val="00B72F8D"/>
    <w:rsid w:val="00B77573"/>
    <w:rsid w:val="00B81E58"/>
    <w:rsid w:val="00B8347F"/>
    <w:rsid w:val="00B84C9C"/>
    <w:rsid w:val="00B85816"/>
    <w:rsid w:val="00B86392"/>
    <w:rsid w:val="00B90067"/>
    <w:rsid w:val="00B93FF4"/>
    <w:rsid w:val="00B94153"/>
    <w:rsid w:val="00B974B6"/>
    <w:rsid w:val="00BA22BA"/>
    <w:rsid w:val="00BA24EF"/>
    <w:rsid w:val="00BA5B0E"/>
    <w:rsid w:val="00BA7E9D"/>
    <w:rsid w:val="00BB037D"/>
    <w:rsid w:val="00BB1DAF"/>
    <w:rsid w:val="00BB2C97"/>
    <w:rsid w:val="00BB3553"/>
    <w:rsid w:val="00BB7A82"/>
    <w:rsid w:val="00BC0757"/>
    <w:rsid w:val="00BC1E25"/>
    <w:rsid w:val="00BC37BC"/>
    <w:rsid w:val="00BC3C1E"/>
    <w:rsid w:val="00BD1C91"/>
    <w:rsid w:val="00BD2FA0"/>
    <w:rsid w:val="00BD369F"/>
    <w:rsid w:val="00BE0DD4"/>
    <w:rsid w:val="00BE10C9"/>
    <w:rsid w:val="00BE110B"/>
    <w:rsid w:val="00BE1134"/>
    <w:rsid w:val="00BE2163"/>
    <w:rsid w:val="00BE360E"/>
    <w:rsid w:val="00BE3F26"/>
    <w:rsid w:val="00BE405E"/>
    <w:rsid w:val="00BF18C8"/>
    <w:rsid w:val="00BF6006"/>
    <w:rsid w:val="00BF7643"/>
    <w:rsid w:val="00BF776D"/>
    <w:rsid w:val="00C0403B"/>
    <w:rsid w:val="00C04160"/>
    <w:rsid w:val="00C04E70"/>
    <w:rsid w:val="00C0597C"/>
    <w:rsid w:val="00C10A83"/>
    <w:rsid w:val="00C17DFA"/>
    <w:rsid w:val="00C271DF"/>
    <w:rsid w:val="00C30848"/>
    <w:rsid w:val="00C36E3C"/>
    <w:rsid w:val="00C40A9C"/>
    <w:rsid w:val="00C41A80"/>
    <w:rsid w:val="00C41FCB"/>
    <w:rsid w:val="00C42EFB"/>
    <w:rsid w:val="00C434E1"/>
    <w:rsid w:val="00C43CB2"/>
    <w:rsid w:val="00C44254"/>
    <w:rsid w:val="00C44A3F"/>
    <w:rsid w:val="00C451F4"/>
    <w:rsid w:val="00C463D0"/>
    <w:rsid w:val="00C512ED"/>
    <w:rsid w:val="00C51DF7"/>
    <w:rsid w:val="00C537F6"/>
    <w:rsid w:val="00C61172"/>
    <w:rsid w:val="00C61826"/>
    <w:rsid w:val="00C6342E"/>
    <w:rsid w:val="00C63CF8"/>
    <w:rsid w:val="00C6430F"/>
    <w:rsid w:val="00C6485A"/>
    <w:rsid w:val="00C66F32"/>
    <w:rsid w:val="00C73305"/>
    <w:rsid w:val="00C75A9B"/>
    <w:rsid w:val="00C764C2"/>
    <w:rsid w:val="00C815DB"/>
    <w:rsid w:val="00C834F5"/>
    <w:rsid w:val="00C83B84"/>
    <w:rsid w:val="00C84AF2"/>
    <w:rsid w:val="00C851CC"/>
    <w:rsid w:val="00C871B3"/>
    <w:rsid w:val="00C87C2A"/>
    <w:rsid w:val="00C91A8F"/>
    <w:rsid w:val="00C95F09"/>
    <w:rsid w:val="00C96CCD"/>
    <w:rsid w:val="00C9734F"/>
    <w:rsid w:val="00CA1435"/>
    <w:rsid w:val="00CA1870"/>
    <w:rsid w:val="00CA39CE"/>
    <w:rsid w:val="00CA3ADB"/>
    <w:rsid w:val="00CA64A6"/>
    <w:rsid w:val="00CA6565"/>
    <w:rsid w:val="00CA70A3"/>
    <w:rsid w:val="00CB477B"/>
    <w:rsid w:val="00CB55CE"/>
    <w:rsid w:val="00CC2478"/>
    <w:rsid w:val="00CC48FE"/>
    <w:rsid w:val="00CC7277"/>
    <w:rsid w:val="00CD1BAE"/>
    <w:rsid w:val="00CD1DAB"/>
    <w:rsid w:val="00CD6F9D"/>
    <w:rsid w:val="00CE08C5"/>
    <w:rsid w:val="00CE0D28"/>
    <w:rsid w:val="00CE1D20"/>
    <w:rsid w:val="00CE729A"/>
    <w:rsid w:val="00CF2CB4"/>
    <w:rsid w:val="00CF3D0A"/>
    <w:rsid w:val="00CF6103"/>
    <w:rsid w:val="00CF6746"/>
    <w:rsid w:val="00CF7A3F"/>
    <w:rsid w:val="00D03A26"/>
    <w:rsid w:val="00D04408"/>
    <w:rsid w:val="00D12D71"/>
    <w:rsid w:val="00D144FA"/>
    <w:rsid w:val="00D14A83"/>
    <w:rsid w:val="00D2232C"/>
    <w:rsid w:val="00D23499"/>
    <w:rsid w:val="00D260B7"/>
    <w:rsid w:val="00D30832"/>
    <w:rsid w:val="00D34CAD"/>
    <w:rsid w:val="00D41277"/>
    <w:rsid w:val="00D427CF"/>
    <w:rsid w:val="00D42905"/>
    <w:rsid w:val="00D44397"/>
    <w:rsid w:val="00D4475B"/>
    <w:rsid w:val="00D508AA"/>
    <w:rsid w:val="00D51553"/>
    <w:rsid w:val="00D53926"/>
    <w:rsid w:val="00D53A19"/>
    <w:rsid w:val="00D54F7A"/>
    <w:rsid w:val="00D559C3"/>
    <w:rsid w:val="00D56364"/>
    <w:rsid w:val="00D57E1F"/>
    <w:rsid w:val="00D61057"/>
    <w:rsid w:val="00D6460D"/>
    <w:rsid w:val="00D66394"/>
    <w:rsid w:val="00D669E5"/>
    <w:rsid w:val="00D66C26"/>
    <w:rsid w:val="00D67323"/>
    <w:rsid w:val="00D7245C"/>
    <w:rsid w:val="00D72B27"/>
    <w:rsid w:val="00D74E0D"/>
    <w:rsid w:val="00D813BF"/>
    <w:rsid w:val="00D82A73"/>
    <w:rsid w:val="00D83A92"/>
    <w:rsid w:val="00D86C7F"/>
    <w:rsid w:val="00D86FF0"/>
    <w:rsid w:val="00D90A5F"/>
    <w:rsid w:val="00D957B5"/>
    <w:rsid w:val="00D96B5E"/>
    <w:rsid w:val="00D97EF4"/>
    <w:rsid w:val="00DA08D2"/>
    <w:rsid w:val="00DA099F"/>
    <w:rsid w:val="00DA52E0"/>
    <w:rsid w:val="00DA6C75"/>
    <w:rsid w:val="00DA7802"/>
    <w:rsid w:val="00DA797F"/>
    <w:rsid w:val="00DA7AB8"/>
    <w:rsid w:val="00DA7F83"/>
    <w:rsid w:val="00DB51F6"/>
    <w:rsid w:val="00DB5429"/>
    <w:rsid w:val="00DB58C4"/>
    <w:rsid w:val="00DB7C81"/>
    <w:rsid w:val="00DC3019"/>
    <w:rsid w:val="00DC38BC"/>
    <w:rsid w:val="00DC5A21"/>
    <w:rsid w:val="00DC660A"/>
    <w:rsid w:val="00DD18BE"/>
    <w:rsid w:val="00DD29F9"/>
    <w:rsid w:val="00DD2A2C"/>
    <w:rsid w:val="00DD31F7"/>
    <w:rsid w:val="00DD51DE"/>
    <w:rsid w:val="00DD5530"/>
    <w:rsid w:val="00DD582A"/>
    <w:rsid w:val="00DD5905"/>
    <w:rsid w:val="00DD64EA"/>
    <w:rsid w:val="00DD71C4"/>
    <w:rsid w:val="00DE10E5"/>
    <w:rsid w:val="00DE3577"/>
    <w:rsid w:val="00DE4B7A"/>
    <w:rsid w:val="00DE7029"/>
    <w:rsid w:val="00DF00A7"/>
    <w:rsid w:val="00DF038D"/>
    <w:rsid w:val="00DF0DB5"/>
    <w:rsid w:val="00DF1990"/>
    <w:rsid w:val="00DF71A5"/>
    <w:rsid w:val="00DF7316"/>
    <w:rsid w:val="00E022E1"/>
    <w:rsid w:val="00E02C0C"/>
    <w:rsid w:val="00E0328B"/>
    <w:rsid w:val="00E032C1"/>
    <w:rsid w:val="00E06105"/>
    <w:rsid w:val="00E07C25"/>
    <w:rsid w:val="00E12891"/>
    <w:rsid w:val="00E1374A"/>
    <w:rsid w:val="00E166C2"/>
    <w:rsid w:val="00E177B1"/>
    <w:rsid w:val="00E212A9"/>
    <w:rsid w:val="00E23A27"/>
    <w:rsid w:val="00E252EF"/>
    <w:rsid w:val="00E25409"/>
    <w:rsid w:val="00E26075"/>
    <w:rsid w:val="00E263EE"/>
    <w:rsid w:val="00E26ED5"/>
    <w:rsid w:val="00E31931"/>
    <w:rsid w:val="00E319BD"/>
    <w:rsid w:val="00E3282F"/>
    <w:rsid w:val="00E34A38"/>
    <w:rsid w:val="00E36467"/>
    <w:rsid w:val="00E373CC"/>
    <w:rsid w:val="00E379F8"/>
    <w:rsid w:val="00E473B9"/>
    <w:rsid w:val="00E47BA4"/>
    <w:rsid w:val="00E47DEE"/>
    <w:rsid w:val="00E51796"/>
    <w:rsid w:val="00E634A9"/>
    <w:rsid w:val="00E642BE"/>
    <w:rsid w:val="00E6434D"/>
    <w:rsid w:val="00E645DB"/>
    <w:rsid w:val="00E6669B"/>
    <w:rsid w:val="00E66F8D"/>
    <w:rsid w:val="00E678EB"/>
    <w:rsid w:val="00E71FA8"/>
    <w:rsid w:val="00E726C4"/>
    <w:rsid w:val="00E7579B"/>
    <w:rsid w:val="00E800EA"/>
    <w:rsid w:val="00E83B37"/>
    <w:rsid w:val="00E86D9C"/>
    <w:rsid w:val="00E92C68"/>
    <w:rsid w:val="00E959AD"/>
    <w:rsid w:val="00EA1886"/>
    <w:rsid w:val="00EA2835"/>
    <w:rsid w:val="00EA2F12"/>
    <w:rsid w:val="00EA5EAF"/>
    <w:rsid w:val="00EA748E"/>
    <w:rsid w:val="00EA7C84"/>
    <w:rsid w:val="00EA7FD2"/>
    <w:rsid w:val="00EB1ECD"/>
    <w:rsid w:val="00EB2910"/>
    <w:rsid w:val="00EB2F6B"/>
    <w:rsid w:val="00EB35B3"/>
    <w:rsid w:val="00EB3EE6"/>
    <w:rsid w:val="00EB6CDC"/>
    <w:rsid w:val="00EC3C64"/>
    <w:rsid w:val="00EC4030"/>
    <w:rsid w:val="00EC4314"/>
    <w:rsid w:val="00EC51D9"/>
    <w:rsid w:val="00ED156B"/>
    <w:rsid w:val="00ED2FA0"/>
    <w:rsid w:val="00ED5FEF"/>
    <w:rsid w:val="00EE35DA"/>
    <w:rsid w:val="00EE4CEE"/>
    <w:rsid w:val="00EE6679"/>
    <w:rsid w:val="00EE6B8B"/>
    <w:rsid w:val="00EE7041"/>
    <w:rsid w:val="00EF341F"/>
    <w:rsid w:val="00EF6910"/>
    <w:rsid w:val="00EF6952"/>
    <w:rsid w:val="00EF7A0D"/>
    <w:rsid w:val="00F00862"/>
    <w:rsid w:val="00F0108D"/>
    <w:rsid w:val="00F02D5B"/>
    <w:rsid w:val="00F04627"/>
    <w:rsid w:val="00F12B36"/>
    <w:rsid w:val="00F13E4B"/>
    <w:rsid w:val="00F164C8"/>
    <w:rsid w:val="00F17B89"/>
    <w:rsid w:val="00F17BC7"/>
    <w:rsid w:val="00F20315"/>
    <w:rsid w:val="00F23D21"/>
    <w:rsid w:val="00F243D8"/>
    <w:rsid w:val="00F251DE"/>
    <w:rsid w:val="00F26C27"/>
    <w:rsid w:val="00F306B3"/>
    <w:rsid w:val="00F320EF"/>
    <w:rsid w:val="00F34E84"/>
    <w:rsid w:val="00F370C4"/>
    <w:rsid w:val="00F40475"/>
    <w:rsid w:val="00F41F54"/>
    <w:rsid w:val="00F4226A"/>
    <w:rsid w:val="00F43AEF"/>
    <w:rsid w:val="00F502CA"/>
    <w:rsid w:val="00F54C39"/>
    <w:rsid w:val="00F56ED8"/>
    <w:rsid w:val="00F572A9"/>
    <w:rsid w:val="00F620A0"/>
    <w:rsid w:val="00F6231F"/>
    <w:rsid w:val="00F64B92"/>
    <w:rsid w:val="00F6508A"/>
    <w:rsid w:val="00F70E1E"/>
    <w:rsid w:val="00F7118F"/>
    <w:rsid w:val="00F725CD"/>
    <w:rsid w:val="00F73373"/>
    <w:rsid w:val="00F80E4D"/>
    <w:rsid w:val="00F822C8"/>
    <w:rsid w:val="00F845E5"/>
    <w:rsid w:val="00F86E30"/>
    <w:rsid w:val="00F87B57"/>
    <w:rsid w:val="00F91AE2"/>
    <w:rsid w:val="00F91C43"/>
    <w:rsid w:val="00F9461B"/>
    <w:rsid w:val="00F969A2"/>
    <w:rsid w:val="00F96EC4"/>
    <w:rsid w:val="00FA067F"/>
    <w:rsid w:val="00FA15C5"/>
    <w:rsid w:val="00FA5984"/>
    <w:rsid w:val="00FA78CA"/>
    <w:rsid w:val="00FA7F60"/>
    <w:rsid w:val="00FB0DE9"/>
    <w:rsid w:val="00FB108F"/>
    <w:rsid w:val="00FB251F"/>
    <w:rsid w:val="00FB2F81"/>
    <w:rsid w:val="00FC0DE3"/>
    <w:rsid w:val="00FC0E54"/>
    <w:rsid w:val="00FC0E91"/>
    <w:rsid w:val="00FC1768"/>
    <w:rsid w:val="00FC1A9F"/>
    <w:rsid w:val="00FC41A9"/>
    <w:rsid w:val="00FC7285"/>
    <w:rsid w:val="00FC7A2B"/>
    <w:rsid w:val="00FC7E7A"/>
    <w:rsid w:val="00FD22EF"/>
    <w:rsid w:val="00FD36AA"/>
    <w:rsid w:val="00FE00B7"/>
    <w:rsid w:val="00FE010E"/>
    <w:rsid w:val="00FE09F5"/>
    <w:rsid w:val="00FE0ACD"/>
    <w:rsid w:val="00FE2316"/>
    <w:rsid w:val="00FE2440"/>
    <w:rsid w:val="00FE60CD"/>
    <w:rsid w:val="00FF2040"/>
    <w:rsid w:val="00FF41E3"/>
    <w:rsid w:val="00FF59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5CECF"/>
  <w15:docId w15:val="{AF6EA1F2-7BD3-48C3-AFAE-21FE10AE8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ulo1">
    <w:name w:val="heading 1"/>
    <w:basedOn w:val="Normal"/>
    <w:next w:val="Normal"/>
    <w:link w:val="Ttulo1Car"/>
    <w:qFormat/>
    <w:rsid w:val="000D58A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qFormat/>
    <w:rsid w:val="002278A2"/>
    <w:pPr>
      <w:keepNext/>
      <w:jc w:val="center"/>
      <w:outlineLvl w:val="1"/>
    </w:pPr>
    <w:rPr>
      <w:rFonts w:ascii="Arial" w:hAnsi="Arial" w:cs="Arial"/>
      <w:b/>
      <w:bCs/>
      <w:sz w:val="20"/>
      <w:lang w:eastAsia="en-US"/>
    </w:rPr>
  </w:style>
  <w:style w:type="paragraph" w:styleId="Ttulo3">
    <w:name w:val="heading 3"/>
    <w:basedOn w:val="Normal"/>
    <w:next w:val="Normal"/>
    <w:qFormat/>
    <w:rsid w:val="00D61057"/>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41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074E66"/>
    <w:pPr>
      <w:tabs>
        <w:tab w:val="center" w:pos="4252"/>
        <w:tab w:val="right" w:pos="8504"/>
      </w:tabs>
    </w:pPr>
  </w:style>
  <w:style w:type="paragraph" w:styleId="Piedepgina">
    <w:name w:val="footer"/>
    <w:basedOn w:val="Normal"/>
    <w:link w:val="PiedepginaCar"/>
    <w:uiPriority w:val="99"/>
    <w:rsid w:val="00074E66"/>
    <w:pPr>
      <w:tabs>
        <w:tab w:val="center" w:pos="4252"/>
        <w:tab w:val="right" w:pos="8504"/>
      </w:tabs>
    </w:pPr>
  </w:style>
  <w:style w:type="character" w:styleId="Nmerodepgina">
    <w:name w:val="page number"/>
    <w:basedOn w:val="Fuentedeprrafopredeter"/>
    <w:rsid w:val="00336E6B"/>
  </w:style>
  <w:style w:type="paragraph" w:styleId="Textoindependiente">
    <w:name w:val="Body Text"/>
    <w:basedOn w:val="Normal"/>
    <w:rsid w:val="00295019"/>
    <w:pPr>
      <w:spacing w:after="120"/>
    </w:pPr>
    <w:rPr>
      <w:sz w:val="20"/>
      <w:szCs w:val="20"/>
      <w:lang w:val="es-ES_tradnl"/>
    </w:rPr>
  </w:style>
  <w:style w:type="paragraph" w:styleId="Textoindependiente3">
    <w:name w:val="Body Text 3"/>
    <w:basedOn w:val="Normal"/>
    <w:rsid w:val="00C36E3C"/>
    <w:pPr>
      <w:spacing w:after="120"/>
    </w:pPr>
    <w:rPr>
      <w:sz w:val="16"/>
      <w:szCs w:val="16"/>
    </w:rPr>
  </w:style>
  <w:style w:type="paragraph" w:customStyle="1" w:styleId="Puesto">
    <w:name w:val="Puesto"/>
    <w:basedOn w:val="Normal"/>
    <w:qFormat/>
    <w:rsid w:val="00C36E3C"/>
    <w:pPr>
      <w:jc w:val="center"/>
    </w:pPr>
    <w:rPr>
      <w:rFonts w:ascii="Arial" w:hAnsi="Arial"/>
      <w:b/>
      <w:szCs w:val="20"/>
    </w:rPr>
  </w:style>
  <w:style w:type="paragraph" w:customStyle="1" w:styleId="western">
    <w:name w:val="western"/>
    <w:basedOn w:val="Normal"/>
    <w:rsid w:val="007C41E9"/>
    <w:pPr>
      <w:spacing w:before="100" w:beforeAutospacing="1" w:after="115"/>
      <w:jc w:val="both"/>
    </w:pPr>
    <w:rPr>
      <w:rFonts w:ascii="Arial" w:hAnsi="Arial" w:cs="Arial"/>
      <w:sz w:val="20"/>
      <w:szCs w:val="20"/>
      <w:lang w:val="en-US" w:eastAsia="en-US"/>
    </w:rPr>
  </w:style>
  <w:style w:type="character" w:styleId="Refdecomentario">
    <w:name w:val="annotation reference"/>
    <w:semiHidden/>
    <w:rsid w:val="002B0D3B"/>
    <w:rPr>
      <w:sz w:val="16"/>
      <w:szCs w:val="16"/>
    </w:rPr>
  </w:style>
  <w:style w:type="paragraph" w:styleId="Textocomentario">
    <w:name w:val="annotation text"/>
    <w:basedOn w:val="Normal"/>
    <w:link w:val="TextocomentarioCar"/>
    <w:semiHidden/>
    <w:rsid w:val="002B0D3B"/>
    <w:rPr>
      <w:sz w:val="20"/>
      <w:szCs w:val="20"/>
    </w:rPr>
  </w:style>
  <w:style w:type="paragraph" w:styleId="Asuntodelcomentario">
    <w:name w:val="annotation subject"/>
    <w:basedOn w:val="Textocomentario"/>
    <w:next w:val="Textocomentario"/>
    <w:semiHidden/>
    <w:rsid w:val="002B0D3B"/>
    <w:rPr>
      <w:b/>
      <w:bCs/>
    </w:rPr>
  </w:style>
  <w:style w:type="paragraph" w:styleId="Textodeglobo">
    <w:name w:val="Balloon Text"/>
    <w:basedOn w:val="Normal"/>
    <w:semiHidden/>
    <w:rsid w:val="002B0D3B"/>
    <w:rPr>
      <w:rFonts w:ascii="Tahoma" w:hAnsi="Tahoma" w:cs="Tahoma"/>
      <w:sz w:val="16"/>
      <w:szCs w:val="16"/>
    </w:rPr>
  </w:style>
  <w:style w:type="character" w:customStyle="1" w:styleId="EncabezadoCar">
    <w:name w:val="Encabezado Car"/>
    <w:link w:val="Encabezado"/>
    <w:locked/>
    <w:rsid w:val="001B6A15"/>
    <w:rPr>
      <w:sz w:val="24"/>
      <w:szCs w:val="24"/>
      <w:lang w:val="es-ES" w:eastAsia="es-ES"/>
    </w:rPr>
  </w:style>
  <w:style w:type="character" w:customStyle="1" w:styleId="PiedepginaCar">
    <w:name w:val="Pie de página Car"/>
    <w:link w:val="Piedepgina"/>
    <w:uiPriority w:val="99"/>
    <w:locked/>
    <w:rsid w:val="00D03A26"/>
    <w:rPr>
      <w:sz w:val="24"/>
      <w:szCs w:val="24"/>
      <w:lang w:val="es-ES" w:eastAsia="es-ES"/>
    </w:rPr>
  </w:style>
  <w:style w:type="character" w:styleId="Hipervnculo">
    <w:name w:val="Hyperlink"/>
    <w:uiPriority w:val="99"/>
    <w:unhideWhenUsed/>
    <w:rsid w:val="004C7299"/>
    <w:rPr>
      <w:color w:val="0000FF"/>
      <w:u w:val="single"/>
    </w:rPr>
  </w:style>
  <w:style w:type="paragraph" w:styleId="TDC1">
    <w:name w:val="toc 1"/>
    <w:basedOn w:val="Normal"/>
    <w:next w:val="Normal"/>
    <w:autoRedefine/>
    <w:uiPriority w:val="39"/>
    <w:unhideWhenUsed/>
    <w:rsid w:val="004C7299"/>
    <w:pPr>
      <w:widowControl w:val="0"/>
      <w:tabs>
        <w:tab w:val="right" w:leader="dot" w:pos="9396"/>
      </w:tabs>
      <w:overflowPunct w:val="0"/>
      <w:autoSpaceDE w:val="0"/>
      <w:autoSpaceDN w:val="0"/>
      <w:adjustRightInd w:val="0"/>
      <w:spacing w:before="120" w:after="120"/>
      <w:ind w:left="709" w:hanging="709"/>
      <w:jc w:val="both"/>
    </w:pPr>
    <w:rPr>
      <w:rFonts w:ascii="Arial" w:hAnsi="Arial" w:cs="Arial"/>
      <w:noProof/>
    </w:rPr>
  </w:style>
  <w:style w:type="paragraph" w:styleId="TDC2">
    <w:name w:val="toc 2"/>
    <w:basedOn w:val="Normal"/>
    <w:next w:val="Normal"/>
    <w:autoRedefine/>
    <w:uiPriority w:val="39"/>
    <w:unhideWhenUsed/>
    <w:rsid w:val="004C7299"/>
    <w:pPr>
      <w:widowControl w:val="0"/>
      <w:tabs>
        <w:tab w:val="right" w:leader="dot" w:pos="9396"/>
      </w:tabs>
      <w:overflowPunct w:val="0"/>
      <w:autoSpaceDE w:val="0"/>
      <w:autoSpaceDN w:val="0"/>
      <w:adjustRightInd w:val="0"/>
      <w:spacing w:before="120" w:after="120"/>
      <w:ind w:left="709" w:hanging="709"/>
      <w:jc w:val="both"/>
    </w:pPr>
    <w:rPr>
      <w:rFonts w:ascii="Arial" w:hAnsi="Arial"/>
      <w:noProof/>
      <w:szCs w:val="20"/>
      <w:lang w:val="en-US"/>
    </w:rPr>
  </w:style>
  <w:style w:type="paragraph" w:styleId="TDC3">
    <w:name w:val="toc 3"/>
    <w:basedOn w:val="Normal"/>
    <w:next w:val="Normal"/>
    <w:autoRedefine/>
    <w:uiPriority w:val="39"/>
    <w:unhideWhenUsed/>
    <w:rsid w:val="004C7299"/>
    <w:pPr>
      <w:widowControl w:val="0"/>
      <w:tabs>
        <w:tab w:val="right" w:leader="dot" w:pos="9396"/>
      </w:tabs>
      <w:overflowPunct w:val="0"/>
      <w:autoSpaceDE w:val="0"/>
      <w:autoSpaceDN w:val="0"/>
      <w:adjustRightInd w:val="0"/>
      <w:spacing w:before="120" w:after="120"/>
      <w:ind w:left="709" w:hanging="709"/>
      <w:jc w:val="both"/>
    </w:pPr>
    <w:rPr>
      <w:rFonts w:ascii="Arial" w:hAnsi="Arial"/>
      <w:iCs/>
      <w:noProof/>
      <w:szCs w:val="20"/>
      <w:lang w:val="en-US"/>
    </w:rPr>
  </w:style>
  <w:style w:type="character" w:customStyle="1" w:styleId="PrrafodelistaCar">
    <w:name w:val="Párrafo de lista Car"/>
    <w:aliases w:val="titulo 3 Car,Párrafo de lista1 Car,Bullets Car,Scitum normal Car,subcapitulo Car"/>
    <w:link w:val="Prrafodelista"/>
    <w:locked/>
    <w:rsid w:val="004C7299"/>
    <w:rPr>
      <w:rFonts w:ascii="Arial" w:hAnsi="Arial" w:cs="Arial"/>
      <w:sz w:val="22"/>
      <w:szCs w:val="22"/>
      <w:lang w:val="en-US" w:eastAsia="es-ES"/>
    </w:rPr>
  </w:style>
  <w:style w:type="paragraph" w:styleId="Prrafodelista">
    <w:name w:val="List Paragraph"/>
    <w:aliases w:val="titulo 3,Párrafo de lista1,Bullets,Scitum normal,subcapitulo"/>
    <w:basedOn w:val="Normal"/>
    <w:link w:val="PrrafodelistaCar"/>
    <w:qFormat/>
    <w:rsid w:val="004C7299"/>
    <w:pPr>
      <w:widowControl w:val="0"/>
      <w:overflowPunct w:val="0"/>
      <w:autoSpaceDE w:val="0"/>
      <w:autoSpaceDN w:val="0"/>
      <w:adjustRightInd w:val="0"/>
      <w:ind w:left="708"/>
      <w:jc w:val="both"/>
    </w:pPr>
    <w:rPr>
      <w:rFonts w:ascii="Arial" w:hAnsi="Arial" w:cs="Arial"/>
      <w:sz w:val="22"/>
      <w:szCs w:val="22"/>
      <w:lang w:val="en-US"/>
    </w:rPr>
  </w:style>
  <w:style w:type="paragraph" w:customStyle="1" w:styleId="Boldcentered">
    <w:name w:val="Boldcentered"/>
    <w:basedOn w:val="Normal"/>
    <w:rsid w:val="004C7299"/>
    <w:pPr>
      <w:widowControl w:val="0"/>
      <w:overflowPunct w:val="0"/>
      <w:autoSpaceDE w:val="0"/>
      <w:autoSpaceDN w:val="0"/>
      <w:adjustRightInd w:val="0"/>
      <w:jc w:val="center"/>
    </w:pPr>
    <w:rPr>
      <w:rFonts w:ascii="Arial" w:hAnsi="Arial" w:cs="Arial"/>
      <w:b/>
      <w:bCs/>
      <w:sz w:val="22"/>
      <w:szCs w:val="22"/>
      <w:lang w:val="en-US"/>
    </w:rPr>
  </w:style>
  <w:style w:type="character" w:customStyle="1" w:styleId="Frontpage3Car">
    <w:name w:val="Frontpage3 Car"/>
    <w:link w:val="Frontpage3"/>
    <w:locked/>
    <w:rsid w:val="004C7299"/>
    <w:rPr>
      <w:rFonts w:ascii="Arial" w:hAnsi="Arial" w:cs="Arial"/>
      <w:b/>
      <w:bCs/>
      <w:caps/>
      <w:sz w:val="36"/>
      <w:szCs w:val="36"/>
      <w:lang w:val="en-GB" w:eastAsia="es-ES"/>
    </w:rPr>
  </w:style>
  <w:style w:type="paragraph" w:customStyle="1" w:styleId="Frontpage3">
    <w:name w:val="Frontpage3"/>
    <w:basedOn w:val="Normal"/>
    <w:link w:val="Frontpage3Car"/>
    <w:rsid w:val="004C7299"/>
    <w:pPr>
      <w:widowControl w:val="0"/>
      <w:overflowPunct w:val="0"/>
      <w:autoSpaceDE w:val="0"/>
      <w:autoSpaceDN w:val="0"/>
      <w:adjustRightInd w:val="0"/>
      <w:spacing w:before="240" w:after="120"/>
      <w:jc w:val="center"/>
    </w:pPr>
    <w:rPr>
      <w:rFonts w:ascii="Arial" w:hAnsi="Arial" w:cs="Arial"/>
      <w:b/>
      <w:bCs/>
      <w:caps/>
      <w:sz w:val="36"/>
      <w:szCs w:val="36"/>
      <w:lang w:val="en-GB"/>
    </w:rPr>
  </w:style>
  <w:style w:type="paragraph" w:customStyle="1" w:styleId="Frontpage4">
    <w:name w:val="Frontpage4"/>
    <w:basedOn w:val="Normal"/>
    <w:rsid w:val="004C7299"/>
    <w:pPr>
      <w:widowControl w:val="0"/>
      <w:pBdr>
        <w:bottom w:val="single" w:sz="18" w:space="1" w:color="auto"/>
      </w:pBdr>
      <w:overflowPunct w:val="0"/>
      <w:autoSpaceDE w:val="0"/>
      <w:autoSpaceDN w:val="0"/>
      <w:adjustRightInd w:val="0"/>
      <w:spacing w:before="480" w:after="720"/>
      <w:jc w:val="both"/>
    </w:pPr>
    <w:rPr>
      <w:rFonts w:ascii="Arial" w:hAnsi="Arial" w:cs="Arial"/>
      <w:lang w:val="en-GB"/>
    </w:rPr>
  </w:style>
  <w:style w:type="paragraph" w:customStyle="1" w:styleId="Default">
    <w:name w:val="Default"/>
    <w:rsid w:val="004C7299"/>
    <w:pPr>
      <w:autoSpaceDE w:val="0"/>
      <w:autoSpaceDN w:val="0"/>
      <w:adjustRightInd w:val="0"/>
    </w:pPr>
    <w:rPr>
      <w:rFonts w:ascii="Tahoma" w:eastAsia="Calibri" w:hAnsi="Tahoma" w:cs="Tahoma"/>
      <w:color w:val="000000"/>
      <w:sz w:val="24"/>
      <w:szCs w:val="24"/>
      <w:lang w:val="es-ES" w:eastAsia="es-ES"/>
    </w:rPr>
  </w:style>
  <w:style w:type="table" w:customStyle="1" w:styleId="Tablaconcuadrcula1">
    <w:name w:val="Tabla con cuadrícula1"/>
    <w:basedOn w:val="Tablanormal"/>
    <w:next w:val="Tablaconcuadrcula"/>
    <w:uiPriority w:val="39"/>
    <w:rsid w:val="000330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basedOn w:val="Fuentedeprrafopredeter"/>
    <w:link w:val="Textocomentario"/>
    <w:semiHidden/>
    <w:rsid w:val="009653A4"/>
    <w:rPr>
      <w:lang w:val="es-ES" w:eastAsia="es-ES"/>
    </w:rPr>
  </w:style>
  <w:style w:type="character" w:customStyle="1" w:styleId="Ttulo1Car">
    <w:name w:val="Título 1 Car"/>
    <w:basedOn w:val="Fuentedeprrafopredeter"/>
    <w:link w:val="Ttulo1"/>
    <w:rsid w:val="000D58AB"/>
    <w:rPr>
      <w:rFonts w:asciiTheme="majorHAnsi" w:eastAsiaTheme="majorEastAsia" w:hAnsiTheme="majorHAnsi" w:cstheme="majorBidi"/>
      <w:color w:val="2F5496" w:themeColor="accent1" w:themeShade="BF"/>
      <w:sz w:val="32"/>
      <w:szCs w:val="32"/>
      <w:lang w:val="es-ES" w:eastAsia="es-ES"/>
    </w:rPr>
  </w:style>
  <w:style w:type="paragraph" w:styleId="Textonotapie">
    <w:name w:val="footnote text"/>
    <w:basedOn w:val="Normal"/>
    <w:link w:val="TextonotapieCar"/>
    <w:unhideWhenUsed/>
    <w:rsid w:val="000D58AB"/>
    <w:rPr>
      <w:sz w:val="20"/>
      <w:szCs w:val="20"/>
    </w:rPr>
  </w:style>
  <w:style w:type="character" w:customStyle="1" w:styleId="TextonotapieCar">
    <w:name w:val="Texto nota pie Car"/>
    <w:basedOn w:val="Fuentedeprrafopredeter"/>
    <w:link w:val="Textonotapie"/>
    <w:rsid w:val="000D58AB"/>
    <w:rPr>
      <w:lang w:eastAsia="es-ES"/>
    </w:rPr>
  </w:style>
  <w:style w:type="character" w:styleId="Refdenotaalpie">
    <w:name w:val="footnote reference"/>
    <w:basedOn w:val="Fuentedeprrafopredeter"/>
    <w:semiHidden/>
    <w:unhideWhenUsed/>
    <w:rsid w:val="000D58AB"/>
    <w:rPr>
      <w:vertAlign w:val="superscript"/>
    </w:rPr>
  </w:style>
  <w:style w:type="character" w:customStyle="1" w:styleId="iaj">
    <w:name w:val="i_aj"/>
    <w:basedOn w:val="Fuentedeprrafopredeter"/>
    <w:rsid w:val="000D58AB"/>
  </w:style>
  <w:style w:type="table" w:styleId="Tablaconcuadrcula1clara-nfasis1">
    <w:name w:val="Grid Table 1 Light Accent 1"/>
    <w:basedOn w:val="Tablanormal"/>
    <w:uiPriority w:val="46"/>
    <w:rsid w:val="000D58A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tuloTDC">
    <w:name w:val="TOC Heading"/>
    <w:basedOn w:val="Ttulo1"/>
    <w:next w:val="Normal"/>
    <w:uiPriority w:val="39"/>
    <w:semiHidden/>
    <w:unhideWhenUsed/>
    <w:qFormat/>
    <w:rsid w:val="008629E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2035">
      <w:bodyDiv w:val="1"/>
      <w:marLeft w:val="0"/>
      <w:marRight w:val="0"/>
      <w:marTop w:val="0"/>
      <w:marBottom w:val="0"/>
      <w:divBdr>
        <w:top w:val="none" w:sz="0" w:space="0" w:color="auto"/>
        <w:left w:val="none" w:sz="0" w:space="0" w:color="auto"/>
        <w:bottom w:val="none" w:sz="0" w:space="0" w:color="auto"/>
        <w:right w:val="none" w:sz="0" w:space="0" w:color="auto"/>
      </w:divBdr>
    </w:div>
    <w:div w:id="133904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1B81C0264B8044983D4D78886BCBA71" ma:contentTypeVersion="4" ma:contentTypeDescription="Crear nuevo documento." ma:contentTypeScope="" ma:versionID="bfa8e4e4b72e63c09f84ba64440e7ed7">
  <xsd:schema xmlns:xsd="http://www.w3.org/2001/XMLSchema" xmlns:xs="http://www.w3.org/2001/XMLSchema" xmlns:p="http://schemas.microsoft.com/office/2006/metadata/properties" xmlns:ns1="http://schemas.microsoft.com/sharepoint/v3" xmlns:ns2="2527769d-9d09-4668-95f1-a7f37efe50c6" targetNamespace="http://schemas.microsoft.com/office/2006/metadata/properties" ma:root="true" ma:fieldsID="8889946f31b416fc12dba8c86264a4f3" ns1:_="" ns2:_="">
    <xsd:import namespace="http://schemas.microsoft.com/sharepoint/v3"/>
    <xsd:import namespace="2527769d-9d09-4668-95f1-a7f37efe50c6"/>
    <xsd:element name="properties">
      <xsd:complexType>
        <xsd:sequence>
          <xsd:element name="documentManagement">
            <xsd:complexType>
              <xsd:all>
                <xsd:element ref="ns1:PublishingStartDate" minOccurs="0"/>
                <xsd:element ref="ns1:PublishingExpirationDate" minOccurs="0"/>
                <xsd:element ref="ns2:Fecha" minOccurs="0"/>
                <xsd:element ref="ns2:r5zb" minOccurs="0"/>
                <xsd:element ref="ns2:Fe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27769d-9d09-4668-95f1-a7f37efe50c6" elementFormDefault="qualified">
    <xsd:import namespace="http://schemas.microsoft.com/office/2006/documentManagement/types"/>
    <xsd:import namespace="http://schemas.microsoft.com/office/infopath/2007/PartnerControls"/>
    <xsd:element name="Fecha" ma:index="10" nillable="true" ma:displayName="Fecha" ma:format="DateTime" ma:internalName="Fecha">
      <xsd:simpleType>
        <xsd:restriction base="dms:DateTime"/>
      </xsd:simpleType>
    </xsd:element>
    <xsd:element name="r5zb" ma:index="11" nillable="true" ma:displayName="Fecha y hora" ma:internalName="r5zb">
      <xsd:simpleType>
        <xsd:restriction base="dms:DateTime"/>
      </xsd:simpleType>
    </xsd:element>
    <xsd:element name="Fec" ma:index="12" nillable="true" ma:displayName="Fec" ma:format="DateOnly" ma:internalName="Fec">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echa xmlns="2527769d-9d09-4668-95f1-a7f37efe50c6" xsi:nil="true"/>
    <Fec xmlns="2527769d-9d09-4668-95f1-a7f37efe50c6" xsi:nil="true"/>
    <PublishingExpirationDate xmlns="http://schemas.microsoft.com/sharepoint/v3" xsi:nil="true"/>
    <PublishingStartDate xmlns="http://schemas.microsoft.com/sharepoint/v3" xsi:nil="true"/>
    <r5zb xmlns="2527769d-9d09-4668-95f1-a7f37efe50c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F0E0D5-E038-44F8-AC7C-62EA71015385}"/>
</file>

<file path=customXml/itemProps2.xml><?xml version="1.0" encoding="utf-8"?>
<ds:datastoreItem xmlns:ds="http://schemas.openxmlformats.org/officeDocument/2006/customXml" ds:itemID="{B6CC6295-B023-44F2-8252-98D2D0016B10}">
  <ds:schemaRefs>
    <ds:schemaRef ds:uri="http://schemas.microsoft.com/office/2006/metadata/properties"/>
    <ds:schemaRef ds:uri="http://schemas.microsoft.com/office/infopath/2007/PartnerControls"/>
    <ds:schemaRef ds:uri="b0eafbc1-667d-4d70-8749-88ce4ded5078"/>
    <ds:schemaRef ds:uri="4d33d6c4-5573-4f93-b0f3-031d8e22a66c"/>
  </ds:schemaRefs>
</ds:datastoreItem>
</file>

<file path=customXml/itemProps3.xml><?xml version="1.0" encoding="utf-8"?>
<ds:datastoreItem xmlns:ds="http://schemas.openxmlformats.org/officeDocument/2006/customXml" ds:itemID="{D7A25C3F-5CFD-410A-A726-D48C7A84B140}">
  <ds:schemaRefs>
    <ds:schemaRef ds:uri="http://schemas.openxmlformats.org/officeDocument/2006/bibliography"/>
  </ds:schemaRefs>
</ds:datastoreItem>
</file>

<file path=customXml/itemProps4.xml><?xml version="1.0" encoding="utf-8"?>
<ds:datastoreItem xmlns:ds="http://schemas.openxmlformats.org/officeDocument/2006/customXml" ds:itemID="{700C3C20-7B7C-4955-8BAE-E9B9A8C828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941</Words>
  <Characters>5178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MEJORAMIENTO CONTINUO</vt:lpstr>
    </vt:vector>
  </TitlesOfParts>
  <Company>PGN</Company>
  <LinksUpToDate>false</LinksUpToDate>
  <CharactersWithSpaces>6107</CharactersWithSpaces>
  <SharedDoc>false</SharedDoc>
  <HLinks>
    <vt:vector size="162" baseType="variant">
      <vt:variant>
        <vt:i4>3473531</vt:i4>
      </vt:variant>
      <vt:variant>
        <vt:i4>158</vt:i4>
      </vt:variant>
      <vt:variant>
        <vt:i4>0</vt:i4>
      </vt:variant>
      <vt:variant>
        <vt:i4>5</vt:i4>
      </vt:variant>
      <vt:variant>
        <vt:lpwstr>D:\Documentos Usuarios\OFICINA DE CONTROL INTERNO\SGC\Proceso de control interno\Formatos 2021\Formato informe\1797_Formato REG-EV-00-006_V3 back1.docx</vt:lpwstr>
      </vt:variant>
      <vt:variant>
        <vt:lpwstr>_Toc93908808</vt:lpwstr>
      </vt:variant>
      <vt:variant>
        <vt:i4>3801211</vt:i4>
      </vt:variant>
      <vt:variant>
        <vt:i4>152</vt:i4>
      </vt:variant>
      <vt:variant>
        <vt:i4>0</vt:i4>
      </vt:variant>
      <vt:variant>
        <vt:i4>5</vt:i4>
      </vt:variant>
      <vt:variant>
        <vt:lpwstr>D:\Documentos Usuarios\OFICINA DE CONTROL INTERNO\SGC\Proceso de control interno\Formatos 2021\Formato informe\1797_Formato REG-EV-00-006_V3 back1.docx</vt:lpwstr>
      </vt:variant>
      <vt:variant>
        <vt:lpwstr>_Toc93908807</vt:lpwstr>
      </vt:variant>
      <vt:variant>
        <vt:i4>3866747</vt:i4>
      </vt:variant>
      <vt:variant>
        <vt:i4>146</vt:i4>
      </vt:variant>
      <vt:variant>
        <vt:i4>0</vt:i4>
      </vt:variant>
      <vt:variant>
        <vt:i4>5</vt:i4>
      </vt:variant>
      <vt:variant>
        <vt:lpwstr>D:\Documentos Usuarios\OFICINA DE CONTROL INTERNO\SGC\Proceso de control interno\Formatos 2021\Formato informe\1797_Formato REG-EV-00-006_V3 back1.docx</vt:lpwstr>
      </vt:variant>
      <vt:variant>
        <vt:lpwstr>_Toc93908806</vt:lpwstr>
      </vt:variant>
      <vt:variant>
        <vt:i4>3670139</vt:i4>
      </vt:variant>
      <vt:variant>
        <vt:i4>140</vt:i4>
      </vt:variant>
      <vt:variant>
        <vt:i4>0</vt:i4>
      </vt:variant>
      <vt:variant>
        <vt:i4>5</vt:i4>
      </vt:variant>
      <vt:variant>
        <vt:lpwstr>D:\Documentos Usuarios\OFICINA DE CONTROL INTERNO\SGC\Proceso de control interno\Formatos 2021\Formato informe\1797_Formato REG-EV-00-006_V3 back1.docx</vt:lpwstr>
      </vt:variant>
      <vt:variant>
        <vt:lpwstr>_Toc93908805</vt:lpwstr>
      </vt:variant>
      <vt:variant>
        <vt:i4>3735675</vt:i4>
      </vt:variant>
      <vt:variant>
        <vt:i4>134</vt:i4>
      </vt:variant>
      <vt:variant>
        <vt:i4>0</vt:i4>
      </vt:variant>
      <vt:variant>
        <vt:i4>5</vt:i4>
      </vt:variant>
      <vt:variant>
        <vt:lpwstr>D:\Documentos Usuarios\OFICINA DE CONTROL INTERNO\SGC\Proceso de control interno\Formatos 2021\Formato informe\1797_Formato REG-EV-00-006_V3 back1.docx</vt:lpwstr>
      </vt:variant>
      <vt:variant>
        <vt:lpwstr>_Toc93908804</vt:lpwstr>
      </vt:variant>
      <vt:variant>
        <vt:i4>4063355</vt:i4>
      </vt:variant>
      <vt:variant>
        <vt:i4>128</vt:i4>
      </vt:variant>
      <vt:variant>
        <vt:i4>0</vt:i4>
      </vt:variant>
      <vt:variant>
        <vt:i4>5</vt:i4>
      </vt:variant>
      <vt:variant>
        <vt:lpwstr>D:\Documentos Usuarios\OFICINA DE CONTROL INTERNO\SGC\Proceso de control interno\Formatos 2021\Formato informe\1797_Formato REG-EV-00-006_V3 back1.docx</vt:lpwstr>
      </vt:variant>
      <vt:variant>
        <vt:lpwstr>_Toc93908803</vt:lpwstr>
      </vt:variant>
      <vt:variant>
        <vt:i4>4128891</vt:i4>
      </vt:variant>
      <vt:variant>
        <vt:i4>122</vt:i4>
      </vt:variant>
      <vt:variant>
        <vt:i4>0</vt:i4>
      </vt:variant>
      <vt:variant>
        <vt:i4>5</vt:i4>
      </vt:variant>
      <vt:variant>
        <vt:lpwstr>D:\Documentos Usuarios\OFICINA DE CONTROL INTERNO\SGC\Proceso de control interno\Formatos 2021\Formato informe\1797_Formato REG-EV-00-006_V3 back1.docx</vt:lpwstr>
      </vt:variant>
      <vt:variant>
        <vt:lpwstr>_Toc93908802</vt:lpwstr>
      </vt:variant>
      <vt:variant>
        <vt:i4>3932283</vt:i4>
      </vt:variant>
      <vt:variant>
        <vt:i4>116</vt:i4>
      </vt:variant>
      <vt:variant>
        <vt:i4>0</vt:i4>
      </vt:variant>
      <vt:variant>
        <vt:i4>5</vt:i4>
      </vt:variant>
      <vt:variant>
        <vt:lpwstr>D:\Documentos Usuarios\OFICINA DE CONTROL INTERNO\SGC\Proceso de control interno\Formatos 2021\Formato informe\1797_Formato REG-EV-00-006_V3 back1.docx</vt:lpwstr>
      </vt:variant>
      <vt:variant>
        <vt:lpwstr>_Toc93908801</vt:lpwstr>
      </vt:variant>
      <vt:variant>
        <vt:i4>3997819</vt:i4>
      </vt:variant>
      <vt:variant>
        <vt:i4>110</vt:i4>
      </vt:variant>
      <vt:variant>
        <vt:i4>0</vt:i4>
      </vt:variant>
      <vt:variant>
        <vt:i4>5</vt:i4>
      </vt:variant>
      <vt:variant>
        <vt:lpwstr>D:\Documentos Usuarios\OFICINA DE CONTROL INTERNO\SGC\Proceso de control interno\Formatos 2021\Formato informe\1797_Formato REG-EV-00-006_V3 back1.docx</vt:lpwstr>
      </vt:variant>
      <vt:variant>
        <vt:lpwstr>_Toc93908800</vt:lpwstr>
      </vt:variant>
      <vt:variant>
        <vt:i4>3866738</vt:i4>
      </vt:variant>
      <vt:variant>
        <vt:i4>104</vt:i4>
      </vt:variant>
      <vt:variant>
        <vt:i4>0</vt:i4>
      </vt:variant>
      <vt:variant>
        <vt:i4>5</vt:i4>
      </vt:variant>
      <vt:variant>
        <vt:lpwstr>D:\Documentos Usuarios\OFICINA DE CONTROL INTERNO\SGC\Proceso de control interno\Formatos 2021\Formato informe\1797_Formato REG-EV-00-006_V3 back1.docx</vt:lpwstr>
      </vt:variant>
      <vt:variant>
        <vt:lpwstr>_Toc93908799</vt:lpwstr>
      </vt:variant>
      <vt:variant>
        <vt:i4>3801202</vt:i4>
      </vt:variant>
      <vt:variant>
        <vt:i4>98</vt:i4>
      </vt:variant>
      <vt:variant>
        <vt:i4>0</vt:i4>
      </vt:variant>
      <vt:variant>
        <vt:i4>5</vt:i4>
      </vt:variant>
      <vt:variant>
        <vt:lpwstr>D:\Documentos Usuarios\OFICINA DE CONTROL INTERNO\SGC\Proceso de control interno\Formatos 2021\Formato informe\1797_Formato REG-EV-00-006_V3 back1.docx</vt:lpwstr>
      </vt:variant>
      <vt:variant>
        <vt:lpwstr>_Toc93908798</vt:lpwstr>
      </vt:variant>
      <vt:variant>
        <vt:i4>3473522</vt:i4>
      </vt:variant>
      <vt:variant>
        <vt:i4>92</vt:i4>
      </vt:variant>
      <vt:variant>
        <vt:i4>0</vt:i4>
      </vt:variant>
      <vt:variant>
        <vt:i4>5</vt:i4>
      </vt:variant>
      <vt:variant>
        <vt:lpwstr>D:\Documentos Usuarios\OFICINA DE CONTROL INTERNO\SGC\Proceso de control interno\Formatos 2021\Formato informe\1797_Formato REG-EV-00-006_V3 back1.docx</vt:lpwstr>
      </vt:variant>
      <vt:variant>
        <vt:lpwstr>_Toc93908797</vt:lpwstr>
      </vt:variant>
      <vt:variant>
        <vt:i4>3407986</vt:i4>
      </vt:variant>
      <vt:variant>
        <vt:i4>86</vt:i4>
      </vt:variant>
      <vt:variant>
        <vt:i4>0</vt:i4>
      </vt:variant>
      <vt:variant>
        <vt:i4>5</vt:i4>
      </vt:variant>
      <vt:variant>
        <vt:lpwstr>D:\Documentos Usuarios\OFICINA DE CONTROL INTERNO\SGC\Proceso de control interno\Formatos 2021\Formato informe\1797_Formato REG-EV-00-006_V3 back1.docx</vt:lpwstr>
      </vt:variant>
      <vt:variant>
        <vt:lpwstr>_Toc93908796</vt:lpwstr>
      </vt:variant>
      <vt:variant>
        <vt:i4>3604594</vt:i4>
      </vt:variant>
      <vt:variant>
        <vt:i4>80</vt:i4>
      </vt:variant>
      <vt:variant>
        <vt:i4>0</vt:i4>
      </vt:variant>
      <vt:variant>
        <vt:i4>5</vt:i4>
      </vt:variant>
      <vt:variant>
        <vt:lpwstr>D:\Documentos Usuarios\OFICINA DE CONTROL INTERNO\SGC\Proceso de control interno\Formatos 2021\Formato informe\1797_Formato REG-EV-00-006_V3 back1.docx</vt:lpwstr>
      </vt:variant>
      <vt:variant>
        <vt:lpwstr>_Toc93908795</vt:lpwstr>
      </vt:variant>
      <vt:variant>
        <vt:i4>3539058</vt:i4>
      </vt:variant>
      <vt:variant>
        <vt:i4>74</vt:i4>
      </vt:variant>
      <vt:variant>
        <vt:i4>0</vt:i4>
      </vt:variant>
      <vt:variant>
        <vt:i4>5</vt:i4>
      </vt:variant>
      <vt:variant>
        <vt:lpwstr>D:\Documentos Usuarios\OFICINA DE CONTROL INTERNO\SGC\Proceso de control interno\Formatos 2021\Formato informe\1797_Formato REG-EV-00-006_V3 back1.docx</vt:lpwstr>
      </vt:variant>
      <vt:variant>
        <vt:lpwstr>_Toc93908794</vt:lpwstr>
      </vt:variant>
      <vt:variant>
        <vt:i4>3211378</vt:i4>
      </vt:variant>
      <vt:variant>
        <vt:i4>68</vt:i4>
      </vt:variant>
      <vt:variant>
        <vt:i4>0</vt:i4>
      </vt:variant>
      <vt:variant>
        <vt:i4>5</vt:i4>
      </vt:variant>
      <vt:variant>
        <vt:lpwstr>D:\Documentos Usuarios\OFICINA DE CONTROL INTERNO\SGC\Proceso de control interno\Formatos 2021\Formato informe\1797_Formato REG-EV-00-006_V3 back1.docx</vt:lpwstr>
      </vt:variant>
      <vt:variant>
        <vt:lpwstr>_Toc93908793</vt:lpwstr>
      </vt:variant>
      <vt:variant>
        <vt:i4>3145842</vt:i4>
      </vt:variant>
      <vt:variant>
        <vt:i4>62</vt:i4>
      </vt:variant>
      <vt:variant>
        <vt:i4>0</vt:i4>
      </vt:variant>
      <vt:variant>
        <vt:i4>5</vt:i4>
      </vt:variant>
      <vt:variant>
        <vt:lpwstr>D:\Documentos Usuarios\OFICINA DE CONTROL INTERNO\SGC\Proceso de control interno\Formatos 2021\Formato informe\1797_Formato REG-EV-00-006_V3 back1.docx</vt:lpwstr>
      </vt:variant>
      <vt:variant>
        <vt:lpwstr>_Toc93908792</vt:lpwstr>
      </vt:variant>
      <vt:variant>
        <vt:i4>3342450</vt:i4>
      </vt:variant>
      <vt:variant>
        <vt:i4>56</vt:i4>
      </vt:variant>
      <vt:variant>
        <vt:i4>0</vt:i4>
      </vt:variant>
      <vt:variant>
        <vt:i4>5</vt:i4>
      </vt:variant>
      <vt:variant>
        <vt:lpwstr>D:\Documentos Usuarios\OFICINA DE CONTROL INTERNO\SGC\Proceso de control interno\Formatos 2021\Formato informe\1797_Formato REG-EV-00-006_V3 back1.docx</vt:lpwstr>
      </vt:variant>
      <vt:variant>
        <vt:lpwstr>_Toc93908791</vt:lpwstr>
      </vt:variant>
      <vt:variant>
        <vt:i4>3276914</vt:i4>
      </vt:variant>
      <vt:variant>
        <vt:i4>50</vt:i4>
      </vt:variant>
      <vt:variant>
        <vt:i4>0</vt:i4>
      </vt:variant>
      <vt:variant>
        <vt:i4>5</vt:i4>
      </vt:variant>
      <vt:variant>
        <vt:lpwstr>D:\Documentos Usuarios\OFICINA DE CONTROL INTERNO\SGC\Proceso de control interno\Formatos 2021\Formato informe\1797_Formato REG-EV-00-006_V3 back1.docx</vt:lpwstr>
      </vt:variant>
      <vt:variant>
        <vt:lpwstr>_Toc93908790</vt:lpwstr>
      </vt:variant>
      <vt:variant>
        <vt:i4>3866739</vt:i4>
      </vt:variant>
      <vt:variant>
        <vt:i4>44</vt:i4>
      </vt:variant>
      <vt:variant>
        <vt:i4>0</vt:i4>
      </vt:variant>
      <vt:variant>
        <vt:i4>5</vt:i4>
      </vt:variant>
      <vt:variant>
        <vt:lpwstr>D:\Documentos Usuarios\OFICINA DE CONTROL INTERNO\SGC\Proceso de control interno\Formatos 2021\Formato informe\1797_Formato REG-EV-00-006_V3 back1.docx</vt:lpwstr>
      </vt:variant>
      <vt:variant>
        <vt:lpwstr>_Toc93908789</vt:lpwstr>
      </vt:variant>
      <vt:variant>
        <vt:i4>3801203</vt:i4>
      </vt:variant>
      <vt:variant>
        <vt:i4>38</vt:i4>
      </vt:variant>
      <vt:variant>
        <vt:i4>0</vt:i4>
      </vt:variant>
      <vt:variant>
        <vt:i4>5</vt:i4>
      </vt:variant>
      <vt:variant>
        <vt:lpwstr>D:\Documentos Usuarios\OFICINA DE CONTROL INTERNO\SGC\Proceso de control interno\Formatos 2021\Formato informe\1797_Formato REG-EV-00-006_V3 back1.docx</vt:lpwstr>
      </vt:variant>
      <vt:variant>
        <vt:lpwstr>_Toc93908788</vt:lpwstr>
      </vt:variant>
      <vt:variant>
        <vt:i4>3473523</vt:i4>
      </vt:variant>
      <vt:variant>
        <vt:i4>32</vt:i4>
      </vt:variant>
      <vt:variant>
        <vt:i4>0</vt:i4>
      </vt:variant>
      <vt:variant>
        <vt:i4>5</vt:i4>
      </vt:variant>
      <vt:variant>
        <vt:lpwstr>D:\Documentos Usuarios\OFICINA DE CONTROL INTERNO\SGC\Proceso de control interno\Formatos 2021\Formato informe\1797_Formato REG-EV-00-006_V3 back1.docx</vt:lpwstr>
      </vt:variant>
      <vt:variant>
        <vt:lpwstr>_Toc93908787</vt:lpwstr>
      </vt:variant>
      <vt:variant>
        <vt:i4>3407987</vt:i4>
      </vt:variant>
      <vt:variant>
        <vt:i4>26</vt:i4>
      </vt:variant>
      <vt:variant>
        <vt:i4>0</vt:i4>
      </vt:variant>
      <vt:variant>
        <vt:i4>5</vt:i4>
      </vt:variant>
      <vt:variant>
        <vt:lpwstr>D:\Documentos Usuarios\OFICINA DE CONTROL INTERNO\SGC\Proceso de control interno\Formatos 2021\Formato informe\1797_Formato REG-EV-00-006_V3 back1.docx</vt:lpwstr>
      </vt:variant>
      <vt:variant>
        <vt:lpwstr>_Toc93908786</vt:lpwstr>
      </vt:variant>
      <vt:variant>
        <vt:i4>3604595</vt:i4>
      </vt:variant>
      <vt:variant>
        <vt:i4>20</vt:i4>
      </vt:variant>
      <vt:variant>
        <vt:i4>0</vt:i4>
      </vt:variant>
      <vt:variant>
        <vt:i4>5</vt:i4>
      </vt:variant>
      <vt:variant>
        <vt:lpwstr>D:\Documentos Usuarios\OFICINA DE CONTROL INTERNO\SGC\Proceso de control interno\Formatos 2021\Formato informe\1797_Formato REG-EV-00-006_V3 back1.docx</vt:lpwstr>
      </vt:variant>
      <vt:variant>
        <vt:lpwstr>_Toc93908785</vt:lpwstr>
      </vt:variant>
      <vt:variant>
        <vt:i4>3539059</vt:i4>
      </vt:variant>
      <vt:variant>
        <vt:i4>14</vt:i4>
      </vt:variant>
      <vt:variant>
        <vt:i4>0</vt:i4>
      </vt:variant>
      <vt:variant>
        <vt:i4>5</vt:i4>
      </vt:variant>
      <vt:variant>
        <vt:lpwstr>D:\Documentos Usuarios\OFICINA DE CONTROL INTERNO\SGC\Proceso de control interno\Formatos 2021\Formato informe\1797_Formato REG-EV-00-006_V3 back1.docx</vt:lpwstr>
      </vt:variant>
      <vt:variant>
        <vt:lpwstr>_Toc93908784</vt:lpwstr>
      </vt:variant>
      <vt:variant>
        <vt:i4>3211379</vt:i4>
      </vt:variant>
      <vt:variant>
        <vt:i4>8</vt:i4>
      </vt:variant>
      <vt:variant>
        <vt:i4>0</vt:i4>
      </vt:variant>
      <vt:variant>
        <vt:i4>5</vt:i4>
      </vt:variant>
      <vt:variant>
        <vt:lpwstr>D:\Documentos Usuarios\OFICINA DE CONTROL INTERNO\SGC\Proceso de control interno\Formatos 2021\Formato informe\1797_Formato REG-EV-00-006_V3 back1.docx</vt:lpwstr>
      </vt:variant>
      <vt:variant>
        <vt:lpwstr>_Toc93908783</vt:lpwstr>
      </vt:variant>
      <vt:variant>
        <vt:i4>3145843</vt:i4>
      </vt:variant>
      <vt:variant>
        <vt:i4>2</vt:i4>
      </vt:variant>
      <vt:variant>
        <vt:i4>0</vt:i4>
      </vt:variant>
      <vt:variant>
        <vt:i4>5</vt:i4>
      </vt:variant>
      <vt:variant>
        <vt:lpwstr>D:\Documentos Usuarios\OFICINA DE CONTROL INTERNO\SGC\Proceso de control interno\Formatos 2021\Formato informe\1797_Formato REG-EV-00-006_V3 back1.docx</vt:lpwstr>
      </vt:variant>
      <vt:variant>
        <vt:lpwstr>_Toc93908782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MEJORAMIENTO CONTINUO</dc:title>
  <dc:subject/>
  <dc:creator>ygonzalez</dc:creator>
  <cp:keywords/>
  <dc:description/>
  <cp:lastModifiedBy>Hernan Ramiro Zuluaga Florez</cp:lastModifiedBy>
  <cp:revision>15</cp:revision>
  <cp:lastPrinted>2006-03-10T19:24:00Z</cp:lastPrinted>
  <dcterms:created xsi:type="dcterms:W3CDTF">2024-09-02T21:17:00Z</dcterms:created>
  <dcterms:modified xsi:type="dcterms:W3CDTF">2025-04-04T15:04:00Z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0x01010011B81C0264B8044983D4D78886BCBA71</vt:lpwstr>
  </property>
</Properties>
</file>